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2025-01-31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jsonlite_1.8.9        sessioninfo_1.2.2    </w:t>
      </w:r>
      <w:r>
        <w:br/>
      </w:r>
      <w:r>
        <w:rPr>
          <w:rStyle w:val="VerbatimChar"/>
        </w:rPr>
        <w:t xml:space="preserve">[16] cranlogs_2.1.1        brio_1.1.5            conflicted_1.2.0     </w:t>
      </w:r>
      <w:r>
        <w:br/>
      </w:r>
      <w:r>
        <w:rPr>
          <w:rStyle w:val="VerbatimChar"/>
        </w:rPr>
        <w:t xml:space="preserve">[19] SCTORvalidation_0.4.2 httr_1.4.7            purrr_1.0.2          </w:t>
      </w:r>
      <w:r>
        <w:br/>
      </w:r>
      <w:r>
        <w:rPr>
          <w:rStyle w:val="VerbatimChar"/>
        </w:rPr>
        <w:t xml:space="preserve">[22] scales_1.3.0          httr2_1.1.0           cli_3.6.3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curl_6.2.0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xfun_0.50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2025-01-31T14:24:08Z</dcterms:created>
  <dcterms:modified xsi:type="dcterms:W3CDTF">2025-01-31T14:24:08Z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