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2025-02-27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jsonlite_1.9.0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httr2_1.1.0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tzdb_0.4.0            memoise_2.0.1         dplyr_1.1.4          </w:t>
      </w:r>
      <w:r>
        <w:br/>
      </w:r>
      <w:r>
        <w:rPr>
          <w:rStyle w:val="VerbatimChar"/>
        </w:rPr>
        <w:t xml:space="preserve">[37] colorspace_2.1-1      ggplot2_3.5.1         curl_6.2.1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xfun_0.51            </w:t>
      </w:r>
      <w:r>
        <w:br/>
      </w:r>
      <w:r>
        <w:rPr>
          <w:rStyle w:val="VerbatimChar"/>
        </w:rPr>
        <w:t xml:space="preserve">[52] tibble_3.2.1          tidyselect_1.2.1      knitr_1.49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2025-02-27T13:32:01Z</dcterms:created>
  <dcterms:modified xsi:type="dcterms:W3CDTF">2025-02-27T13:32:01Z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