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2"/>
        <w:gridCol w:w="844"/>
        <w:gridCol w:w="763"/>
        <w:gridCol w:w="766"/>
        <w:gridCol w:w="749"/>
        <w:gridCol w:w="812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749C104F" w:rsidR="005C6F2A" w:rsidRPr="004F61FC" w:rsidRDefault="00E953C0" w:rsidP="00764BC6">
            <w:pPr>
              <w:rPr>
                <w:b/>
              </w:rPr>
            </w:pPr>
            <w:r>
              <w:rPr>
                <w:b/>
              </w:rPr>
              <w:t>Puschmann</w:t>
            </w:r>
            <w:r w:rsidR="005C6F2A" w:rsidRPr="004F61FC">
              <w:rPr>
                <w:b/>
              </w:rPr>
              <w:t xml:space="preserve"> </w:t>
            </w:r>
            <w:r>
              <w:rPr>
                <w:b/>
              </w:rPr>
              <w:t>Pascal</w:t>
            </w:r>
            <w:bookmarkStart w:id="0" w:name="_GoBack"/>
            <w:bookmarkEnd w:id="0"/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57A02C25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D27D78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361AA570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37499C38" w:rsidR="005C6F2A" w:rsidRDefault="00017AF7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0D19D7CC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33786588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2CDBE3A1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901457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3C5691B0" w14:textId="77777777" w:rsidR="005C6F2A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Gutes Teamklima</w:t>
            </w:r>
          </w:p>
          <w:p w14:paraId="3D4E979A" w14:textId="6B103464" w:rsidR="00524907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Arbeitsmoral</w:t>
            </w:r>
          </w:p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6454BB4E" w14:textId="2D5FCAF2" w:rsidR="005C6F2A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 xml:space="preserve">Der Auftrag war nur ungenügend definiert, mit Fehler usw. </w:t>
            </w:r>
            <w:r w:rsidR="00545FEE">
              <w:t>Schaltung wurde erst nach 2Monaten fixiert bzw. richtig definiert</w:t>
            </w:r>
          </w:p>
          <w:p w14:paraId="4E211DC2" w14:textId="692675E1" w:rsidR="00420DC8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>Beim Pflichtenheft orientierten wir uns an den Vorzeigebeispielen.</w:t>
            </w:r>
            <w:r w:rsidR="00545FEE">
              <w:t xml:space="preserve"> Die Erwartungen an d</w:t>
            </w:r>
            <w:r>
              <w:t>ie Struktur des Pflichtenh</w:t>
            </w:r>
            <w:r w:rsidR="00545FEE">
              <w:t>eftes war jedoch komplett anders-&gt;Doppelte Arbeit</w:t>
            </w:r>
          </w:p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B3BAFC9" w14:textId="2CBD5E0F" w:rsidR="00545FEE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Gutes Pflichtenheft als Vorlage zum sich zu orientieren</w:t>
            </w:r>
          </w:p>
          <w:p w14:paraId="1643A33F" w14:textId="08F2BF28" w:rsidR="005C6F2A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Besserer Arbeitsgeber. Viel war unklar</w:t>
            </w:r>
            <w:r w:rsidR="005C6F2A">
              <w:br/>
            </w: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017AF7"/>
    <w:rsid w:val="001051FA"/>
    <w:rsid w:val="00420DC8"/>
    <w:rsid w:val="00524907"/>
    <w:rsid w:val="00545FEE"/>
    <w:rsid w:val="005C6F2A"/>
    <w:rsid w:val="008C388E"/>
    <w:rsid w:val="00A45F26"/>
    <w:rsid w:val="00B73B02"/>
    <w:rsid w:val="00E67861"/>
    <w:rsid w:val="00E953C0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3</cp:revision>
  <dcterms:created xsi:type="dcterms:W3CDTF">2019-05-31T10:56:00Z</dcterms:created>
  <dcterms:modified xsi:type="dcterms:W3CDTF">2019-06-12T20:50:00Z</dcterms:modified>
</cp:coreProperties>
</file>