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 Walkthrough: Emergency Department X-Ray Snapshot Example</w:t>
      </w:r>
    </w:p>
    <w:p>
      <w:r>
        <w:t>This document demonstrates how the Epistemic Load Index (ELI) operates in a concrete Emergency Department (ED) scenario. It is intended to make the system intuitive without reducing its governance rigor. The example is illustrative and does not evaluate clinical quality, performance, or outcomes.</w:t>
      </w:r>
    </w:p>
    <w:p>
      <w:pPr>
        <w:pStyle w:val="Heading2"/>
      </w:pPr>
      <w:r>
        <w:t>1. Purpose of the Example</w:t>
      </w:r>
    </w:p>
    <w:p>
      <w:r>
        <w:t>This walkthrough shows how ELI functions as a retrospective governance instrument. The goal is to illustrate how ELI stabilizes review by capturing decision conditions as they existed at the time—before outcomes were known—using a controlled, non-continuous 'X-ray snapshot' of the institution.</w:t>
      </w:r>
    </w:p>
    <w:p>
      <w:pPr>
        <w:pStyle w:val="Heading2"/>
      </w:pPr>
      <w:r>
        <w:t>2. Scenario Overview (The Moment)</w:t>
      </w:r>
    </w:p>
    <w:p>
      <w:r>
        <w:t>An adult patient presents to the Emergency Department with undifferentiated symptoms. Multiple critical patients are present simultaneously. Diagnostic data is incomplete. Staffing is strained. Time pressure is significant, and some clinical actions are irreversible once taken.</w:t>
      </w:r>
    </w:p>
    <w:p>
      <w:r>
        <w:t>A decision is made under uncertainty. At this point, no outcome is known.</w:t>
      </w:r>
    </w:p>
    <w:p>
      <w:pPr>
        <w:pStyle w:val="Heading2"/>
      </w:pPr>
      <w:r>
        <w:t>3. What Triggers ELI</w:t>
      </w:r>
    </w:p>
    <w:p>
      <w:r>
        <w:t>Days or weeks later, the case independently triggers a formal review process (e.g., sentinel event review, legal inquiry, or escalation). At the moment the formal review is initiated, an ELI snapshot is activated.</w:t>
      </w:r>
    </w:p>
    <w:p>
      <w:r>
        <w:t>ELI is not activated at the bedside and does not influence care. It activates only because institutional review has already begun.</w:t>
      </w:r>
    </w:p>
    <w:p>
      <w:pPr>
        <w:pStyle w:val="Heading2"/>
      </w:pPr>
      <w:r>
        <w:t>4. The X-Ray Snapshot</w:t>
      </w:r>
    </w:p>
    <w:p>
      <w:r>
        <w:t>The ELI snapshot functions like an X-ray: a brief, bounded exposure that captures structural conditions, not intent or outcome.</w:t>
      </w:r>
    </w:p>
    <w:p>
      <w:r>
        <w:t>The snapshot records:</w:t>
      </w:r>
    </w:p>
    <w:p>
      <w:pPr>
        <w:pStyle w:val="ListBullet"/>
      </w:pPr>
      <w:r>
        <w:t>- What information was meaningfully available at the time</w:t>
      </w:r>
    </w:p>
    <w:p>
      <w:pPr>
        <w:pStyle w:val="ListBullet"/>
      </w:pPr>
      <w:r>
        <w:t>- Whether applicable guidelines were clear or conflicting</w:t>
      </w:r>
    </w:p>
    <w:p>
      <w:pPr>
        <w:pStyle w:val="ListBullet"/>
      </w:pPr>
      <w:r>
        <w:t>- The degree of time pressure present</w:t>
      </w:r>
    </w:p>
    <w:p>
      <w:pPr>
        <w:pStyle w:val="ListBullet"/>
      </w:pPr>
      <w:r>
        <w:t>- Whether decisions were reversible or irreversible</w:t>
      </w:r>
    </w:p>
    <w:p>
      <w:pPr>
        <w:pStyle w:val="ListBullet"/>
      </w:pPr>
      <w:r>
        <w:t>- The overall environmental complexity and instability</w:t>
      </w:r>
    </w:p>
    <w:p>
      <w:r>
        <w:t>The snapshot does not record emotion, narrative explanation, outcome, or hindsight interpretation.</w:t>
      </w:r>
    </w:p>
    <w:p>
      <w:pPr>
        <w:pStyle w:val="Heading2"/>
      </w:pPr>
      <w:r>
        <w:t>5. What ELI Explicitly Refuses to See</w:t>
      </w:r>
    </w:p>
    <w:p>
      <w:r>
        <w:t>To preserve epistemic integrity, ELI refuses to process:</w:t>
      </w:r>
    </w:p>
    <w:p>
      <w:pPr>
        <w:pStyle w:val="ListBullet"/>
      </w:pPr>
      <w:r>
        <w:t>- Patient outcomes</w:t>
      </w:r>
    </w:p>
    <w:p>
      <w:pPr>
        <w:pStyle w:val="ListBullet"/>
      </w:pPr>
      <w:r>
        <w:t>- Retrospective explanations or justifications</w:t>
      </w:r>
    </w:p>
    <w:p>
      <w:pPr>
        <w:pStyle w:val="ListBullet"/>
      </w:pPr>
      <w:r>
        <w:t>- Performance judgments or probability assessments</w:t>
      </w:r>
    </w:p>
    <w:p>
      <w:pPr>
        <w:pStyle w:val="ListBullet"/>
      </w:pPr>
      <w:r>
        <w:t>- Emotional or narrative framing</w:t>
      </w:r>
    </w:p>
    <w:p>
      <w:r>
        <w:t>This refusal is enforced in code, not policy.</w:t>
      </w:r>
    </w:p>
    <w:p>
      <w:pPr>
        <w:pStyle w:val="Heading2"/>
      </w:pPr>
      <w:r>
        <w:t>6. Epistemic Classification</w:t>
      </w:r>
    </w:p>
    <w:p>
      <w:r>
        <w:t>Using five locked dimensions, ELI classifies the decision environment as low, moderate, or high epistemic load. This classification describes the environment—not the clinician.</w:t>
      </w:r>
    </w:p>
    <w:p>
      <w:pPr>
        <w:pStyle w:val="Heading2"/>
      </w:pPr>
      <w:r>
        <w:t>7. How Review Proceeds With ELI</w:t>
      </w:r>
    </w:p>
    <w:p>
      <w:r>
        <w:t>Reviewers see a stabilized representation of the conditions under which the decision occurred. Accountability discussions are deferred until after epistemic load is established.</w:t>
      </w:r>
    </w:p>
    <w:p>
      <w:r>
        <w:t>This prevents outcome knowledge from leaking backward into judgment.</w:t>
      </w:r>
    </w:p>
    <w:p>
      <w:pPr>
        <w:pStyle w:val="Heading2"/>
      </w:pPr>
      <w:r>
        <w:t>8. How Review Proceeds Without ELI</w:t>
      </w:r>
    </w:p>
    <w:p>
      <w:r>
        <w:t>Without ELI, reviews typically begin with outcomes. Conditions are reconstructed after the fact, often minimized or reframed, leading to escalation, blame drift, and narrative instability.</w:t>
      </w:r>
    </w:p>
    <w:p>
      <w:pPr>
        <w:pStyle w:val="Heading2"/>
      </w:pPr>
      <w:r>
        <w:t>9. Why This Matters Beyond Healthcare</w:t>
      </w:r>
    </w:p>
    <w:p>
      <w:r>
        <w:t>The same temporal distortion exists in disaster response, aviation, nuclear operations, and defense. ELI generalizes because it governs time, not medicine.</w:t>
      </w:r>
    </w:p>
    <w:p>
      <w:pPr>
        <w:pStyle w:val="Heading2"/>
      </w:pPr>
      <w:r>
        <w:t>10. Summary</w:t>
      </w:r>
    </w:p>
    <w:p>
      <w:r>
        <w:t>ELI does not judge decisions. It preserves the conditions under which decisions were made so judgment does not collapse into hindsight.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