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p>
    <w:p>
      <w:pPr>
        <w:rPr>
          <w:b/>
          <w:sz w:val="52"/>
          <w:szCs w:val="52"/>
        </w:rPr>
      </w:pPr>
    </w:p>
    <w:p>
      <w:pPr>
        <w:jc w:val="center"/>
        <w:rPr>
          <w:b/>
          <w:sz w:val="52"/>
          <w:szCs w:val="52"/>
        </w:rPr>
      </w:pPr>
      <w:r>
        <w:rPr>
          <w:rFonts w:hint="eastAsia"/>
          <w:b/>
          <w:sz w:val="52"/>
          <w:szCs w:val="52"/>
        </w:rPr>
        <w:t>计算机系统结构实验</w:t>
      </w:r>
    </w:p>
    <w:p>
      <w:pPr>
        <w:jc w:val="center"/>
        <w:rPr>
          <w:b/>
          <w:sz w:val="44"/>
          <w:szCs w:val="44"/>
        </w:rPr>
      </w:pPr>
      <w:r>
        <w:rPr>
          <w:rFonts w:hint="eastAsia"/>
          <w:b/>
          <w:sz w:val="44"/>
          <w:szCs w:val="44"/>
        </w:rPr>
        <w:t>实验一：</w:t>
      </w:r>
      <w:r>
        <w:rPr>
          <w:rFonts w:hint="eastAsia" w:ascii="宋体" w:hAnsi="宋体"/>
          <w:b/>
          <w:bCs/>
          <w:sz w:val="32"/>
          <w:szCs w:val="32"/>
          <w:u w:val="none"/>
        </w:rPr>
        <w:t>WINDLX模拟器安装及使用</w:t>
      </w:r>
    </w:p>
    <w:p>
      <w:pPr>
        <w:rPr>
          <w:b/>
          <w:sz w:val="30"/>
          <w:szCs w:val="30"/>
        </w:rPr>
      </w:pPr>
    </w:p>
    <w:p>
      <w:pPr>
        <w:adjustRightInd w:val="0"/>
        <w:snapToGrid w:val="0"/>
        <w:spacing w:line="300" w:lineRule="atLeast"/>
        <w:rPr>
          <w:rFonts w:cs="宋体"/>
          <w:color w:val="FF0000"/>
          <w:kern w:val="0"/>
          <w:sz w:val="22"/>
        </w:rPr>
      </w:pPr>
    </w:p>
    <w:p>
      <w:pPr>
        <w:tabs>
          <w:tab w:val="left" w:pos="645"/>
          <w:tab w:val="left" w:pos="6300"/>
          <w:tab w:val="right" w:pos="7140"/>
        </w:tabs>
        <w:spacing w:line="720" w:lineRule="auto"/>
        <w:ind w:left="1050" w:leftChars="500" w:right="1165" w:rightChars="555"/>
        <w:rPr>
          <w:b/>
          <w:sz w:val="32"/>
          <w:szCs w:val="32"/>
          <w:u w:val="single"/>
        </w:rPr>
      </w:pPr>
      <w:r>
        <w:rPr>
          <w:rFonts w:hint="eastAsia"/>
          <w:b/>
          <w:sz w:val="32"/>
          <w:szCs w:val="32"/>
        </w:rPr>
        <w:t xml:space="preserve">学    院： </w:t>
      </w:r>
      <w:r>
        <w:rPr>
          <w:rFonts w:hint="eastAsia"/>
          <w:b/>
          <w:sz w:val="32"/>
          <w:szCs w:val="32"/>
          <w:lang w:val="en-US" w:eastAsia="zh-CN"/>
        </w:rPr>
        <w:t>信息工程学院</w:t>
      </w:r>
    </w:p>
    <w:p>
      <w:pPr>
        <w:tabs>
          <w:tab w:val="left" w:pos="645"/>
          <w:tab w:val="left" w:pos="6300"/>
          <w:tab w:val="right" w:pos="7140"/>
        </w:tabs>
        <w:spacing w:line="720" w:lineRule="auto"/>
        <w:ind w:left="1050" w:leftChars="500" w:right="1165" w:rightChars="555"/>
        <w:rPr>
          <w:b/>
          <w:sz w:val="32"/>
          <w:szCs w:val="32"/>
          <w:u w:val="single"/>
        </w:rPr>
      </w:pPr>
      <w:r>
        <w:rPr>
          <w:rFonts w:hint="eastAsia"/>
          <w:b/>
          <w:sz w:val="32"/>
          <w:szCs w:val="32"/>
        </w:rPr>
        <w:t xml:space="preserve">班    级： </w:t>
      </w:r>
      <w:r>
        <w:rPr>
          <w:rFonts w:hint="eastAsia"/>
          <w:b/>
          <w:sz w:val="32"/>
          <w:szCs w:val="32"/>
          <w:lang w:val="en-US" w:eastAsia="zh-CN"/>
        </w:rPr>
        <w:t>网络工程二班</w:t>
      </w:r>
    </w:p>
    <w:p>
      <w:pPr>
        <w:tabs>
          <w:tab w:val="left" w:pos="645"/>
          <w:tab w:val="left" w:pos="6300"/>
          <w:tab w:val="right" w:pos="7140"/>
        </w:tabs>
        <w:spacing w:line="720" w:lineRule="auto"/>
        <w:ind w:left="1050" w:leftChars="500" w:right="1165" w:rightChars="555"/>
        <w:rPr>
          <w:b/>
          <w:sz w:val="32"/>
          <w:szCs w:val="32"/>
        </w:rPr>
      </w:pPr>
      <w:r>
        <w:rPr>
          <w:rFonts w:hint="eastAsia"/>
          <w:b/>
          <w:sz w:val="32"/>
          <w:szCs w:val="32"/>
        </w:rPr>
        <w:t xml:space="preserve">学    号： </w:t>
      </w:r>
      <w:r>
        <w:rPr>
          <w:rFonts w:hint="eastAsia"/>
          <w:b/>
          <w:sz w:val="32"/>
          <w:szCs w:val="32"/>
          <w:lang w:val="en-US" w:eastAsia="zh-CN"/>
        </w:rPr>
        <w:t>2015551621</w:t>
      </w:r>
    </w:p>
    <w:p>
      <w:pPr>
        <w:tabs>
          <w:tab w:val="left" w:pos="645"/>
          <w:tab w:val="left" w:pos="6300"/>
          <w:tab w:val="right" w:pos="7140"/>
        </w:tabs>
        <w:spacing w:line="720" w:lineRule="auto"/>
        <w:ind w:left="1050" w:leftChars="500" w:right="1165" w:rightChars="555"/>
        <w:rPr>
          <w:b/>
          <w:sz w:val="32"/>
          <w:szCs w:val="32"/>
        </w:rPr>
      </w:pPr>
      <w:r>
        <w:rPr>
          <w:rFonts w:hint="eastAsia"/>
          <w:b/>
          <w:sz w:val="32"/>
          <w:szCs w:val="32"/>
        </w:rPr>
        <w:t xml:space="preserve">姓    名： </w:t>
      </w:r>
      <w:r>
        <w:rPr>
          <w:rFonts w:hint="eastAsia"/>
          <w:b/>
          <w:sz w:val="32"/>
          <w:szCs w:val="32"/>
          <w:lang w:val="en-US" w:eastAsia="zh-CN"/>
        </w:rPr>
        <w:t>王康</w:t>
      </w:r>
    </w:p>
    <w:p>
      <w:pPr>
        <w:tabs>
          <w:tab w:val="left" w:pos="645"/>
          <w:tab w:val="left" w:pos="6300"/>
          <w:tab w:val="right" w:pos="7140"/>
        </w:tabs>
        <w:spacing w:line="720" w:lineRule="auto"/>
        <w:ind w:left="1050" w:leftChars="500" w:right="1165" w:rightChars="555"/>
        <w:rPr>
          <w:b/>
          <w:sz w:val="32"/>
          <w:szCs w:val="32"/>
        </w:rPr>
      </w:pPr>
      <w:r>
        <w:rPr>
          <w:rFonts w:hint="eastAsia"/>
          <w:b/>
          <w:sz w:val="32"/>
          <w:szCs w:val="32"/>
        </w:rPr>
        <w:t xml:space="preserve">实验地点： </w:t>
      </w:r>
      <w:r>
        <w:rPr>
          <w:rFonts w:hint="eastAsia"/>
          <w:b/>
          <w:sz w:val="32"/>
          <w:szCs w:val="32"/>
          <w:lang w:val="en-US" w:eastAsia="zh-CN"/>
        </w:rPr>
        <w:t>新计算机中心</w:t>
      </w:r>
    </w:p>
    <w:p>
      <w:pPr>
        <w:tabs>
          <w:tab w:val="left" w:pos="645"/>
          <w:tab w:val="left" w:pos="6300"/>
          <w:tab w:val="right" w:pos="7140"/>
        </w:tabs>
        <w:spacing w:line="720" w:lineRule="auto"/>
        <w:ind w:left="1050" w:leftChars="500" w:right="1165" w:rightChars="555"/>
        <w:rPr>
          <w:b/>
          <w:sz w:val="32"/>
          <w:szCs w:val="32"/>
          <w:u w:val="single"/>
        </w:rPr>
      </w:pPr>
      <w:r>
        <w:rPr>
          <w:b/>
          <w:sz w:val="32"/>
          <w:szCs w:val="32"/>
        </w:rPr>
        <w:t>实验时间：</w:t>
      </w:r>
      <w:r>
        <w:rPr>
          <w:rFonts w:hint="eastAsia"/>
          <w:b/>
          <w:sz w:val="32"/>
          <w:szCs w:val="32"/>
          <w:lang w:val="en-US" w:eastAsia="zh-CN"/>
        </w:rPr>
        <w:t xml:space="preserve"> 2017.11.28</w:t>
      </w:r>
    </w:p>
    <w:p>
      <w:pPr>
        <w:tabs>
          <w:tab w:val="left" w:pos="645"/>
          <w:tab w:val="left" w:pos="6300"/>
          <w:tab w:val="right" w:pos="7140"/>
        </w:tabs>
        <w:spacing w:line="720" w:lineRule="auto"/>
        <w:ind w:left="1050" w:leftChars="500" w:right="1165" w:rightChars="555"/>
        <w:rPr>
          <w:b/>
          <w:sz w:val="32"/>
          <w:szCs w:val="32"/>
          <w:u w:val="single"/>
        </w:rPr>
      </w:pPr>
      <w:r>
        <w:rPr>
          <w:rFonts w:hint="eastAsia"/>
          <w:b/>
          <w:sz w:val="32"/>
          <w:szCs w:val="32"/>
        </w:rPr>
        <w:t xml:space="preserve">指导教师： </w:t>
      </w:r>
      <w:r>
        <w:rPr>
          <w:rFonts w:hint="eastAsia" w:ascii="宋体" w:hAnsi="宋体"/>
          <w:b/>
          <w:bCs/>
          <w:sz w:val="32"/>
          <w:szCs w:val="32"/>
          <w:u w:val="none"/>
        </w:rPr>
        <w:t>杨奇为</w:t>
      </w:r>
    </w:p>
    <w:p>
      <w:pPr>
        <w:rPr>
          <w:b/>
          <w:sz w:val="30"/>
          <w:szCs w:val="30"/>
        </w:rPr>
      </w:pPr>
    </w:p>
    <w:p/>
    <w:p>
      <w:pPr>
        <w:sectPr>
          <w:pgSz w:w="11906" w:h="16838"/>
          <w:pgMar w:top="1440" w:right="2081" w:bottom="1440" w:left="2081" w:header="851" w:footer="992" w:gutter="0"/>
          <w:cols w:space="425" w:num="1"/>
          <w:docGrid w:type="linesAndChars" w:linePitch="312" w:charSpace="0"/>
        </w:sectPr>
      </w:pPr>
    </w:p>
    <w:p/>
    <w:p>
      <w:pPr>
        <w:ind w:left="771" w:leftChars="367" w:right="771" w:rightChars="367"/>
        <w:rPr>
          <w:sz w:val="24"/>
        </w:rPr>
      </w:pPr>
    </w:p>
    <w:p>
      <w:pPr>
        <w:numPr>
          <w:ilvl w:val="0"/>
          <w:numId w:val="1"/>
        </w:numPr>
        <w:rPr>
          <w:rFonts w:hint="eastAsia" w:ascii="宋体" w:hAnsi="宋体"/>
          <w:b/>
          <w:sz w:val="28"/>
          <w:szCs w:val="28"/>
        </w:rPr>
      </w:pPr>
      <w:r>
        <w:rPr>
          <w:rFonts w:hint="eastAsia" w:ascii="宋体" w:hAnsi="宋体"/>
          <w:b/>
          <w:sz w:val="28"/>
          <w:szCs w:val="28"/>
        </w:rPr>
        <w:t>实验目的</w:t>
      </w:r>
    </w:p>
    <w:p>
      <w:pPr>
        <w:ind w:left="420"/>
        <w:rPr>
          <w:rFonts w:hint="eastAsia" w:ascii="宋体" w:hAnsi="宋体"/>
          <w:sz w:val="24"/>
        </w:rPr>
      </w:pPr>
      <w:r>
        <w:rPr>
          <w:rFonts w:hint="eastAsia" w:ascii="宋体" w:hAnsi="宋体"/>
          <w:sz w:val="24"/>
        </w:rPr>
        <w:t>建立实验环境，了解WINDLX模拟器的结构及使用</w:t>
      </w:r>
    </w:p>
    <w:p>
      <w:pPr>
        <w:rPr>
          <w:rFonts w:hint="eastAsia" w:ascii="宋体" w:hAnsi="宋体"/>
          <w:sz w:val="24"/>
        </w:rPr>
      </w:pPr>
    </w:p>
    <w:p>
      <w:pPr>
        <w:numPr>
          <w:ilvl w:val="0"/>
          <w:numId w:val="1"/>
        </w:numPr>
        <w:rPr>
          <w:rFonts w:hint="eastAsia" w:ascii="宋体" w:hAnsi="宋体"/>
          <w:b/>
          <w:sz w:val="28"/>
          <w:szCs w:val="28"/>
        </w:rPr>
      </w:pPr>
      <w:r>
        <w:rPr>
          <w:rFonts w:hint="eastAsia" w:ascii="宋体" w:hAnsi="宋体"/>
          <w:b/>
          <w:sz w:val="28"/>
          <w:szCs w:val="28"/>
        </w:rPr>
        <w:t>实验设备环境</w:t>
      </w:r>
    </w:p>
    <w:p>
      <w:pPr>
        <w:ind w:firstLine="420"/>
        <w:rPr>
          <w:rFonts w:hint="eastAsia" w:ascii="宋体" w:hAnsi="宋体" w:cs="宋体"/>
          <w:kern w:val="0"/>
          <w:sz w:val="24"/>
        </w:rPr>
      </w:pPr>
      <w:r>
        <w:rPr>
          <w:rFonts w:hint="eastAsia" w:ascii="宋体" w:hAnsi="宋体" w:cs="宋体"/>
          <w:kern w:val="0"/>
          <w:sz w:val="24"/>
        </w:rPr>
        <w:t>WinDLX要求的硬件平台是IBM PC兼容机，WinDLX是一个Windows应用程序，运行于Windows 3.0以上的操作系统。</w:t>
      </w:r>
    </w:p>
    <w:p>
      <w:pPr>
        <w:rPr>
          <w:rFonts w:hint="eastAsia" w:ascii="宋体" w:hAnsi="宋体" w:cs="宋体"/>
          <w:kern w:val="0"/>
          <w:sz w:val="24"/>
        </w:rPr>
      </w:pPr>
    </w:p>
    <w:p>
      <w:pPr>
        <w:numPr>
          <w:ilvl w:val="0"/>
          <w:numId w:val="1"/>
        </w:numPr>
        <w:rPr>
          <w:rFonts w:hint="eastAsia" w:ascii="宋体" w:hAnsi="宋体"/>
          <w:b/>
          <w:sz w:val="28"/>
          <w:szCs w:val="28"/>
        </w:rPr>
      </w:pPr>
      <w:r>
        <w:rPr>
          <w:rFonts w:hint="eastAsia" w:ascii="宋体" w:hAnsi="宋体"/>
          <w:b/>
          <w:sz w:val="28"/>
          <w:szCs w:val="28"/>
        </w:rPr>
        <w:t>实验原理</w:t>
      </w:r>
    </w:p>
    <w:p>
      <w:pPr>
        <w:ind w:firstLine="420"/>
        <w:rPr>
          <w:rFonts w:hint="eastAsia" w:ascii="宋体" w:hAnsi="宋体" w:cs="宋体"/>
          <w:kern w:val="0"/>
          <w:sz w:val="24"/>
        </w:rPr>
      </w:pPr>
      <w:r>
        <w:rPr>
          <w:rFonts w:hint="eastAsia" w:ascii="宋体" w:hAnsi="宋体" w:cs="宋体"/>
          <w:kern w:val="0"/>
          <w:sz w:val="24"/>
        </w:rPr>
        <w:t>WinDLX软件包中带有说明文件，供安装程序时候使用。利用Fact.s及Input.s代码熟悉模拟器的配置、各项工具使用、寄存器设置及指令系统。</w:t>
      </w:r>
    </w:p>
    <w:p>
      <w:pPr>
        <w:rPr>
          <w:rFonts w:hint="eastAsia" w:ascii="宋体" w:hAnsi="宋体"/>
          <w:sz w:val="24"/>
        </w:rPr>
      </w:pPr>
    </w:p>
    <w:p>
      <w:pPr>
        <w:numPr>
          <w:ilvl w:val="0"/>
          <w:numId w:val="1"/>
        </w:numPr>
        <w:rPr>
          <w:rFonts w:hint="eastAsia" w:ascii="宋体" w:hAnsi="宋体"/>
          <w:b/>
          <w:sz w:val="28"/>
          <w:szCs w:val="28"/>
        </w:rPr>
      </w:pPr>
      <w:r>
        <w:rPr>
          <w:rFonts w:hint="eastAsia" w:ascii="宋体" w:hAnsi="宋体"/>
          <w:b/>
          <w:sz w:val="28"/>
          <w:szCs w:val="28"/>
        </w:rPr>
        <w:t>实验步骤</w:t>
      </w:r>
    </w:p>
    <w:p>
      <w:pPr>
        <w:rPr>
          <w:rFonts w:hint="eastAsia" w:ascii="宋体" w:hAnsi="宋体"/>
          <w:sz w:val="24"/>
        </w:rPr>
      </w:pPr>
      <w:r>
        <w:rPr>
          <w:rFonts w:hint="eastAsia" w:ascii="宋体" w:hAnsi="宋体"/>
          <w:b/>
          <w:bCs/>
          <w:sz w:val="24"/>
        </w:rPr>
        <w:t xml:space="preserve">  </w:t>
      </w:r>
      <w:r>
        <w:rPr>
          <w:rFonts w:hint="eastAsia" w:ascii="宋体" w:hAnsi="宋体" w:cs="宋体"/>
          <w:kern w:val="0"/>
          <w:sz w:val="24"/>
        </w:rPr>
        <w:t xml:space="preserve">（1） </w:t>
      </w:r>
      <w:r>
        <w:rPr>
          <w:rFonts w:hint="eastAsia" w:ascii="宋体" w:hAnsi="宋体"/>
          <w:sz w:val="24"/>
        </w:rPr>
        <w:t>WINDLX模拟器安装：</w:t>
      </w:r>
    </w:p>
    <w:p>
      <w:pPr>
        <w:ind w:firstLine="480" w:firstLineChars="200"/>
        <w:rPr>
          <w:rFonts w:hint="eastAsia" w:ascii="宋体" w:hAnsi="宋体" w:cs="宋体"/>
          <w:kern w:val="0"/>
          <w:sz w:val="24"/>
        </w:rPr>
      </w:pPr>
      <w:r>
        <w:rPr>
          <w:rFonts w:hint="eastAsia" w:ascii="宋体" w:hAnsi="宋体"/>
          <w:color w:val="000000"/>
          <w:sz w:val="24"/>
        </w:rPr>
        <w:t xml:space="preserve">WinDLX 包含windlx.exe和windlx.hlp文件。同时，还需要一些扩展名为.s的汇编代码文件。 在本教程中将使用fact.s 和input.s这两个汇编代码文件。WinDLX的安装非常简单，我们在210.26.100.50上提供WinDLX压缩包（224K），只要将其解压到一个指定的目录，然后执行里面的windlx.exe即可。做实验时直接双击桌面上的WinDLX图标就可进入Windlx模拟器。 </w:t>
      </w:r>
    </w:p>
    <w:p>
      <w:pPr>
        <w:rPr>
          <w:rFonts w:hint="eastAsia" w:ascii="宋体" w:hAnsi="宋体"/>
          <w:sz w:val="24"/>
        </w:rPr>
      </w:pPr>
      <w:r>
        <w:rPr>
          <w:rFonts w:hint="eastAsia" w:ascii="宋体" w:hAnsi="宋体" w:cs="宋体"/>
          <w:kern w:val="0"/>
          <w:sz w:val="24"/>
        </w:rPr>
        <w:t xml:space="preserve">  （2） </w:t>
      </w:r>
      <w:r>
        <w:rPr>
          <w:rFonts w:hint="eastAsia" w:ascii="宋体" w:hAnsi="宋体"/>
          <w:sz w:val="24"/>
        </w:rPr>
        <w:t>熟悉模拟器的配置：</w:t>
      </w:r>
    </w:p>
    <w:p>
      <w:pPr>
        <w:rPr>
          <w:rFonts w:hint="eastAsia" w:ascii="宋体" w:hAnsi="宋体" w:cs="宋体"/>
          <w:kern w:val="0"/>
          <w:sz w:val="24"/>
        </w:rPr>
      </w:pPr>
      <w:r>
        <w:rPr>
          <w:rFonts w:hint="eastAsia" w:ascii="宋体" w:hAnsi="宋体" w:cs="宋体"/>
          <w:kern w:val="0"/>
          <w:sz w:val="24"/>
        </w:rPr>
        <w:t xml:space="preserve">    初始化模拟器</w:t>
      </w:r>
    </w:p>
    <w:p>
      <w:pPr>
        <w:rPr>
          <w:rFonts w:hint="eastAsia" w:ascii="宋体" w:hAnsi="宋体"/>
          <w:sz w:val="24"/>
        </w:rPr>
      </w:pPr>
      <w:r>
        <w:rPr>
          <w:rFonts w:hint="eastAsia" w:ascii="宋体" w:hAnsi="宋体"/>
          <w:sz w:val="24"/>
        </w:rPr>
        <w:drawing>
          <wp:inline distT="0" distB="0" distL="114300" distR="114300">
            <wp:extent cx="5727065" cy="3291205"/>
            <wp:effectExtent l="0" t="0" r="317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727065" cy="3291205"/>
                    </a:xfrm>
                    <a:prstGeom prst="rect">
                      <a:avLst/>
                    </a:prstGeom>
                    <a:noFill/>
                    <a:ln w="9525">
                      <a:noFill/>
                    </a:ln>
                  </pic:spPr>
                </pic:pic>
              </a:graphicData>
            </a:graphic>
          </wp:inline>
        </w:drawing>
      </w:r>
    </w:p>
    <w:p>
      <w:pPr>
        <w:rPr>
          <w:rFonts w:hint="eastAsia" w:ascii="宋体" w:hAnsi="宋体"/>
          <w:sz w:val="24"/>
        </w:rPr>
      </w:pPr>
    </w:p>
    <w:p>
      <w:pPr>
        <w:rPr>
          <w:rFonts w:hint="eastAsia" w:ascii="宋体" w:hAnsi="宋体"/>
          <w:sz w:val="24"/>
        </w:rPr>
      </w:pPr>
      <w:r>
        <w:rPr>
          <w:rFonts w:hint="eastAsia" w:ascii="宋体" w:hAnsi="宋体"/>
          <w:sz w:val="24"/>
        </w:rPr>
        <w:t xml:space="preserve">    设置参数</w:t>
      </w:r>
    </w:p>
    <w:p>
      <w:pPr>
        <w:rPr>
          <w:rFonts w:hint="eastAsia" w:ascii="宋体" w:hAnsi="宋体"/>
          <w:sz w:val="24"/>
        </w:rPr>
      </w:pPr>
      <w:r>
        <w:rPr>
          <w:rFonts w:hint="eastAsia" w:ascii="宋体" w:hAnsi="宋体"/>
          <w:sz w:val="24"/>
        </w:rPr>
        <w:drawing>
          <wp:inline distT="0" distB="0" distL="114300" distR="114300">
            <wp:extent cx="5711190" cy="289941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711190" cy="2899410"/>
                    </a:xfrm>
                    <a:prstGeom prst="rect">
                      <a:avLst/>
                    </a:prstGeom>
                    <a:noFill/>
                    <a:ln w="9525">
                      <a:noFill/>
                    </a:ln>
                  </pic:spPr>
                </pic:pic>
              </a:graphicData>
            </a:graphic>
          </wp:inline>
        </w:drawing>
      </w:r>
    </w:p>
    <w:p>
      <w:pPr>
        <w:rPr>
          <w:rFonts w:hint="eastAsia" w:ascii="宋体" w:hAnsi="宋体"/>
          <w:sz w:val="24"/>
        </w:rPr>
      </w:pPr>
      <w:r>
        <w:rPr>
          <w:rFonts w:hint="eastAsia" w:ascii="宋体" w:hAnsi="宋体" w:cs="宋体"/>
          <w:kern w:val="0"/>
          <w:sz w:val="24"/>
        </w:rPr>
        <w:t xml:space="preserve">  （3） </w:t>
      </w:r>
      <w:r>
        <w:rPr>
          <w:rFonts w:hint="eastAsia" w:ascii="宋体" w:hAnsi="宋体"/>
          <w:sz w:val="24"/>
        </w:rPr>
        <w:t>熟悉各工具的使用</w:t>
      </w:r>
    </w:p>
    <w:p>
      <w:pPr>
        <w:rPr>
          <w:rFonts w:hint="eastAsia" w:ascii="宋体" w:hAnsi="宋体"/>
          <w:sz w:val="24"/>
        </w:rPr>
      </w:pPr>
      <w:r>
        <w:rPr>
          <w:rFonts w:hint="eastAsia" w:ascii="宋体" w:hAnsi="宋体"/>
          <w:sz w:val="24"/>
        </w:rPr>
        <w:t xml:space="preserve"> 下面是装载测试程序进行模拟的过程：</w:t>
      </w:r>
    </w:p>
    <w:p>
      <w:pPr>
        <w:ind w:firstLine="480" w:firstLineChars="200"/>
        <w:rPr>
          <w:rFonts w:hint="eastAsia" w:ascii="宋体" w:hAnsi="宋体"/>
          <w:sz w:val="24"/>
        </w:rPr>
      </w:pPr>
      <w:r>
        <w:rPr>
          <w:rFonts w:hint="eastAsia"/>
          <w:sz w:val="24"/>
          <w:lang w:val="en-US" w:eastAsia="zh-CN"/>
        </w:rPr>
        <w:t>1、</w:t>
      </w:r>
      <w:r>
        <w:rPr>
          <w:rFonts w:hint="eastAsia" w:ascii="宋体" w:hAnsi="宋体"/>
          <w:sz w:val="24"/>
        </w:rPr>
        <w:t>按顺序装载fact.s和input.s两个程序到主存</w:t>
      </w:r>
    </w:p>
    <w:p>
      <w:pPr>
        <w:rPr>
          <w:rFonts w:hint="eastAsia" w:ascii="宋体" w:hAnsi="宋体"/>
          <w:sz w:val="24"/>
        </w:rPr>
      </w:pPr>
      <w:r>
        <w:rPr>
          <w:rFonts w:hint="eastAsia" w:ascii="宋体" w:hAnsi="宋体"/>
          <w:sz w:val="24"/>
        </w:rPr>
        <w:drawing>
          <wp:inline distT="0" distB="0" distL="114300" distR="114300">
            <wp:extent cx="5717540" cy="2834005"/>
            <wp:effectExtent l="0" t="0" r="12700"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717540" cy="2834005"/>
                    </a:xfrm>
                    <a:prstGeom prst="rect">
                      <a:avLst/>
                    </a:prstGeom>
                    <a:noFill/>
                    <a:ln w="9525">
                      <a:noFill/>
                    </a:ln>
                  </pic:spPr>
                </pic:pic>
              </a:graphicData>
            </a:graphic>
          </wp:inline>
        </w:drawing>
      </w:r>
    </w:p>
    <w:p>
      <w:pPr>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r>
        <w:rPr>
          <w:rFonts w:hint="eastAsia" w:ascii="宋体" w:hAnsi="宋体"/>
          <w:sz w:val="24"/>
        </w:rPr>
        <w:t>2</w:t>
      </w:r>
      <w:r>
        <w:rPr>
          <w:rFonts w:hint="eastAsia"/>
          <w:sz w:val="24"/>
          <w:lang w:eastAsia="zh-CN"/>
        </w:rPr>
        <w:t>、</w:t>
      </w:r>
      <w:r>
        <w:rPr>
          <w:rFonts w:hint="eastAsia" w:ascii="宋体" w:hAnsi="宋体"/>
          <w:sz w:val="24"/>
        </w:rPr>
        <w:t>进行单步运行（F7），运行前个窗口如下：</w:t>
      </w:r>
    </w:p>
    <w:p>
      <w:pPr>
        <w:rPr>
          <w:rFonts w:hint="eastAsia" w:ascii="宋体" w:hAnsi="宋体"/>
          <w:sz w:val="24"/>
        </w:rPr>
      </w:pPr>
      <w:r>
        <w:rPr>
          <w:rFonts w:hint="eastAsia" w:ascii="宋体" w:hAnsi="宋体"/>
          <w:sz w:val="24"/>
        </w:rPr>
        <w:t xml:space="preserve">    </w:t>
      </w:r>
      <w:r>
        <w:rPr>
          <w:rFonts w:hint="eastAsia" w:ascii="宋体" w:hAnsi="宋体"/>
          <w:color w:val="000000"/>
          <w:sz w:val="24"/>
        </w:rPr>
        <w:t>Pipeline子窗口，窗口中用图表形式显示了DLX的五段流水线。可以看出，DLX执行指令的流水线是一个5段流水线，包括取指段（IF）、译码段（ID）、执行段（EX）、访存段（MEM）和写回段（WB）。可以看到DLX流水线的基本结构，在代表每个流水段的方框中，交叉线表示该方框目前没有执行指令，此时，所有方框均为交叉线，表明流水线没有执行程序在程序执行过程中。</w:t>
      </w:r>
    </w:p>
    <w:p>
      <w:pPr>
        <w:rPr>
          <w:rFonts w:hint="eastAsia" w:ascii="宋体" w:hAnsi="宋体"/>
        </w:rPr>
      </w:pPr>
      <w:r>
        <w:rPr>
          <w:rFonts w:hint="eastAsia" w:ascii="宋体" w:hAnsi="宋体"/>
        </w:rPr>
        <w:drawing>
          <wp:inline distT="0" distB="0" distL="114300" distR="114300">
            <wp:extent cx="5732780" cy="2992120"/>
            <wp:effectExtent l="0" t="0" r="12700" b="1016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7"/>
                    <a:stretch>
                      <a:fillRect/>
                    </a:stretch>
                  </pic:blipFill>
                  <pic:spPr>
                    <a:xfrm>
                      <a:off x="0" y="0"/>
                      <a:ext cx="5732780" cy="2992120"/>
                    </a:xfrm>
                    <a:prstGeom prst="rect">
                      <a:avLst/>
                    </a:prstGeom>
                    <a:noFill/>
                    <a:ln w="9525">
                      <a:noFill/>
                    </a:ln>
                  </pic:spPr>
                </pic:pic>
              </a:graphicData>
            </a:graphic>
          </wp:inline>
        </w:drawing>
      </w:r>
    </w:p>
    <w:p>
      <w:pPr>
        <w:rPr>
          <w:rFonts w:hint="eastAsia" w:ascii="宋体" w:hAnsi="宋体"/>
          <w:sz w:val="24"/>
        </w:rPr>
      </w:pPr>
      <w:r>
        <w:rPr>
          <w:rFonts w:hint="eastAsia" w:ascii="宋体" w:hAnsi="宋体"/>
          <w:sz w:val="24"/>
        </w:rPr>
        <w:t xml:space="preserve">    </w:t>
      </w:r>
      <w:r>
        <w:rPr>
          <w:rFonts w:hint="eastAsia"/>
          <w:color w:val="000000"/>
          <w:sz w:val="24"/>
          <w:lang w:val="en-US" w:eastAsia="zh-CN"/>
        </w:rPr>
        <w:t>进入</w:t>
      </w:r>
      <w:r>
        <w:rPr>
          <w:rFonts w:hint="eastAsia" w:ascii="宋体" w:hAnsi="宋体"/>
          <w:color w:val="000000"/>
          <w:sz w:val="24"/>
        </w:rPr>
        <w:t>Code窗口。显示的内容是两个程序（fact.s和input.s）加载到内存中的情况。看第一行，最右边显示的是程序fact.s的第一条指令（addi r1，r0，0x1000）。</w:t>
      </w:r>
    </w:p>
    <w:p>
      <w:pPr>
        <w:rPr>
          <w:rFonts w:hint="eastAsia" w:ascii="宋体" w:hAnsi="宋体"/>
        </w:rPr>
      </w:pPr>
      <w:r>
        <w:rPr>
          <w:rFonts w:hint="eastAsia" w:ascii="宋体" w:hAnsi="宋体"/>
        </w:rPr>
        <w:drawing>
          <wp:inline distT="0" distB="0" distL="114300" distR="114300">
            <wp:extent cx="5723890" cy="3371850"/>
            <wp:effectExtent l="0" t="0" r="6350" b="1143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5723890" cy="3371850"/>
                    </a:xfrm>
                    <a:prstGeom prst="rect">
                      <a:avLst/>
                    </a:prstGeom>
                    <a:noFill/>
                    <a:ln w="9525">
                      <a:noFill/>
                    </a:ln>
                  </pic:spPr>
                </pic:pic>
              </a:graphicData>
            </a:graphic>
          </wp:inline>
        </w:drawing>
      </w:r>
    </w:p>
    <w:p>
      <w:pPr>
        <w:rPr>
          <w:rFonts w:hint="eastAsia" w:ascii="宋体" w:hAnsi="宋体"/>
        </w:rPr>
      </w:pPr>
    </w:p>
    <w:p>
      <w:pPr>
        <w:rPr>
          <w:rFonts w:hint="eastAsia" w:ascii="宋体" w:hAnsi="宋体"/>
        </w:rPr>
      </w:pPr>
    </w:p>
    <w:p>
      <w:pPr>
        <w:rPr>
          <w:rFonts w:hint="eastAsia" w:ascii="宋体" w:hAnsi="宋体"/>
          <w:sz w:val="24"/>
        </w:rPr>
      </w:pPr>
      <w:r>
        <w:rPr>
          <w:rFonts w:hint="eastAsia" w:ascii="宋体" w:hAnsi="宋体"/>
          <w:sz w:val="24"/>
        </w:rPr>
        <w:t xml:space="preserve">    </w:t>
      </w:r>
      <w:r>
        <w:rPr>
          <w:rFonts w:hint="eastAsia" w:ascii="宋体" w:hAnsi="宋体"/>
          <w:color w:val="000000"/>
          <w:sz w:val="24"/>
        </w:rPr>
        <w:t>通过主窗口中Memory菜单下的Symbols选项来观察程序中每个变量或标号的实际地址。</w:t>
      </w:r>
    </w:p>
    <w:p>
      <w:pPr>
        <w:rPr>
          <w:rFonts w:hint="eastAsia" w:ascii="宋体" w:hAnsi="宋体"/>
        </w:rPr>
      </w:pPr>
      <w:r>
        <w:rPr>
          <w:rFonts w:hint="eastAsia" w:ascii="宋体" w:hAnsi="宋体"/>
        </w:rPr>
        <w:drawing>
          <wp:inline distT="0" distB="0" distL="114300" distR="114300">
            <wp:extent cx="5736590" cy="2907665"/>
            <wp:effectExtent l="0" t="0" r="8890" b="317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5736590" cy="2907665"/>
                    </a:xfrm>
                    <a:prstGeom prst="rect">
                      <a:avLst/>
                    </a:prstGeom>
                    <a:noFill/>
                    <a:ln w="9525">
                      <a:noFill/>
                    </a:ln>
                  </pic:spPr>
                </pic:pic>
              </a:graphicData>
            </a:graphic>
          </wp:inline>
        </w:drawing>
      </w:r>
    </w:p>
    <w:p>
      <w:pPr>
        <w:rPr>
          <w:rFonts w:hint="eastAsia" w:ascii="宋体" w:hAnsi="宋体"/>
          <w:sz w:val="24"/>
        </w:rPr>
      </w:pPr>
      <w:r>
        <w:rPr>
          <w:rFonts w:hint="eastAsia" w:ascii="宋体" w:hAnsi="宋体"/>
          <w:sz w:val="24"/>
        </w:rPr>
        <w:t xml:space="preserve">    Register子窗口，可以看到DLX的全部寄存器及其内容，观察左上角的PC寄存器，其值为0x00000100，也就是说程序会从内存0x00000100处开始执行。</w:t>
      </w:r>
    </w:p>
    <w:p>
      <w:pPr>
        <w:rPr>
          <w:rFonts w:hint="eastAsia" w:ascii="宋体" w:hAnsi="宋体"/>
        </w:rPr>
      </w:pPr>
      <w:r>
        <w:rPr>
          <w:rFonts w:hint="eastAsia" w:ascii="宋体" w:hAnsi="宋体"/>
        </w:rPr>
        <w:drawing>
          <wp:inline distT="0" distB="0" distL="114300" distR="114300">
            <wp:extent cx="5754370" cy="2468245"/>
            <wp:effectExtent l="0" t="0" r="6350" b="63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tretch>
                      <a:fillRect/>
                    </a:stretch>
                  </pic:blipFill>
                  <pic:spPr>
                    <a:xfrm>
                      <a:off x="0" y="0"/>
                      <a:ext cx="5754370" cy="2468245"/>
                    </a:xfrm>
                    <a:prstGeom prst="rect">
                      <a:avLst/>
                    </a:prstGeom>
                    <a:noFill/>
                    <a:ln w="9525">
                      <a:noFill/>
                    </a:ln>
                  </pic:spPr>
                </pic:pic>
              </a:graphicData>
            </a:graphic>
          </wp:inline>
        </w:drawing>
      </w:r>
    </w:p>
    <w:p>
      <w:pPr>
        <w:rPr>
          <w:rFonts w:hint="eastAsia" w:ascii="宋体" w:hAnsi="宋体"/>
        </w:rPr>
      </w:pPr>
    </w:p>
    <w:p>
      <w:pPr>
        <w:rPr>
          <w:rFonts w:hint="eastAsia" w:ascii="宋体" w:hAnsi="宋体"/>
        </w:rPr>
      </w:pPr>
    </w:p>
    <w:p>
      <w:pPr>
        <w:rPr>
          <w:rFonts w:hint="eastAsia" w:ascii="宋体" w:hAnsi="宋体"/>
          <w:sz w:val="24"/>
        </w:rPr>
      </w:pPr>
      <w:r>
        <w:rPr>
          <w:rFonts w:hint="eastAsia" w:ascii="宋体" w:hAnsi="宋体"/>
          <w:sz w:val="24"/>
        </w:rPr>
        <w:t xml:space="preserve">    第一个周期</w:t>
      </w:r>
    </w:p>
    <w:p>
      <w:pPr>
        <w:rPr>
          <w:rFonts w:hint="eastAsia" w:ascii="宋体" w:hAnsi="宋体"/>
        </w:rPr>
      </w:pPr>
      <w:r>
        <w:rPr>
          <w:rFonts w:hint="eastAsia" w:ascii="宋体" w:hAnsi="宋体"/>
        </w:rPr>
        <w:drawing>
          <wp:inline distT="0" distB="0" distL="114300" distR="114300">
            <wp:extent cx="5726430" cy="2215515"/>
            <wp:effectExtent l="0" t="0" r="3810"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5726430" cy="2215515"/>
                    </a:xfrm>
                    <a:prstGeom prst="rect">
                      <a:avLst/>
                    </a:prstGeom>
                    <a:noFill/>
                    <a:ln w="9525">
                      <a:noFill/>
                    </a:ln>
                  </pic:spPr>
                </pic:pic>
              </a:graphicData>
            </a:graphic>
          </wp:inline>
        </w:drawing>
      </w:r>
    </w:p>
    <w:p>
      <w:pPr>
        <w:rPr>
          <w:rFonts w:hint="eastAsia" w:ascii="宋体" w:hAnsi="宋体"/>
        </w:rPr>
      </w:pPr>
      <w:r>
        <w:rPr>
          <w:rFonts w:hint="eastAsia" w:ascii="宋体" w:hAnsi="宋体"/>
        </w:rPr>
        <w:drawing>
          <wp:inline distT="0" distB="0" distL="114300" distR="114300">
            <wp:extent cx="5711825" cy="2605405"/>
            <wp:effectExtent l="0" t="0" r="3175" b="63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5711825" cy="2605405"/>
                    </a:xfrm>
                    <a:prstGeom prst="rect">
                      <a:avLst/>
                    </a:prstGeom>
                    <a:noFill/>
                    <a:ln w="9525">
                      <a:noFill/>
                    </a:ln>
                  </pic:spPr>
                </pic:pic>
              </a:graphicData>
            </a:graphic>
          </wp:inline>
        </w:drawing>
      </w:r>
      <w:r>
        <w:rPr>
          <w:rFonts w:hint="eastAsia" w:ascii="宋体" w:hAnsi="宋体"/>
        </w:rPr>
        <w:drawing>
          <wp:inline distT="0" distB="0" distL="114300" distR="114300">
            <wp:extent cx="5738495" cy="2797810"/>
            <wp:effectExtent l="0" t="0" r="698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738495" cy="2797810"/>
                    </a:xfrm>
                    <a:prstGeom prst="rect">
                      <a:avLst/>
                    </a:prstGeom>
                    <a:noFill/>
                    <a:ln w="9525">
                      <a:noFill/>
                    </a:ln>
                  </pic:spPr>
                </pic:pic>
              </a:graphicData>
            </a:graphic>
          </wp:inline>
        </w:drawing>
      </w:r>
    </w:p>
    <w:p>
      <w:pPr>
        <w:rPr>
          <w:rFonts w:hint="eastAsia" w:ascii="宋体" w:hAnsi="宋体"/>
          <w:sz w:val="24"/>
        </w:rPr>
      </w:pPr>
      <w:r>
        <w:rPr>
          <w:rFonts w:hint="eastAsia" w:ascii="宋体" w:hAnsi="宋体"/>
          <w:sz w:val="24"/>
        </w:rPr>
        <w:t xml:space="preserve">    第二个周期</w:t>
      </w:r>
    </w:p>
    <w:p>
      <w:pPr>
        <w:rPr>
          <w:rFonts w:hint="eastAsia" w:ascii="宋体" w:hAnsi="宋体"/>
        </w:rPr>
      </w:pPr>
      <w:r>
        <w:rPr>
          <w:rFonts w:hint="eastAsia" w:ascii="宋体" w:hAnsi="宋体"/>
        </w:rPr>
        <w:drawing>
          <wp:inline distT="0" distB="0" distL="114300" distR="114300">
            <wp:extent cx="5725160" cy="2766695"/>
            <wp:effectExtent l="0" t="0" r="508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5725160" cy="2766695"/>
                    </a:xfrm>
                    <a:prstGeom prst="rect">
                      <a:avLst/>
                    </a:prstGeom>
                    <a:noFill/>
                    <a:ln w="9525">
                      <a:noFill/>
                    </a:ln>
                  </pic:spPr>
                </pic:pic>
              </a:graphicData>
            </a:graphic>
          </wp:inline>
        </w:drawing>
      </w:r>
      <w:r>
        <w:rPr>
          <w:rFonts w:hint="eastAsia" w:ascii="宋体" w:hAnsi="宋体"/>
        </w:rPr>
        <w:drawing>
          <wp:inline distT="0" distB="0" distL="114300" distR="114300">
            <wp:extent cx="5746115" cy="2763520"/>
            <wp:effectExtent l="0" t="0" r="14605" b="1016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5"/>
                    <a:stretch>
                      <a:fillRect/>
                    </a:stretch>
                  </pic:blipFill>
                  <pic:spPr>
                    <a:xfrm>
                      <a:off x="0" y="0"/>
                      <a:ext cx="5746115" cy="2763520"/>
                    </a:xfrm>
                    <a:prstGeom prst="rect">
                      <a:avLst/>
                    </a:prstGeom>
                    <a:noFill/>
                    <a:ln w="9525">
                      <a:noFill/>
                    </a:ln>
                  </pic:spPr>
                </pic:pic>
              </a:graphicData>
            </a:graphic>
          </wp:inline>
        </w:drawing>
      </w:r>
      <w:r>
        <w:rPr>
          <w:rFonts w:hint="eastAsia" w:ascii="宋体" w:hAnsi="宋体"/>
        </w:rPr>
        <w:drawing>
          <wp:inline distT="0" distB="0" distL="114300" distR="114300">
            <wp:extent cx="5737225" cy="2823210"/>
            <wp:effectExtent l="0" t="0" r="8255" b="1143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5737225" cy="2823210"/>
                    </a:xfrm>
                    <a:prstGeom prst="rect">
                      <a:avLst/>
                    </a:prstGeom>
                    <a:noFill/>
                    <a:ln w="9525">
                      <a:noFill/>
                    </a:ln>
                  </pic:spPr>
                </pic:pic>
              </a:graphicData>
            </a:graphic>
          </wp:inline>
        </w:drawing>
      </w:r>
    </w:p>
    <w:p>
      <w:pPr>
        <w:rPr>
          <w:rFonts w:hint="eastAsia" w:ascii="宋体" w:hAnsi="宋体"/>
        </w:rPr>
      </w:pPr>
    </w:p>
    <w:p>
      <w:pPr>
        <w:rPr>
          <w:rFonts w:hint="eastAsia" w:ascii="宋体" w:hAnsi="宋体"/>
          <w:sz w:val="24"/>
        </w:rPr>
      </w:pPr>
      <w:r>
        <w:rPr>
          <w:rFonts w:hint="eastAsia" w:ascii="宋体" w:hAnsi="宋体"/>
          <w:sz w:val="24"/>
        </w:rPr>
        <w:t xml:space="preserve">    Clock Cycle Diagram子窗口，它显示DLX流水线的时空图。第三个周期</w:t>
      </w:r>
    </w:p>
    <w:p>
      <w:pPr>
        <w:rPr>
          <w:rFonts w:hint="eastAsia" w:ascii="宋体" w:hAnsi="宋体"/>
        </w:rPr>
      </w:pPr>
      <w:r>
        <w:rPr>
          <w:rFonts w:hint="eastAsia" w:ascii="宋体" w:hAnsi="宋体"/>
        </w:rPr>
        <w:drawing>
          <wp:inline distT="0" distB="0" distL="114300" distR="114300">
            <wp:extent cx="5732145" cy="2513330"/>
            <wp:effectExtent l="0" t="0" r="13335" b="127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7"/>
                    <a:stretch>
                      <a:fillRect/>
                    </a:stretch>
                  </pic:blipFill>
                  <pic:spPr>
                    <a:xfrm>
                      <a:off x="0" y="0"/>
                      <a:ext cx="5732145" cy="2513330"/>
                    </a:xfrm>
                    <a:prstGeom prst="rect">
                      <a:avLst/>
                    </a:prstGeom>
                    <a:noFill/>
                    <a:ln w="9525">
                      <a:noFill/>
                    </a:ln>
                  </pic:spPr>
                </pic:pic>
              </a:graphicData>
            </a:graphic>
          </wp:inline>
        </w:drawing>
      </w:r>
    </w:p>
    <w:p>
      <w:pPr>
        <w:rPr>
          <w:rFonts w:hint="eastAsia" w:ascii="宋体" w:hAnsi="宋体"/>
        </w:rPr>
      </w:pPr>
    </w:p>
    <w:p>
      <w:pPr>
        <w:rPr>
          <w:rFonts w:hint="eastAsia" w:ascii="宋体" w:hAnsi="宋体"/>
          <w:sz w:val="24"/>
        </w:rPr>
      </w:pPr>
      <w:r>
        <w:rPr>
          <w:rFonts w:hint="eastAsia" w:ascii="宋体" w:hAnsi="宋体"/>
          <w:sz w:val="24"/>
        </w:rPr>
        <w:t xml:space="preserve">    第四个周期</w:t>
      </w:r>
    </w:p>
    <w:p>
      <w:pPr>
        <w:rPr>
          <w:rFonts w:hint="eastAsia" w:ascii="宋体" w:hAnsi="宋体"/>
        </w:rPr>
      </w:pPr>
      <w:r>
        <w:rPr>
          <w:rFonts w:hint="eastAsia" w:ascii="宋体" w:hAnsi="宋体"/>
        </w:rPr>
        <w:drawing>
          <wp:inline distT="0" distB="0" distL="114300" distR="114300">
            <wp:extent cx="5728970" cy="2896870"/>
            <wp:effectExtent l="0" t="0" r="1270" b="1397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18"/>
                    <a:stretch>
                      <a:fillRect/>
                    </a:stretch>
                  </pic:blipFill>
                  <pic:spPr>
                    <a:xfrm>
                      <a:off x="0" y="0"/>
                      <a:ext cx="5728970" cy="2896870"/>
                    </a:xfrm>
                    <a:prstGeom prst="rect">
                      <a:avLst/>
                    </a:prstGeom>
                    <a:noFill/>
                    <a:ln w="9525">
                      <a:noFill/>
                    </a:ln>
                  </pic:spPr>
                </pic:pic>
              </a:graphicData>
            </a:graphic>
          </wp:inline>
        </w:drawing>
      </w:r>
    </w:p>
    <w:p>
      <w:pPr>
        <w:rPr>
          <w:rFonts w:hint="eastAsia" w:ascii="宋体" w:hAnsi="宋体"/>
        </w:rPr>
      </w:pPr>
    </w:p>
    <w:p>
      <w:pPr>
        <w:rPr>
          <w:rFonts w:hint="eastAsia" w:ascii="宋体" w:hAnsi="宋体"/>
          <w:sz w:val="24"/>
        </w:rPr>
      </w:pPr>
      <w:r>
        <w:rPr>
          <w:rFonts w:hint="eastAsia" w:ascii="宋体" w:hAnsi="宋体"/>
          <w:sz w:val="24"/>
        </w:rPr>
        <w:t xml:space="preserve">    第五个周期</w:t>
      </w:r>
    </w:p>
    <w:p>
      <w:pPr>
        <w:rPr>
          <w:rFonts w:hint="eastAsia" w:ascii="宋体" w:hAnsi="宋体"/>
        </w:rPr>
      </w:pPr>
      <w:r>
        <w:rPr>
          <w:rFonts w:hint="eastAsia" w:ascii="宋体" w:hAnsi="宋体"/>
        </w:rPr>
        <w:drawing>
          <wp:inline distT="0" distB="0" distL="114300" distR="114300">
            <wp:extent cx="5737225" cy="3305175"/>
            <wp:effectExtent l="0" t="0" r="8255" b="190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9"/>
                    <a:stretch>
                      <a:fillRect/>
                    </a:stretch>
                  </pic:blipFill>
                  <pic:spPr>
                    <a:xfrm>
                      <a:off x="0" y="0"/>
                      <a:ext cx="5737225" cy="3305175"/>
                    </a:xfrm>
                    <a:prstGeom prst="rect">
                      <a:avLst/>
                    </a:prstGeom>
                    <a:noFill/>
                    <a:ln w="9525">
                      <a:noFill/>
                    </a:ln>
                  </pic:spPr>
                </pic:pic>
              </a:graphicData>
            </a:graphic>
          </wp:inline>
        </w:drawing>
      </w:r>
    </w:p>
    <w:p>
      <w:pPr>
        <w:rPr>
          <w:rFonts w:hint="eastAsia" w:ascii="宋体" w:hAnsi="宋体"/>
        </w:rPr>
      </w:pPr>
    </w:p>
    <w:p>
      <w:pPr>
        <w:rPr>
          <w:rFonts w:hint="eastAsia" w:ascii="宋体" w:hAnsi="宋体"/>
          <w:sz w:val="24"/>
        </w:rPr>
      </w:pPr>
      <w:r>
        <w:rPr>
          <w:rFonts w:hint="eastAsia" w:ascii="宋体" w:hAnsi="宋体"/>
          <w:sz w:val="24"/>
        </w:rPr>
        <w:t xml:space="preserve">    在Clock cycle diagram子窗口中双击该指令，会看到一个如图所示的“Information about addi r1，r0，0x1000”的子窗口，该窗口详细显示了该指令在每一个流水段处理器内部的执行动作。</w:t>
      </w:r>
    </w:p>
    <w:p>
      <w:pPr>
        <w:rPr>
          <w:rFonts w:hint="eastAsia" w:ascii="宋体" w:hAnsi="宋体"/>
        </w:rPr>
      </w:pPr>
      <w:r>
        <w:rPr>
          <w:rFonts w:hint="eastAsia" w:ascii="宋体" w:hAnsi="宋体"/>
        </w:rPr>
        <w:drawing>
          <wp:inline distT="0" distB="0" distL="114300" distR="114300">
            <wp:extent cx="5736590" cy="2933700"/>
            <wp:effectExtent l="0" t="0" r="889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0"/>
                    <a:stretch>
                      <a:fillRect/>
                    </a:stretch>
                  </pic:blipFill>
                  <pic:spPr>
                    <a:xfrm>
                      <a:off x="0" y="0"/>
                      <a:ext cx="5736590" cy="2933700"/>
                    </a:xfrm>
                    <a:prstGeom prst="rect">
                      <a:avLst/>
                    </a:prstGeom>
                    <a:noFill/>
                    <a:ln w="9525">
                      <a:noFill/>
                    </a:ln>
                  </pic:spPr>
                </pic:pic>
              </a:graphicData>
            </a:graphic>
          </wp:inline>
        </w:drawing>
      </w:r>
    </w:p>
    <w:p>
      <w:pPr>
        <w:rPr>
          <w:rFonts w:hint="eastAsia" w:ascii="宋体" w:hAnsi="宋体"/>
        </w:rPr>
      </w:pPr>
    </w:p>
    <w:p>
      <w:pPr>
        <w:rPr>
          <w:rFonts w:hint="eastAsia" w:ascii="宋体" w:hAnsi="宋体"/>
          <w:sz w:val="24"/>
        </w:rPr>
      </w:pPr>
      <w:r>
        <w:rPr>
          <w:rFonts w:hint="eastAsia" w:ascii="宋体" w:hAnsi="宋体"/>
          <w:sz w:val="24"/>
        </w:rPr>
        <w:t xml:space="preserve">    </w:t>
      </w:r>
      <w:r>
        <w:rPr>
          <w:rFonts w:hint="eastAsia" w:ascii="宋体" w:hAnsi="宋体"/>
          <w:color w:val="000000"/>
          <w:sz w:val="24"/>
        </w:rPr>
        <w:t xml:space="preserve">窗口Statistics，可以看到该窗口提供了各个方面的信息：模拟中硬件配置情况、暂停及原因、条件分支、 Load/Store指令、浮点指令和traps。窗口中给出事件发生的次数和百分比。利用这些数据，我们可以定量的比较各种改善流水线性能的技术对程序运行的影响情况。 </w:t>
      </w:r>
    </w:p>
    <w:p>
      <w:pPr>
        <w:rPr>
          <w:rFonts w:hint="eastAsia" w:ascii="宋体" w:hAnsi="宋体"/>
        </w:rPr>
      </w:pPr>
      <w:r>
        <w:rPr>
          <w:rFonts w:hint="eastAsia" w:ascii="宋体" w:hAnsi="宋体"/>
        </w:rPr>
        <w:drawing>
          <wp:inline distT="0" distB="0" distL="114300" distR="114300">
            <wp:extent cx="5713730" cy="3291840"/>
            <wp:effectExtent l="0" t="0" r="1270" b="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21"/>
                    <a:stretch>
                      <a:fillRect/>
                    </a:stretch>
                  </pic:blipFill>
                  <pic:spPr>
                    <a:xfrm>
                      <a:off x="0" y="0"/>
                      <a:ext cx="5713730" cy="3291840"/>
                    </a:xfrm>
                    <a:prstGeom prst="rect">
                      <a:avLst/>
                    </a:prstGeom>
                    <a:noFill/>
                    <a:ln w="9525">
                      <a:noFill/>
                    </a:ln>
                  </pic:spPr>
                </pic:pic>
              </a:graphicData>
            </a:graphic>
          </wp:inline>
        </w:drawing>
      </w:r>
    </w:p>
    <w:p>
      <w:pPr>
        <w:rPr>
          <w:rFonts w:hint="eastAsia" w:ascii="宋体" w:hAnsi="宋体"/>
        </w:rPr>
      </w:pPr>
    </w:p>
    <w:p>
      <w:pPr>
        <w:numPr>
          <w:ilvl w:val="0"/>
          <w:numId w:val="0"/>
        </w:numPr>
        <w:ind w:right="771" w:rightChars="367"/>
        <w:jc w:val="left"/>
        <w:rPr>
          <w:rFonts w:hint="eastAsia"/>
          <w:b/>
          <w:sz w:val="28"/>
          <w:szCs w:val="28"/>
        </w:rPr>
      </w:pPr>
      <w:r>
        <w:rPr>
          <w:rFonts w:hint="eastAsia"/>
          <w:b/>
          <w:sz w:val="28"/>
          <w:szCs w:val="28"/>
          <w:lang w:val="en-US" w:eastAsia="zh-CN"/>
        </w:rPr>
        <w:t>五、</w:t>
      </w:r>
      <w:r>
        <w:rPr>
          <w:rFonts w:hint="eastAsia"/>
          <w:b/>
          <w:sz w:val="28"/>
          <w:szCs w:val="28"/>
        </w:rPr>
        <w:t>实验数据与结果分析</w:t>
      </w:r>
    </w:p>
    <w:p>
      <w:pPr>
        <w:ind w:firstLine="420"/>
        <w:jc w:val="left"/>
        <w:rPr>
          <w:rFonts w:hint="eastAsia" w:ascii="宋体" w:hAnsi="宋体"/>
          <w:sz w:val="24"/>
        </w:rPr>
      </w:pPr>
      <w:r>
        <w:rPr>
          <w:rFonts w:hint="eastAsia" w:ascii="宋体" w:hAnsi="宋体"/>
          <w:sz w:val="24"/>
        </w:rPr>
        <w:t>请写出DLX流水线第五个周期----第十个周期的code子窗口，Clock Cycle Diagram子窗口，Register子窗口的内容（截图）。</w:t>
      </w:r>
    </w:p>
    <w:p>
      <w:pPr>
        <w:ind w:firstLine="420"/>
        <w:jc w:val="left"/>
        <w:rPr>
          <w:rFonts w:hint="eastAsia" w:ascii="宋体" w:hAnsi="宋体" w:eastAsia="宋体"/>
          <w:sz w:val="24"/>
          <w:lang w:val="en-US" w:eastAsia="zh-CN"/>
        </w:rPr>
      </w:pPr>
    </w:p>
    <w:p>
      <w:pPr>
        <w:jc w:val="left"/>
        <w:rPr>
          <w:rFonts w:hint="eastAsia"/>
          <w:sz w:val="24"/>
          <w:lang w:val="en-US" w:eastAsia="zh-CN"/>
        </w:rPr>
      </w:pPr>
      <w:r>
        <w:rPr>
          <w:rFonts w:hint="eastAsia"/>
          <w:sz w:val="24"/>
          <w:lang w:val="en-US" w:eastAsia="zh-CN"/>
        </w:rPr>
        <w:t>1.第五周期</w:t>
      </w:r>
    </w:p>
    <w:p>
      <w:pPr>
        <w:jc w:val="left"/>
      </w:pPr>
      <w:r>
        <w:drawing>
          <wp:inline distT="0" distB="0" distL="114300" distR="114300">
            <wp:extent cx="5490845" cy="2135505"/>
            <wp:effectExtent l="0" t="0" r="10795"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490845" cy="2135505"/>
                    </a:xfrm>
                    <a:prstGeom prst="rect">
                      <a:avLst/>
                    </a:prstGeom>
                    <a:noFill/>
                    <a:ln w="9525">
                      <a:noFill/>
                    </a:ln>
                  </pic:spPr>
                </pic:pic>
              </a:graphicData>
            </a:graphic>
          </wp:inline>
        </w:drawing>
      </w:r>
    </w:p>
    <w:p>
      <w:pPr>
        <w:ind w:firstLine="420"/>
        <w:jc w:val="left"/>
      </w:pPr>
    </w:p>
    <w:p>
      <w:pPr>
        <w:numPr>
          <w:ilvl w:val="0"/>
          <w:numId w:val="2"/>
        </w:numPr>
        <w:jc w:val="left"/>
        <w:rPr>
          <w:rFonts w:hint="eastAsia"/>
          <w:lang w:val="en-US" w:eastAsia="zh-CN"/>
        </w:rPr>
      </w:pPr>
      <w:r>
        <w:rPr>
          <w:rFonts w:hint="eastAsia"/>
          <w:lang w:val="en-US" w:eastAsia="zh-CN"/>
        </w:rPr>
        <w:t>第六周期</w:t>
      </w:r>
    </w:p>
    <w:p>
      <w:pPr>
        <w:numPr>
          <w:ilvl w:val="0"/>
          <w:numId w:val="0"/>
        </w:numPr>
        <w:jc w:val="left"/>
      </w:pPr>
      <w:r>
        <w:drawing>
          <wp:inline distT="0" distB="0" distL="114300" distR="114300">
            <wp:extent cx="5490845" cy="2470150"/>
            <wp:effectExtent l="0" t="0" r="1079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490845" cy="2470150"/>
                    </a:xfrm>
                    <a:prstGeom prst="rect">
                      <a:avLst/>
                    </a:prstGeom>
                    <a:noFill/>
                    <a:ln w="9525">
                      <a:noFill/>
                    </a:ln>
                  </pic:spPr>
                </pic:pic>
              </a:graphicData>
            </a:graphic>
          </wp:inline>
        </w:drawing>
      </w:r>
    </w:p>
    <w:p>
      <w:pPr>
        <w:numPr>
          <w:ilvl w:val="0"/>
          <w:numId w:val="2"/>
        </w:numPr>
        <w:tabs>
          <w:tab w:val="clear" w:pos="312"/>
        </w:tabs>
        <w:jc w:val="left"/>
        <w:rPr>
          <w:rFonts w:hint="eastAsia"/>
          <w:lang w:val="en-US" w:eastAsia="zh-CN"/>
        </w:rPr>
      </w:pPr>
      <w:r>
        <w:rPr>
          <w:rFonts w:hint="eastAsia"/>
          <w:lang w:val="en-US" w:eastAsia="zh-CN"/>
        </w:rPr>
        <w:t>第7周期</w:t>
      </w:r>
    </w:p>
    <w:p>
      <w:pPr>
        <w:numPr>
          <w:ilvl w:val="0"/>
          <w:numId w:val="0"/>
        </w:numPr>
        <w:jc w:val="left"/>
      </w:pPr>
      <w:r>
        <w:drawing>
          <wp:inline distT="0" distB="0" distL="114300" distR="114300">
            <wp:extent cx="5490845" cy="2440305"/>
            <wp:effectExtent l="0" t="0" r="1079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490845" cy="2440305"/>
                    </a:xfrm>
                    <a:prstGeom prst="rect">
                      <a:avLst/>
                    </a:prstGeom>
                    <a:noFill/>
                    <a:ln w="9525">
                      <a:noFill/>
                    </a:ln>
                  </pic:spPr>
                </pic:pic>
              </a:graphicData>
            </a:graphic>
          </wp:inline>
        </w:drawing>
      </w:r>
    </w:p>
    <w:p>
      <w:pPr>
        <w:numPr>
          <w:ilvl w:val="0"/>
          <w:numId w:val="0"/>
        </w:numPr>
        <w:jc w:val="left"/>
        <w:rPr>
          <w:rFonts w:hint="eastAsia" w:eastAsia="宋体"/>
          <w:lang w:val="en-US" w:eastAsia="zh-CN"/>
        </w:rPr>
      </w:pPr>
      <w:r>
        <w:rPr>
          <w:rFonts w:hint="eastAsia"/>
          <w:lang w:val="en-US" w:eastAsia="zh-CN"/>
        </w:rPr>
        <w:t>4.第八周期</w:t>
      </w:r>
    </w:p>
    <w:p>
      <w:pPr>
        <w:numPr>
          <w:ilvl w:val="0"/>
          <w:numId w:val="0"/>
        </w:numPr>
        <w:jc w:val="left"/>
      </w:pPr>
      <w:r>
        <w:drawing>
          <wp:inline distT="0" distB="0" distL="114300" distR="114300">
            <wp:extent cx="5490845" cy="2942590"/>
            <wp:effectExtent l="0" t="0" r="10795" b="139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490845" cy="2942590"/>
                    </a:xfrm>
                    <a:prstGeom prst="rect">
                      <a:avLst/>
                    </a:prstGeom>
                    <a:noFill/>
                    <a:ln w="9525">
                      <a:noFill/>
                    </a:ln>
                  </pic:spPr>
                </pic:pic>
              </a:graphicData>
            </a:graphic>
          </wp:inline>
        </w:drawing>
      </w:r>
    </w:p>
    <w:p>
      <w:pPr>
        <w:numPr>
          <w:ilvl w:val="0"/>
          <w:numId w:val="3"/>
        </w:numPr>
        <w:tabs>
          <w:tab w:val="clear" w:pos="312"/>
        </w:tabs>
        <w:jc w:val="left"/>
        <w:rPr>
          <w:rFonts w:hint="eastAsia"/>
          <w:lang w:val="en-US" w:eastAsia="zh-CN"/>
        </w:rPr>
      </w:pPr>
      <w:r>
        <w:rPr>
          <w:rFonts w:hint="eastAsia"/>
          <w:lang w:val="en-US" w:eastAsia="zh-CN"/>
        </w:rPr>
        <w:t>第九周期</w:t>
      </w:r>
    </w:p>
    <w:p>
      <w:pPr>
        <w:numPr>
          <w:ilvl w:val="0"/>
          <w:numId w:val="0"/>
        </w:numPr>
        <w:jc w:val="left"/>
      </w:pPr>
      <w:r>
        <w:drawing>
          <wp:inline distT="0" distB="0" distL="114300" distR="114300">
            <wp:extent cx="5490845" cy="2310765"/>
            <wp:effectExtent l="0" t="0" r="10795"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490845" cy="2310765"/>
                    </a:xfrm>
                    <a:prstGeom prst="rect">
                      <a:avLst/>
                    </a:prstGeom>
                    <a:noFill/>
                    <a:ln w="9525">
                      <a:noFill/>
                    </a:ln>
                  </pic:spPr>
                </pic:pic>
              </a:graphicData>
            </a:graphic>
          </wp:inline>
        </w:drawing>
      </w:r>
    </w:p>
    <w:p>
      <w:pPr>
        <w:numPr>
          <w:ilvl w:val="0"/>
          <w:numId w:val="0"/>
        </w:numPr>
        <w:jc w:val="left"/>
      </w:pPr>
    </w:p>
    <w:p>
      <w:pPr>
        <w:numPr>
          <w:ilvl w:val="0"/>
          <w:numId w:val="3"/>
        </w:numPr>
        <w:tabs>
          <w:tab w:val="clear" w:pos="312"/>
        </w:tabs>
        <w:jc w:val="left"/>
        <w:rPr>
          <w:rFonts w:hint="eastAsia"/>
          <w:lang w:val="en-US" w:eastAsia="zh-CN"/>
        </w:rPr>
      </w:pPr>
      <w:r>
        <w:rPr>
          <w:rFonts w:hint="eastAsia"/>
          <w:lang w:val="en-US" w:eastAsia="zh-CN"/>
        </w:rPr>
        <w:t>第十周期</w:t>
      </w:r>
    </w:p>
    <w:p>
      <w:pPr>
        <w:numPr>
          <w:ilvl w:val="0"/>
          <w:numId w:val="0"/>
        </w:numPr>
        <w:jc w:val="left"/>
        <w:rPr>
          <w:rFonts w:hint="eastAsia"/>
          <w:lang w:val="en-US" w:eastAsia="zh-CN"/>
        </w:rPr>
      </w:pPr>
      <w:r>
        <w:drawing>
          <wp:inline distT="0" distB="0" distL="114300" distR="114300">
            <wp:extent cx="5490845" cy="2112010"/>
            <wp:effectExtent l="0" t="0" r="1079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5490845" cy="2112010"/>
                    </a:xfrm>
                    <a:prstGeom prst="rect">
                      <a:avLst/>
                    </a:prstGeom>
                    <a:noFill/>
                    <a:ln w="9525">
                      <a:noFill/>
                    </a:ln>
                  </pic:spPr>
                </pic:pic>
              </a:graphicData>
            </a:graphic>
          </wp:inline>
        </w:drawing>
      </w:r>
    </w:p>
    <w:p>
      <w:pPr>
        <w:numPr>
          <w:ilvl w:val="0"/>
          <w:numId w:val="0"/>
        </w:numPr>
        <w:ind w:right="771" w:rightChars="367"/>
        <w:jc w:val="left"/>
        <w:rPr>
          <w:rFonts w:hint="eastAsia"/>
          <w:b/>
          <w:sz w:val="28"/>
          <w:szCs w:val="28"/>
        </w:rPr>
      </w:pPr>
    </w:p>
    <w:p>
      <w:pPr>
        <w:numPr>
          <w:ilvl w:val="0"/>
          <w:numId w:val="4"/>
        </w:numPr>
        <w:ind w:right="771" w:rightChars="367"/>
        <w:jc w:val="left"/>
        <w:rPr>
          <w:rFonts w:hint="eastAsia"/>
          <w:b/>
          <w:sz w:val="28"/>
          <w:szCs w:val="28"/>
        </w:rPr>
      </w:pPr>
      <w:r>
        <w:rPr>
          <w:rFonts w:hint="eastAsia"/>
          <w:b/>
          <w:sz w:val="28"/>
          <w:szCs w:val="28"/>
        </w:rPr>
        <w:t>实验遇到问题</w:t>
      </w:r>
    </w:p>
    <w:p>
      <w:pPr>
        <w:rPr>
          <w:rFonts w:hint="eastAsia"/>
          <w:lang w:val="en-US" w:eastAsia="zh-CN"/>
        </w:rPr>
      </w:pPr>
    </w:p>
    <w:p>
      <w:pPr>
        <w:rPr>
          <w:rFonts w:hint="eastAsia"/>
          <w:lang w:val="en-US" w:eastAsia="zh-CN"/>
        </w:rPr>
      </w:pPr>
      <w:r>
        <w:rPr>
          <w:rFonts w:hint="eastAsia"/>
          <w:lang w:val="en-US" w:eastAsia="zh-CN"/>
        </w:rPr>
        <w:t>问题：对各个部件不理解，随意改动部件数值，流水线出现错误</w:t>
      </w:r>
    </w:p>
    <w:p>
      <w:pPr>
        <w:rPr>
          <w:rFonts w:hint="eastAsia"/>
          <w:sz w:val="21"/>
          <w:szCs w:val="21"/>
          <w:lang w:val="en-US" w:eastAsia="zh-CN"/>
        </w:rPr>
      </w:pPr>
      <w:r>
        <w:rPr>
          <w:rFonts w:hint="eastAsia"/>
          <w:lang w:val="en-US" w:eastAsia="zh-CN"/>
        </w:rPr>
        <w:t>解决：通过百度查找资料了解pipeline各个部件的功能，左边从上到下依次为取</w:t>
      </w:r>
      <w:r>
        <w:rPr>
          <w:rFonts w:hint="eastAsia" w:ascii="宋体" w:hAnsi="宋体"/>
          <w:color w:val="000000"/>
          <w:sz w:val="21"/>
          <w:szCs w:val="21"/>
        </w:rPr>
        <w:t>指段（IF）、译码段（ID）、执行段（EX）、访存段（MEM）和写回段（WB）</w:t>
      </w:r>
      <w:r>
        <w:rPr>
          <w:rFonts w:hint="eastAsia"/>
          <w:color w:val="000000"/>
          <w:sz w:val="21"/>
          <w:szCs w:val="21"/>
          <w:lang w:val="en-US" w:eastAsia="zh-CN"/>
        </w:rPr>
        <w:t>,上面从左到右依次为浮点加法器，浮点乘法器，浮点除法器</w:t>
      </w:r>
    </w:p>
    <w:p>
      <w:pPr>
        <w:widowControl w:val="0"/>
        <w:numPr>
          <w:ilvl w:val="0"/>
          <w:numId w:val="0"/>
        </w:numPr>
        <w:ind w:right="771" w:rightChars="367"/>
        <w:jc w:val="left"/>
        <w:rPr>
          <w:rFonts w:hint="eastAsia"/>
          <w:b/>
          <w:sz w:val="28"/>
          <w:szCs w:val="28"/>
        </w:rPr>
      </w:pPr>
    </w:p>
    <w:p>
      <w:pPr>
        <w:numPr>
          <w:ilvl w:val="0"/>
          <w:numId w:val="4"/>
        </w:numPr>
        <w:ind w:right="771" w:rightChars="367"/>
        <w:jc w:val="left"/>
        <w:rPr>
          <w:rFonts w:hint="eastAsia" w:eastAsia="宋体"/>
          <w:b/>
          <w:sz w:val="28"/>
          <w:szCs w:val="28"/>
          <w:lang w:val="en-US" w:eastAsia="zh-CN"/>
        </w:rPr>
      </w:pPr>
      <w:r>
        <w:rPr>
          <w:rFonts w:hint="eastAsia"/>
          <w:b/>
          <w:sz w:val="28"/>
          <w:szCs w:val="28"/>
        </w:rPr>
        <w:t>实验总结</w:t>
      </w:r>
    </w:p>
    <w:p>
      <w:pPr>
        <w:pStyle w:val="5"/>
        <w:widowControl/>
        <w:shd w:val="clear" w:color="auto" w:fill="FFFFFF"/>
        <w:autoSpaceDE w:val="0"/>
        <w:spacing w:before="0" w:beforeAutospacing="0" w:after="0" w:afterAutospacing="0"/>
        <w:ind w:firstLine="420" w:firstLineChars="0"/>
        <w:rPr>
          <w:rFonts w:hint="eastAsia" w:ascii="宋体" w:hAnsi="宋体"/>
          <w:sz w:val="21"/>
          <w:szCs w:val="21"/>
        </w:rPr>
      </w:pPr>
      <w:r>
        <w:rPr>
          <w:rFonts w:hint="eastAsia" w:ascii="宋体" w:hAnsi="宋体"/>
          <w:sz w:val="21"/>
          <w:szCs w:val="21"/>
        </w:rPr>
        <w:t>通过实验学会了对WINDLX模拟器有了初步的认识并且学会了WINDLX模拟器安装及使用，各类窗口的查看及其所代表的意义</w:t>
      </w:r>
      <w:r>
        <w:rPr>
          <w:rFonts w:hint="eastAsia"/>
          <w:sz w:val="21"/>
          <w:szCs w:val="21"/>
          <w:lang w:eastAsia="zh-CN"/>
        </w:rPr>
        <w:t>，</w:t>
      </w:r>
      <w:r>
        <w:rPr>
          <w:rFonts w:hint="eastAsia" w:ascii="宋体" w:hAnsi="宋体"/>
          <w:sz w:val="21"/>
          <w:szCs w:val="21"/>
        </w:rPr>
        <w:t>为</w:t>
      </w:r>
      <w:r>
        <w:rPr>
          <w:rFonts w:hint="eastAsia"/>
          <w:sz w:val="21"/>
          <w:szCs w:val="21"/>
          <w:lang w:val="en-US" w:eastAsia="zh-CN"/>
        </w:rPr>
        <w:t>以后的实验</w:t>
      </w:r>
      <w:r>
        <w:rPr>
          <w:rFonts w:hint="eastAsia" w:ascii="宋体" w:hAnsi="宋体"/>
          <w:sz w:val="21"/>
          <w:szCs w:val="21"/>
        </w:rPr>
        <w:t>的顺利进行打下了良好的基础。</w:t>
      </w:r>
      <w:r>
        <w:rPr>
          <w:rFonts w:hint="eastAsia"/>
          <w:sz w:val="21"/>
          <w:szCs w:val="21"/>
          <w:lang w:val="en-US" w:eastAsia="zh-CN"/>
        </w:rPr>
        <w:t>初步对指令有一点了解，能够认识一些简单指令的功能。</w:t>
      </w:r>
    </w:p>
    <w:p>
      <w:pPr>
        <w:rPr>
          <w:rFonts w:hint="eastAsia"/>
          <w:lang w:val="en-US" w:eastAsia="zh-CN"/>
        </w:rPr>
      </w:pPr>
    </w:p>
    <w:p>
      <w:pPr>
        <w:rPr>
          <w:rFonts w:hint="eastAsia"/>
          <w:lang w:val="en-US" w:eastAsia="zh-CN"/>
        </w:rPr>
      </w:pPr>
    </w:p>
    <w:p>
      <w:pPr>
        <w:ind w:right="771" w:rightChars="367" w:firstLine="843" w:firstLineChars="300"/>
        <w:rPr>
          <w:rFonts w:hint="eastAsia"/>
          <w:b/>
          <w:bCs/>
          <w:sz w:val="28"/>
          <w:szCs w:val="28"/>
        </w:rPr>
      </w:pPr>
      <w:r>
        <w:rPr>
          <w:b/>
          <w:bCs/>
          <w:sz w:val="28"/>
          <w:szCs w:val="28"/>
        </w:rPr>
        <w:t xml:space="preserve"> </w:t>
      </w:r>
    </w:p>
    <w:p>
      <w:pPr>
        <w:ind w:left="771" w:leftChars="367" w:right="771" w:rightChars="367"/>
        <w:rPr>
          <w:sz w:val="24"/>
        </w:rPr>
      </w:pPr>
      <w:r>
        <w:rPr>
          <w:rFonts w:hint="eastAsia"/>
          <w:sz w:val="24"/>
        </w:rPr>
        <w:tab/>
      </w:r>
      <w:r>
        <w:rPr>
          <w:rFonts w:hint="eastAsia"/>
          <w:sz w:val="24"/>
        </w:rPr>
        <w:tab/>
      </w:r>
    </w:p>
    <w:p>
      <w:pPr>
        <w:ind w:left="771" w:leftChars="367" w:right="771" w:rightChars="367"/>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C3AFA"/>
    <w:multiLevelType w:val="multilevel"/>
    <w:tmpl w:val="1D3C3AFA"/>
    <w:lvl w:ilvl="0" w:tentative="0">
      <w:start w:val="1"/>
      <w:numFmt w:val="japaneseCounting"/>
      <w:lvlText w:val="%1、"/>
      <w:lvlJc w:val="left"/>
      <w:pPr>
        <w:ind w:left="542" w:hanging="720"/>
      </w:pPr>
      <w:rPr>
        <w:rFonts w:hint="default"/>
      </w:rPr>
    </w:lvl>
    <w:lvl w:ilvl="1" w:tentative="0">
      <w:start w:val="1"/>
      <w:numFmt w:val="lowerLetter"/>
      <w:lvlText w:val="%2)"/>
      <w:lvlJc w:val="left"/>
      <w:pPr>
        <w:ind w:left="662" w:hanging="420"/>
      </w:pPr>
    </w:lvl>
    <w:lvl w:ilvl="2" w:tentative="0">
      <w:start w:val="1"/>
      <w:numFmt w:val="lowerRoman"/>
      <w:lvlText w:val="%3."/>
      <w:lvlJc w:val="right"/>
      <w:pPr>
        <w:ind w:left="1082" w:hanging="420"/>
      </w:pPr>
    </w:lvl>
    <w:lvl w:ilvl="3" w:tentative="0">
      <w:start w:val="1"/>
      <w:numFmt w:val="decimal"/>
      <w:lvlText w:val="%4."/>
      <w:lvlJc w:val="left"/>
      <w:pPr>
        <w:ind w:left="1502" w:hanging="420"/>
      </w:pPr>
    </w:lvl>
    <w:lvl w:ilvl="4" w:tentative="0">
      <w:start w:val="1"/>
      <w:numFmt w:val="lowerLetter"/>
      <w:lvlText w:val="%5)"/>
      <w:lvlJc w:val="left"/>
      <w:pPr>
        <w:ind w:left="1922" w:hanging="420"/>
      </w:pPr>
    </w:lvl>
    <w:lvl w:ilvl="5" w:tentative="0">
      <w:start w:val="1"/>
      <w:numFmt w:val="lowerRoman"/>
      <w:lvlText w:val="%6."/>
      <w:lvlJc w:val="right"/>
      <w:pPr>
        <w:ind w:left="2342" w:hanging="420"/>
      </w:pPr>
    </w:lvl>
    <w:lvl w:ilvl="6" w:tentative="0">
      <w:start w:val="1"/>
      <w:numFmt w:val="decimal"/>
      <w:lvlText w:val="%7."/>
      <w:lvlJc w:val="left"/>
      <w:pPr>
        <w:ind w:left="2762" w:hanging="420"/>
      </w:pPr>
    </w:lvl>
    <w:lvl w:ilvl="7" w:tentative="0">
      <w:start w:val="1"/>
      <w:numFmt w:val="lowerLetter"/>
      <w:lvlText w:val="%8)"/>
      <w:lvlJc w:val="left"/>
      <w:pPr>
        <w:ind w:left="3182" w:hanging="420"/>
      </w:pPr>
    </w:lvl>
    <w:lvl w:ilvl="8" w:tentative="0">
      <w:start w:val="1"/>
      <w:numFmt w:val="lowerRoman"/>
      <w:lvlText w:val="%9."/>
      <w:lvlJc w:val="right"/>
      <w:pPr>
        <w:ind w:left="3602" w:hanging="420"/>
      </w:pPr>
    </w:lvl>
  </w:abstractNum>
  <w:abstractNum w:abstractNumId="1">
    <w:nsid w:val="5A280479"/>
    <w:multiLevelType w:val="singleLevel"/>
    <w:tmpl w:val="5A280479"/>
    <w:lvl w:ilvl="0" w:tentative="0">
      <w:start w:val="2"/>
      <w:numFmt w:val="decimal"/>
      <w:lvlText w:val="%1."/>
      <w:lvlJc w:val="left"/>
      <w:pPr>
        <w:tabs>
          <w:tab w:val="left" w:pos="312"/>
        </w:tabs>
      </w:pPr>
    </w:lvl>
  </w:abstractNum>
  <w:abstractNum w:abstractNumId="2">
    <w:nsid w:val="5A2804C4"/>
    <w:multiLevelType w:val="singleLevel"/>
    <w:tmpl w:val="5A2804C4"/>
    <w:lvl w:ilvl="0" w:tentative="0">
      <w:start w:val="5"/>
      <w:numFmt w:val="decimal"/>
      <w:lvlText w:val="%1."/>
      <w:lvlJc w:val="left"/>
      <w:pPr>
        <w:tabs>
          <w:tab w:val="left" w:pos="312"/>
        </w:tabs>
      </w:pPr>
    </w:lvl>
  </w:abstractNum>
  <w:abstractNum w:abstractNumId="3">
    <w:nsid w:val="5A2804F4"/>
    <w:multiLevelType w:val="singleLevel"/>
    <w:tmpl w:val="5A2804F4"/>
    <w:lvl w:ilvl="0" w:tentative="0">
      <w:start w:val="6"/>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3C5"/>
    <w:rsid w:val="00171E88"/>
    <w:rsid w:val="001F4BD2"/>
    <w:rsid w:val="00346C83"/>
    <w:rsid w:val="004640A4"/>
    <w:rsid w:val="00477A7E"/>
    <w:rsid w:val="004E76B0"/>
    <w:rsid w:val="00667E65"/>
    <w:rsid w:val="006E3DA6"/>
    <w:rsid w:val="006F750B"/>
    <w:rsid w:val="00B60008"/>
    <w:rsid w:val="00BD7FC2"/>
    <w:rsid w:val="00C22CF0"/>
    <w:rsid w:val="00C841B8"/>
    <w:rsid w:val="00E50971"/>
    <w:rsid w:val="00EE33C5"/>
    <w:rsid w:val="00F7066A"/>
    <w:rsid w:val="07FF6D7C"/>
    <w:rsid w:val="11401458"/>
    <w:rsid w:val="157C7466"/>
    <w:rsid w:val="17DE72A8"/>
    <w:rsid w:val="1FB75BF1"/>
    <w:rsid w:val="20E7176C"/>
    <w:rsid w:val="38404364"/>
    <w:rsid w:val="5AC1224D"/>
    <w:rsid w:val="5B0E2751"/>
    <w:rsid w:val="5DE4059D"/>
    <w:rsid w:val="6A663E16"/>
    <w:rsid w:val="6AEA46BA"/>
    <w:rsid w:val="6B8858E6"/>
    <w:rsid w:val="6C8F4326"/>
    <w:rsid w:val="6EDC222B"/>
    <w:rsid w:val="71BC71DF"/>
    <w:rsid w:val="7357146A"/>
    <w:rsid w:val="750E034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szCs w:val="21"/>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qFormat/>
    <w:uiPriority w:val="99"/>
    <w:pPr>
      <w:spacing w:before="100" w:beforeAutospacing="1" w:after="100" w:afterAutospacing="1"/>
      <w:jc w:val="left"/>
    </w:pPr>
    <w:rPr>
      <w:kern w:val="0"/>
      <w:sz w:val="24"/>
      <w:szCs w:val="24"/>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批注框文本 Char"/>
    <w:basedOn w:val="6"/>
    <w:link w:val="2"/>
    <w:semiHidden/>
    <w:qFormat/>
    <w:uiPriority w:val="99"/>
    <w:rPr>
      <w:rFonts w:ascii="宋体" w:hAnsi="宋体" w:eastAsia="宋体" w:cs="Times New Roman"/>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http://123.sogou.com/?11108-0182</Company>
  <Pages>3</Pages>
  <Words>60</Words>
  <Characters>345</Characters>
  <Lines>2</Lines>
  <Paragraphs>1</Paragraphs>
  <ScaleCrop>false</ScaleCrop>
  <LinksUpToDate>false</LinksUpToDate>
  <CharactersWithSpaces>404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2016-11-17T15:09:00Z</dcterms:created>
  <dc:creator>lollipop xtu</dc:creator>
  <cp:lastModifiedBy>文字名 　　- </cp:lastModifiedBy>
  <dcterms:modified xsi:type="dcterms:W3CDTF">2017-12-13T12:15:21Z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