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b/>
          <w:sz w:val="44"/>
          <w:szCs w:val="44"/>
        </w:rPr>
      </w:pPr>
    </w:p>
    <w:p>
      <w:pPr>
        <w:jc w:val="center"/>
        <w:rPr>
          <w:rFonts w:hint="eastAsia" w:ascii="宋体" w:hAnsi="宋体"/>
          <w:b/>
          <w:sz w:val="52"/>
          <w:szCs w:val="52"/>
        </w:rPr>
      </w:pPr>
    </w:p>
    <w:p>
      <w:pPr>
        <w:jc w:val="center"/>
        <w:rPr>
          <w:rFonts w:hint="eastAsia" w:ascii="宋体" w:hAnsi="宋体"/>
          <w:b/>
          <w:sz w:val="52"/>
          <w:szCs w:val="52"/>
        </w:rPr>
      </w:pPr>
    </w:p>
    <w:p>
      <w:pPr>
        <w:jc w:val="center"/>
        <w:rPr>
          <w:rFonts w:hint="eastAsia" w:ascii="宋体" w:hAnsi="宋体"/>
          <w:b/>
          <w:sz w:val="52"/>
          <w:szCs w:val="52"/>
        </w:rPr>
      </w:pPr>
      <w:r>
        <w:rPr>
          <w:rFonts w:hint="eastAsia" w:ascii="宋体" w:hAnsi="宋体"/>
          <w:b/>
          <w:sz w:val="52"/>
          <w:szCs w:val="52"/>
        </w:rPr>
        <w:t>计算机系统结构实验</w:t>
      </w:r>
    </w:p>
    <w:p>
      <w:pPr>
        <w:jc w:val="center"/>
        <w:rPr>
          <w:rFonts w:hint="eastAsia" w:ascii="宋体" w:hAnsi="宋体"/>
          <w:b/>
          <w:sz w:val="44"/>
          <w:szCs w:val="44"/>
        </w:rPr>
      </w:pPr>
      <w:r>
        <w:rPr>
          <w:rFonts w:hint="eastAsia" w:ascii="宋体" w:hAnsi="宋体"/>
          <w:b/>
          <w:sz w:val="44"/>
          <w:szCs w:val="44"/>
        </w:rPr>
        <w:t>实验四：指令流水线相关性分析</w:t>
      </w:r>
    </w:p>
    <w:p>
      <w:pPr>
        <w:rPr>
          <w:rFonts w:hint="eastAsia" w:ascii="宋体" w:hAnsi="宋体"/>
          <w:b/>
          <w:sz w:val="30"/>
          <w:szCs w:val="30"/>
        </w:rPr>
      </w:pPr>
    </w:p>
    <w:p>
      <w:pPr>
        <w:rPr>
          <w:rFonts w:hint="eastAsia" w:ascii="宋体" w:hAnsi="宋体"/>
          <w:b/>
          <w:sz w:val="30"/>
          <w:szCs w:val="30"/>
        </w:rPr>
      </w:pPr>
    </w:p>
    <w:p>
      <w:pPr>
        <w:tabs>
          <w:tab w:val="left" w:pos="645"/>
          <w:tab w:val="left" w:pos="6300"/>
          <w:tab w:val="right" w:pos="7140"/>
        </w:tabs>
        <w:spacing w:line="720" w:lineRule="auto"/>
        <w:ind w:left="1050" w:leftChars="500" w:right="1165" w:rightChars="555" w:firstLine="1254" w:firstLineChars="0"/>
        <w:rPr>
          <w:b/>
          <w:sz w:val="32"/>
          <w:szCs w:val="32"/>
          <w:u w:val="single"/>
        </w:rPr>
      </w:pPr>
      <w:r>
        <w:rPr>
          <w:rFonts w:hint="eastAsia"/>
          <w:b/>
          <w:sz w:val="32"/>
          <w:szCs w:val="32"/>
        </w:rPr>
        <w:t xml:space="preserve">学    院： </w:t>
      </w:r>
      <w:r>
        <w:rPr>
          <w:rFonts w:hint="eastAsia"/>
          <w:b/>
          <w:sz w:val="32"/>
          <w:szCs w:val="32"/>
          <w:lang w:val="en-US" w:eastAsia="zh-CN"/>
        </w:rPr>
        <w:t>信息工程学院</w:t>
      </w:r>
    </w:p>
    <w:p>
      <w:pPr>
        <w:tabs>
          <w:tab w:val="left" w:pos="645"/>
          <w:tab w:val="left" w:pos="6300"/>
          <w:tab w:val="right" w:pos="7140"/>
        </w:tabs>
        <w:spacing w:line="720" w:lineRule="auto"/>
        <w:ind w:left="1050" w:leftChars="500" w:right="1165" w:rightChars="555" w:firstLine="1254" w:firstLineChars="0"/>
        <w:rPr>
          <w:b/>
          <w:sz w:val="32"/>
          <w:szCs w:val="32"/>
          <w:u w:val="single"/>
        </w:rPr>
      </w:pPr>
      <w:r>
        <w:rPr>
          <w:rFonts w:hint="eastAsia"/>
          <w:b/>
          <w:sz w:val="32"/>
          <w:szCs w:val="32"/>
        </w:rPr>
        <w:t xml:space="preserve">班    级： </w:t>
      </w:r>
      <w:r>
        <w:rPr>
          <w:rFonts w:hint="eastAsia"/>
          <w:b/>
          <w:sz w:val="32"/>
          <w:szCs w:val="32"/>
          <w:lang w:val="en-US" w:eastAsia="zh-CN"/>
        </w:rPr>
        <w:t>网络工程二班</w:t>
      </w:r>
    </w:p>
    <w:p>
      <w:pPr>
        <w:tabs>
          <w:tab w:val="left" w:pos="645"/>
          <w:tab w:val="left" w:pos="6300"/>
          <w:tab w:val="right" w:pos="7140"/>
        </w:tabs>
        <w:spacing w:line="720" w:lineRule="auto"/>
        <w:ind w:left="1050" w:leftChars="500" w:right="1165" w:rightChars="555" w:firstLine="1254" w:firstLineChars="0"/>
        <w:rPr>
          <w:b/>
          <w:sz w:val="32"/>
          <w:szCs w:val="32"/>
        </w:rPr>
      </w:pPr>
      <w:r>
        <w:rPr>
          <w:rFonts w:hint="eastAsia"/>
          <w:b/>
          <w:sz w:val="32"/>
          <w:szCs w:val="32"/>
        </w:rPr>
        <w:t xml:space="preserve">学    号： </w:t>
      </w:r>
      <w:r>
        <w:rPr>
          <w:rFonts w:hint="eastAsia"/>
          <w:b/>
          <w:sz w:val="32"/>
          <w:szCs w:val="32"/>
          <w:lang w:val="en-US" w:eastAsia="zh-CN"/>
        </w:rPr>
        <w:t>2015551621</w:t>
      </w:r>
    </w:p>
    <w:p>
      <w:pPr>
        <w:tabs>
          <w:tab w:val="left" w:pos="645"/>
          <w:tab w:val="left" w:pos="6300"/>
          <w:tab w:val="right" w:pos="7140"/>
        </w:tabs>
        <w:spacing w:line="720" w:lineRule="auto"/>
        <w:ind w:left="1050" w:leftChars="500" w:right="1165" w:rightChars="555" w:firstLine="1254" w:firstLineChars="0"/>
        <w:rPr>
          <w:b/>
          <w:sz w:val="32"/>
          <w:szCs w:val="32"/>
        </w:rPr>
      </w:pPr>
      <w:r>
        <w:rPr>
          <w:rFonts w:hint="eastAsia"/>
          <w:b/>
          <w:sz w:val="32"/>
          <w:szCs w:val="32"/>
        </w:rPr>
        <w:t xml:space="preserve">姓    名： </w:t>
      </w:r>
      <w:r>
        <w:rPr>
          <w:rFonts w:hint="eastAsia"/>
          <w:b/>
          <w:sz w:val="32"/>
          <w:szCs w:val="32"/>
          <w:lang w:val="en-US" w:eastAsia="zh-CN"/>
        </w:rPr>
        <w:t>王康</w:t>
      </w:r>
    </w:p>
    <w:p>
      <w:pPr>
        <w:tabs>
          <w:tab w:val="left" w:pos="645"/>
          <w:tab w:val="left" w:pos="6300"/>
          <w:tab w:val="right" w:pos="7140"/>
        </w:tabs>
        <w:spacing w:line="720" w:lineRule="auto"/>
        <w:ind w:left="1050" w:leftChars="500" w:right="1165" w:rightChars="555" w:firstLine="1254" w:firstLineChars="0"/>
        <w:rPr>
          <w:b/>
          <w:sz w:val="32"/>
          <w:szCs w:val="32"/>
        </w:rPr>
      </w:pPr>
      <w:r>
        <w:rPr>
          <w:rFonts w:hint="eastAsia"/>
          <w:b/>
          <w:sz w:val="32"/>
          <w:szCs w:val="32"/>
        </w:rPr>
        <w:t xml:space="preserve">实验地点： </w:t>
      </w:r>
      <w:r>
        <w:rPr>
          <w:rFonts w:hint="eastAsia"/>
          <w:b/>
          <w:sz w:val="32"/>
          <w:szCs w:val="32"/>
          <w:lang w:val="en-US" w:eastAsia="zh-CN"/>
        </w:rPr>
        <w:t>新计算机中心</w:t>
      </w:r>
    </w:p>
    <w:p>
      <w:pPr>
        <w:tabs>
          <w:tab w:val="left" w:pos="645"/>
          <w:tab w:val="left" w:pos="6300"/>
          <w:tab w:val="right" w:pos="7140"/>
        </w:tabs>
        <w:spacing w:line="720" w:lineRule="auto"/>
        <w:ind w:left="1050" w:leftChars="500" w:right="1165" w:rightChars="555" w:firstLine="1254" w:firstLineChars="0"/>
        <w:rPr>
          <w:b/>
          <w:sz w:val="32"/>
          <w:szCs w:val="32"/>
          <w:u w:val="single"/>
        </w:rPr>
      </w:pPr>
      <w:r>
        <w:rPr>
          <w:b/>
          <w:sz w:val="32"/>
          <w:szCs w:val="32"/>
        </w:rPr>
        <w:t>实验时间：</w:t>
      </w:r>
      <w:r>
        <w:rPr>
          <w:rFonts w:hint="eastAsia"/>
          <w:b/>
          <w:sz w:val="32"/>
          <w:szCs w:val="32"/>
          <w:lang w:val="en-US" w:eastAsia="zh-CN"/>
        </w:rPr>
        <w:t xml:space="preserve"> 2017.12.05</w:t>
      </w:r>
    </w:p>
    <w:p>
      <w:pPr>
        <w:tabs>
          <w:tab w:val="left" w:pos="645"/>
          <w:tab w:val="left" w:pos="6300"/>
          <w:tab w:val="right" w:pos="7140"/>
        </w:tabs>
        <w:spacing w:line="720" w:lineRule="auto"/>
        <w:ind w:left="1050" w:leftChars="500" w:right="1165" w:rightChars="555" w:firstLine="1254" w:firstLineChars="0"/>
        <w:rPr>
          <w:b/>
          <w:sz w:val="32"/>
          <w:szCs w:val="32"/>
          <w:u w:val="single"/>
        </w:rPr>
      </w:pPr>
      <w:r>
        <w:rPr>
          <w:rFonts w:hint="eastAsia"/>
          <w:b/>
          <w:sz w:val="32"/>
          <w:szCs w:val="32"/>
        </w:rPr>
        <w:t xml:space="preserve">指导教师： </w:t>
      </w:r>
      <w:r>
        <w:rPr>
          <w:rFonts w:hint="eastAsia" w:ascii="宋体" w:hAnsi="宋体"/>
          <w:b/>
          <w:bCs/>
          <w:sz w:val="32"/>
          <w:szCs w:val="32"/>
          <w:u w:val="none"/>
        </w:rPr>
        <w:t>杨奇为</w:t>
      </w:r>
    </w:p>
    <w:p>
      <w:pPr>
        <w:ind w:left="420" w:leftChars="0" w:firstLine="420" w:firstLineChars="0"/>
        <w:rPr>
          <w:b/>
          <w:sz w:val="30"/>
          <w:szCs w:val="30"/>
        </w:rPr>
      </w:pPr>
    </w:p>
    <w:p/>
    <w:p>
      <w:pPr>
        <w:rPr>
          <w:rFonts w:hint="eastAsia" w:ascii="宋体" w:hAnsi="宋体"/>
          <w:b/>
          <w:sz w:val="30"/>
          <w:szCs w:val="30"/>
        </w:rPr>
      </w:pPr>
    </w:p>
    <w:p>
      <w:pPr>
        <w:rPr>
          <w:rFonts w:hint="eastAsia" w:ascii="宋体" w:hAnsi="宋体"/>
          <w:b/>
          <w:sz w:val="30"/>
          <w:szCs w:val="30"/>
        </w:rPr>
      </w:pPr>
    </w:p>
    <w:p>
      <w:pPr>
        <w:rPr>
          <w:rFonts w:hint="eastAsia" w:ascii="宋体" w:hAnsi="宋体"/>
          <w:b/>
          <w:sz w:val="30"/>
          <w:szCs w:val="30"/>
        </w:rPr>
      </w:pPr>
      <w:r>
        <w:rPr>
          <w:rFonts w:hint="eastAsia" w:ascii="宋体" w:hAnsi="宋体"/>
          <w:b/>
          <w:sz w:val="30"/>
          <w:szCs w:val="30"/>
        </w:rPr>
        <w:t xml:space="preserve">   </w:t>
      </w:r>
    </w:p>
    <w:p>
      <w:pPr>
        <w:numPr>
          <w:ilvl w:val="0"/>
          <w:numId w:val="1"/>
        </w:numPr>
        <w:rPr>
          <w:rFonts w:ascii="宋体" w:hAnsi="宋体" w:eastAsia="宋体" w:cs="宋体"/>
          <w:b/>
          <w:bCs/>
          <w:sz w:val="28"/>
          <w:szCs w:val="28"/>
        </w:rPr>
      </w:pPr>
      <w:r>
        <w:rPr>
          <w:rFonts w:hint="eastAsia" w:ascii="宋体" w:hAnsi="宋体" w:eastAsia="宋体" w:cs="宋体"/>
          <w:b/>
          <w:bCs/>
          <w:sz w:val="28"/>
          <w:szCs w:val="28"/>
        </w:rPr>
        <w:t>实验目的</w:t>
      </w:r>
    </w:p>
    <w:p>
      <w:pPr>
        <w:autoSpaceDE w:val="0"/>
        <w:autoSpaceDN w:val="0"/>
        <w:adjustRightInd w:val="0"/>
        <w:jc w:val="left"/>
        <w:rPr>
          <w:rFonts w:ascii="宋体" w:hAnsi="宋体" w:cs="宋体"/>
          <w:color w:val="000000"/>
          <w:kern w:val="0"/>
          <w:sz w:val="24"/>
        </w:rPr>
      </w:pPr>
      <w:r>
        <w:rPr>
          <w:rFonts w:hint="eastAsia" w:ascii="宋体" w:hAnsi="宋体" w:cs="宋体"/>
          <w:color w:val="000000"/>
          <w:kern w:val="0"/>
          <w:sz w:val="24"/>
        </w:rPr>
        <w:t xml:space="preserve">  通过使用WINDLX 模拟器，对程序中的三种相关现象进行观察，并对使用专用通路，增加运算部件等技术对性能的影响进行考察，加深对流水线和RISC 处理器的特点的理解。对流水线性能分析，了解影响流水线效率的因素，了解各类相关及解决方法。</w:t>
      </w:r>
    </w:p>
    <w:p>
      <w:pPr>
        <w:numPr>
          <w:ilvl w:val="0"/>
          <w:numId w:val="2"/>
        </w:numPr>
        <w:jc w:val="left"/>
        <w:rPr>
          <w:rFonts w:ascii="宋体" w:hAnsi="宋体" w:eastAsia="宋体" w:cs="宋体"/>
          <w:b/>
          <w:bCs/>
          <w:color w:val="000000"/>
          <w:sz w:val="28"/>
          <w:szCs w:val="28"/>
        </w:rPr>
      </w:pPr>
      <w:r>
        <w:rPr>
          <w:rFonts w:hint="eastAsia" w:ascii="宋体" w:hAnsi="宋体" w:eastAsia="宋体" w:cs="宋体"/>
          <w:b/>
          <w:bCs/>
          <w:color w:val="000000"/>
          <w:sz w:val="28"/>
          <w:szCs w:val="28"/>
        </w:rPr>
        <w:t>实验</w:t>
      </w:r>
      <w:r>
        <w:rPr>
          <w:rFonts w:hint="eastAsia" w:ascii="宋体" w:hAnsi="宋体" w:eastAsia="宋体" w:cs="宋体"/>
          <w:b/>
          <w:bCs/>
          <w:color w:val="000000"/>
          <w:sz w:val="28"/>
          <w:szCs w:val="28"/>
          <w:lang w:val="en-US" w:eastAsia="zh-CN"/>
        </w:rPr>
        <w:t>设备</w:t>
      </w:r>
      <w:r>
        <w:rPr>
          <w:rFonts w:hint="eastAsia" w:ascii="宋体" w:hAnsi="宋体" w:eastAsia="宋体" w:cs="宋体"/>
          <w:b/>
          <w:bCs/>
          <w:color w:val="000000"/>
          <w:sz w:val="28"/>
          <w:szCs w:val="28"/>
        </w:rPr>
        <w:t>环境</w:t>
      </w:r>
    </w:p>
    <w:p>
      <w:pPr>
        <w:rPr>
          <w:rFonts w:ascii="宋体" w:hAnsi="宋体"/>
          <w:sz w:val="24"/>
        </w:rPr>
      </w:pPr>
      <w:r>
        <w:rPr>
          <w:rFonts w:hint="eastAsia" w:ascii="宋体" w:hAnsi="宋体" w:cs="宋体"/>
          <w:kern w:val="0"/>
          <w:sz w:val="24"/>
        </w:rPr>
        <w:t xml:space="preserve">  </w:t>
      </w:r>
      <w:r>
        <w:rPr>
          <w:rFonts w:hint="eastAsia" w:ascii="宋体" w:hAnsi="宋体" w:cs="宋体"/>
          <w:kern w:val="0"/>
          <w:sz w:val="24"/>
          <w:lang w:val="en-US" w:eastAsia="zh-CN"/>
        </w:rPr>
        <w:t xml:space="preserve"> </w:t>
      </w:r>
      <w:r>
        <w:rPr>
          <w:rFonts w:hint="eastAsia" w:ascii="宋体" w:hAnsi="宋体" w:cs="宋体"/>
          <w:kern w:val="0"/>
          <w:sz w:val="24"/>
        </w:rPr>
        <w:t>WinDLX要求的硬件平台是IBM PC兼容机，WinDLX是一个Windows应用程序，运行于Windows 3.0以上的操作系统。</w:t>
      </w:r>
    </w:p>
    <w:p>
      <w:pPr>
        <w:numPr>
          <w:ilvl w:val="0"/>
          <w:numId w:val="2"/>
        </w:numPr>
        <w:jc w:val="left"/>
        <w:rPr>
          <w:rFonts w:ascii="宋体" w:hAnsi="宋体" w:eastAsia="宋体" w:cs="宋体"/>
          <w:b/>
          <w:bCs/>
          <w:color w:val="000000"/>
          <w:sz w:val="28"/>
          <w:szCs w:val="28"/>
        </w:rPr>
      </w:pPr>
      <w:r>
        <w:rPr>
          <w:rFonts w:hint="eastAsia" w:ascii="宋体" w:hAnsi="宋体" w:eastAsia="宋体" w:cs="宋体"/>
          <w:b/>
          <w:bCs/>
          <w:color w:val="000000"/>
          <w:sz w:val="28"/>
          <w:szCs w:val="28"/>
        </w:rPr>
        <w:t>实验原理</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指令流水线中主要有结构相关、数据相关、控制相关。相关影响流水线性能。</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流水线中的相关： </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(1)结构相关：当某一条机器指令需要访问物理器件时，如加法器，此时加法器正被另一条机器指令使用，从而产生结构相关； </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(2)数据相关：当某一条指令需要访问某个寄存器时，此时这个寄存器正被另一条指令所使用，从而产生数据相关； </w:t>
      </w:r>
    </w:p>
    <w:p>
      <w:pPr>
        <w:ind w:firstLine="240" w:firstLineChars="100"/>
        <w:jc w:val="left"/>
        <w:rPr>
          <w:rFonts w:ascii="宋体" w:hAnsi="宋体" w:eastAsia="宋体" w:cs="宋体"/>
          <w:color w:val="000000"/>
          <w:sz w:val="24"/>
        </w:rPr>
      </w:pPr>
      <w:r>
        <w:rPr>
          <w:rFonts w:hint="eastAsia" w:ascii="宋体" w:hAnsi="宋体" w:cs="宋体"/>
          <w:color w:val="000000"/>
          <w:kern w:val="0"/>
          <w:sz w:val="24"/>
        </w:rPr>
        <w:t>(3)控制相关：当程序执行到某个分支语句时，顺序执行的下一条语句将被跳过而去执行分支语句中满足条件的那条指令，从而产生控制相关。</w:t>
      </w:r>
    </w:p>
    <w:p>
      <w:pPr>
        <w:jc w:val="left"/>
        <w:rPr>
          <w:rFonts w:ascii="宋体" w:hAnsi="宋体" w:eastAsia="宋体" w:cs="宋体"/>
          <w:szCs w:val="21"/>
        </w:rPr>
      </w:pPr>
      <w:r>
        <w:rPr>
          <w:rFonts w:hint="eastAsia" w:ascii="宋体" w:hAnsi="宋体" w:eastAsia="宋体" w:cs="宋体"/>
          <w:b/>
          <w:bCs/>
          <w:color w:val="000000"/>
          <w:sz w:val="28"/>
          <w:szCs w:val="28"/>
        </w:rPr>
        <w:t>四、实验步骤</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使用WinDlx模拟器，对求阶乘程序Fact.s做分析。</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1、双击WinDLX图标运行WinDLX。装入测试程序之前，先初始化WinDLX模拟器：点击File 菜单中的 Reset all 菜单项，弹出一个“Reset DLX”对话框。然后点击窗口中的“确认”按钮即可。 </w:t>
      </w:r>
    </w:p>
    <w:p>
      <w:pPr>
        <w:numPr>
          <w:ilvl w:val="0"/>
          <w:numId w:val="3"/>
        </w:numPr>
        <w:ind w:left="-178" w:leftChars="-85" w:firstLine="470" w:firstLineChars="196"/>
        <w:rPr>
          <w:rFonts w:ascii="宋体" w:hAnsi="宋体" w:cs="宋体"/>
          <w:color w:val="000000"/>
          <w:kern w:val="0"/>
          <w:sz w:val="24"/>
        </w:rPr>
      </w:pPr>
      <w:r>
        <w:rPr>
          <w:rFonts w:hint="eastAsia" w:ascii="宋体" w:hAnsi="宋体" w:cs="宋体"/>
          <w:color w:val="000000"/>
          <w:kern w:val="0"/>
          <w:sz w:val="24"/>
        </w:rPr>
        <w:t>选择File / Load Code or Data，按如下步骤操作，可将Fact.s和input.s这两个程序装入主存。 </w:t>
      </w:r>
    </w:p>
    <w:p>
      <w:pPr>
        <w:numPr>
          <w:ilvl w:val="0"/>
          <w:numId w:val="3"/>
        </w:numPr>
        <w:ind w:left="-178" w:leftChars="-85" w:firstLine="470" w:firstLineChars="196"/>
        <w:rPr>
          <w:rFonts w:ascii="宋体" w:hAnsi="宋体" w:cs="宋体"/>
          <w:color w:val="000000"/>
          <w:kern w:val="0"/>
          <w:sz w:val="24"/>
        </w:rPr>
      </w:pPr>
      <w:r>
        <w:rPr>
          <w:rFonts w:hint="eastAsia" w:ascii="宋体" w:hAnsi="宋体" w:cs="宋体"/>
          <w:color w:val="000000"/>
          <w:kern w:val="0"/>
          <w:sz w:val="24"/>
        </w:rPr>
        <w:t>按F7键程序顺序执行观察6个子窗口的情况。 </w:t>
      </w:r>
    </w:p>
    <w:p>
      <w:pPr>
        <w:ind w:left="-178" w:leftChars="-85" w:firstLine="470" w:firstLineChars="196"/>
        <w:rPr>
          <w:rFonts w:ascii="宋体" w:hAnsi="宋体" w:cs="宋体"/>
          <w:color w:val="000000"/>
          <w:kern w:val="0"/>
          <w:sz w:val="24"/>
        </w:rPr>
      </w:pPr>
      <w:r>
        <w:rPr>
          <w:rFonts w:hint="eastAsia" w:ascii="宋体" w:hAnsi="宋体" w:cs="宋体"/>
          <w:color w:val="000000"/>
          <w:kern w:val="0"/>
          <w:sz w:val="24"/>
        </w:rPr>
        <w:t>4、分析流水线中出现的三种相关，及结构相关、数据相关和控制相关，分析其出现的原因。统计三种相关的具体数目。 </w:t>
      </w:r>
    </w:p>
    <w:p>
      <w:pPr>
        <w:rPr>
          <w:rFonts w:ascii="宋体" w:hAnsi="宋体" w:cs="宋体"/>
          <w:color w:val="000000"/>
          <w:kern w:val="0"/>
          <w:sz w:val="24"/>
        </w:rPr>
      </w:pPr>
      <w:r>
        <w:rPr>
          <w:rFonts w:hint="eastAsia" w:ascii="宋体" w:hAnsi="宋体" w:cs="宋体"/>
          <w:color w:val="000000"/>
          <w:kern w:val="0"/>
          <w:sz w:val="24"/>
        </w:rPr>
        <w:t>5、分别利用增加运算单元、定向技术及循环展开来消除和减少流水线中出现的三种相关。并统计三种相关冲突的变化情况</w:t>
      </w:r>
    </w:p>
    <w:p>
      <w:r>
        <w:drawing>
          <wp:inline distT="0" distB="0" distL="114300" distR="114300">
            <wp:extent cx="2847975" cy="1741170"/>
            <wp:effectExtent l="0" t="0" r="1905" b="1143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noChangeArrowheads="1"/>
                    </pic:cNvPicPr>
                  </pic:nvPicPr>
                  <pic:blipFill>
                    <a:blip r:embed="rId4"/>
                    <a:srcRect/>
                    <a:stretch>
                      <a:fillRect/>
                    </a:stretch>
                  </pic:blipFill>
                  <pic:spPr>
                    <a:xfrm>
                      <a:off x="0" y="0"/>
                      <a:ext cx="2847975" cy="1741170"/>
                    </a:xfrm>
                    <a:prstGeom prst="rect">
                      <a:avLst/>
                    </a:prstGeom>
                    <a:noFill/>
                    <a:ln w="9525">
                      <a:noFill/>
                      <a:miter lim="800000"/>
                      <a:headEnd/>
                      <a:tailEnd/>
                    </a:ln>
                    <a:effectLst/>
                  </pic:spPr>
                </pic:pic>
              </a:graphicData>
            </a:graphic>
          </wp:inline>
        </w:drawing>
      </w:r>
    </w:p>
    <w:p>
      <w:pPr>
        <w:numPr>
          <w:ilvl w:val="0"/>
          <w:numId w:val="4"/>
        </w:numPr>
        <w:rPr>
          <w:rFonts w:ascii="宋体" w:hAnsi="宋体" w:eastAsia="宋体" w:cs="宋体"/>
          <w:b/>
          <w:bCs/>
          <w:color w:val="000000"/>
          <w:sz w:val="28"/>
          <w:szCs w:val="28"/>
        </w:rPr>
      </w:pPr>
      <w:r>
        <w:rPr>
          <w:rFonts w:hint="eastAsia" w:ascii="宋体" w:hAnsi="宋体" w:eastAsia="宋体" w:cs="宋体"/>
          <w:b/>
          <w:bCs/>
          <w:color w:val="000000"/>
          <w:sz w:val="28"/>
          <w:szCs w:val="28"/>
        </w:rPr>
        <w:t xml:space="preserve">实验数据与结果分析 </w:t>
      </w:r>
    </w:p>
    <w:p>
      <w:pPr>
        <w:ind w:left="242"/>
        <w:rPr>
          <w:rFonts w:ascii="宋体" w:hAnsi="宋体"/>
          <w:b/>
          <w:sz w:val="24"/>
        </w:rPr>
      </w:pPr>
      <w:r>
        <w:rPr>
          <w:rFonts w:hint="eastAsia" w:ascii="宋体" w:hAnsi="宋体" w:eastAsia="宋体" w:cs="宋体"/>
          <w:sz w:val="24"/>
        </w:rPr>
        <w:t xml:space="preserve"> </w:t>
      </w:r>
      <w:r>
        <w:rPr>
          <w:rFonts w:hint="eastAsia" w:ascii="宋体" w:hAnsi="宋体"/>
          <w:sz w:val="24"/>
        </w:rPr>
        <w:t>1、分析fact.s和imput.s输入顺序不同时产生的影响</w:t>
      </w:r>
      <w:r>
        <w:rPr>
          <w:rFonts w:hint="eastAsia" w:ascii="宋体" w:hAnsi="宋体"/>
          <w:b/>
          <w:sz w:val="24"/>
        </w:rPr>
        <w:t> </w:t>
      </w:r>
    </w:p>
    <w:p>
      <w:pPr>
        <w:ind w:left="242" w:firstLine="418"/>
        <w:rPr>
          <w:rFonts w:ascii="宋体" w:hAnsi="宋体"/>
          <w:sz w:val="24"/>
        </w:rPr>
      </w:pPr>
      <w:r>
        <w:rPr>
          <w:rFonts w:hint="eastAsia" w:ascii="宋体" w:hAnsi="宋体"/>
          <w:sz w:val="24"/>
        </w:rPr>
        <w:t>先装入fact.s再转入input.S时，因为程序顺序执行，地址顺序符合程序执行顺序，程序能够正确执行；顺序相反时，因为input.S的地址高，而程序顺序执行到input.S时将没有正确的输入窗口，程序执行到输出结果时，也不会出现结果。</w:t>
      </w:r>
    </w:p>
    <w:p>
      <w:pPr>
        <w:ind w:left="242" w:firstLine="418"/>
        <w:rPr>
          <w:rFonts w:ascii="宋体" w:hAnsi="宋体"/>
          <w:sz w:val="24"/>
        </w:rPr>
      </w:pPr>
      <w:r>
        <w:rPr>
          <w:rFonts w:hint="eastAsia" w:ascii="宋体" w:hAnsi="宋体"/>
          <w:sz w:val="24"/>
        </w:rPr>
        <w:t> </w:t>
      </w:r>
    </w:p>
    <w:p>
      <w:pPr>
        <w:ind w:left="242"/>
        <w:rPr>
          <w:rFonts w:ascii="宋体" w:hAnsi="宋体"/>
          <w:bCs/>
          <w:sz w:val="24"/>
        </w:rPr>
      </w:pPr>
      <w:r>
        <w:rPr>
          <w:rFonts w:hint="eastAsia" w:ascii="宋体" w:hAnsi="宋体"/>
          <w:bCs/>
          <w:sz w:val="24"/>
        </w:rPr>
        <w:t>2、流水线中的三种相关观察与分析</w:t>
      </w:r>
    </w:p>
    <w:p>
      <w:pPr>
        <w:rPr>
          <w:rFonts w:ascii="宋体" w:hAnsi="宋体"/>
          <w:sz w:val="24"/>
        </w:rPr>
      </w:pPr>
      <w:r>
        <w:rPr>
          <w:rFonts w:hint="eastAsia" w:ascii="宋体" w:hAnsi="宋体"/>
          <w:sz w:val="24"/>
        </w:rPr>
        <w:t xml:space="preserve">  （1）fact.s程序运行结果：</w:t>
      </w:r>
    </w:p>
    <w:p>
      <w:r>
        <w:drawing>
          <wp:inline distT="0" distB="0" distL="114300" distR="114300">
            <wp:extent cx="5267325" cy="2454910"/>
            <wp:effectExtent l="0" t="0" r="5715" b="13970"/>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5"/>
                    <a:stretch>
                      <a:fillRect/>
                    </a:stretch>
                  </pic:blipFill>
                  <pic:spPr>
                    <a:xfrm>
                      <a:off x="0" y="0"/>
                      <a:ext cx="5267325" cy="2454910"/>
                    </a:xfrm>
                    <a:prstGeom prst="rect">
                      <a:avLst/>
                    </a:prstGeom>
                    <a:noFill/>
                    <a:ln w="9525">
                      <a:noFill/>
                    </a:ln>
                  </pic:spPr>
                </pic:pic>
              </a:graphicData>
            </a:graphic>
          </wp:inline>
        </w:drawing>
      </w:r>
    </w:p>
    <w:p>
      <w:pPr>
        <w:ind w:firstLine="420"/>
        <w:rPr>
          <w:sz w:val="24"/>
        </w:rPr>
      </w:pPr>
      <w:r>
        <w:rPr>
          <w:rFonts w:hint="eastAsia"/>
          <w:sz w:val="24"/>
        </w:rPr>
        <w:t>在运行窗口输入4，即求数列：4的阶乘，由运行窗口可知结果正确。 </w:t>
      </w:r>
    </w:p>
    <w:p>
      <w:pPr>
        <w:ind w:firstLine="420"/>
        <w:rPr>
          <w:sz w:val="24"/>
        </w:rPr>
      </w:pPr>
      <w:r>
        <w:rPr>
          <w:rFonts w:hint="eastAsia"/>
          <w:sz w:val="24"/>
        </w:rPr>
        <w:t>从图1可以看出fact.s运行后，三种相关均出现了。其中，数据相关共10项，结构相关共0项，控制相关共8项。</w:t>
      </w:r>
    </w:p>
    <w:p>
      <w:pPr>
        <w:rPr>
          <w:rFonts w:ascii="宋体" w:hAnsi="宋体"/>
          <w:bCs/>
          <w:sz w:val="24"/>
        </w:rPr>
      </w:pPr>
      <w:r>
        <w:rPr>
          <w:rFonts w:hint="eastAsia" w:ascii="宋体" w:hAnsi="宋体"/>
          <w:bCs/>
          <w:sz w:val="24"/>
        </w:rPr>
        <w:t xml:space="preserve"> （2）数据相关:</w:t>
      </w:r>
    </w:p>
    <w:p>
      <w:pPr>
        <w:ind w:left="242"/>
        <w:rPr>
          <w:rFonts w:ascii="宋体" w:hAnsi="宋体"/>
          <w:sz w:val="24"/>
        </w:rPr>
      </w:pPr>
      <w:r>
        <w:rPr>
          <w:rFonts w:hint="eastAsia" w:ascii="宋体" w:hAnsi="宋体"/>
          <w:sz w:val="24"/>
        </w:rPr>
        <w:t>在Code子窗口中。命令movi2fp f10,r1和cvti2d f0,f10分别设置断点。在Clock cycle diagram子窗口中，显示数据相关。</w:t>
      </w:r>
    </w:p>
    <w:p>
      <w:pPr>
        <w:ind w:left="242"/>
      </w:pPr>
      <w:r>
        <w:drawing>
          <wp:inline distT="0" distB="0" distL="114300" distR="114300">
            <wp:extent cx="3919220" cy="2679065"/>
            <wp:effectExtent l="0" t="0" r="12700" b="3175"/>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6"/>
                    <a:srcRect r="14633" b="15077"/>
                    <a:stretch>
                      <a:fillRect/>
                    </a:stretch>
                  </pic:blipFill>
                  <pic:spPr>
                    <a:xfrm>
                      <a:off x="0" y="0"/>
                      <a:ext cx="3919220" cy="2679065"/>
                    </a:xfrm>
                    <a:prstGeom prst="rect">
                      <a:avLst/>
                    </a:prstGeom>
                    <a:noFill/>
                    <a:ln w="9525">
                      <a:noFill/>
                    </a:ln>
                  </pic:spPr>
                </pic:pic>
              </a:graphicData>
            </a:graphic>
          </wp:inline>
        </w:drawing>
      </w:r>
    </w:p>
    <w:p>
      <w:r>
        <w:drawing>
          <wp:inline distT="0" distB="0" distL="114300" distR="114300">
            <wp:extent cx="6517640" cy="1645285"/>
            <wp:effectExtent l="0" t="0" r="5080" b="63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6517640" cy="1645285"/>
                    </a:xfrm>
                    <a:prstGeom prst="rect">
                      <a:avLst/>
                    </a:prstGeom>
                    <a:noFill/>
                    <a:ln w="9525">
                      <a:noFill/>
                    </a:ln>
                  </pic:spPr>
                </pic:pic>
              </a:graphicData>
            </a:graphic>
          </wp:inline>
        </w:drawing>
      </w:r>
    </w:p>
    <w:p>
      <w:pPr>
        <w:ind w:left="242"/>
        <w:rPr>
          <w:rFonts w:ascii="宋体" w:hAnsi="宋体"/>
          <w:sz w:val="24"/>
        </w:rPr>
      </w:pPr>
      <w:r>
        <w:rPr>
          <w:rFonts w:hint="eastAsia" w:ascii="宋体" w:hAnsi="宋体"/>
          <w:sz w:val="24"/>
        </w:rPr>
        <w:t xml:space="preserve">     f0的写读相关。按F5，程序继续运行，出现Trap #0 occured 窗口。在Clock cycle diagram子窗口中，显示f0的写读相关。</w:t>
      </w:r>
    </w:p>
    <w:p>
      <w:r>
        <w:drawing>
          <wp:inline distT="0" distB="0" distL="114300" distR="114300">
            <wp:extent cx="5266055" cy="2860675"/>
            <wp:effectExtent l="0" t="0" r="6985" b="4445"/>
            <wp:docPr id="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5"/>
                    <pic:cNvPicPr>
                      <a:picLocks noChangeAspect="1"/>
                    </pic:cNvPicPr>
                  </pic:nvPicPr>
                  <pic:blipFill>
                    <a:blip r:embed="rId8"/>
                    <a:srcRect r="157" b="22153"/>
                    <a:stretch>
                      <a:fillRect/>
                    </a:stretch>
                  </pic:blipFill>
                  <pic:spPr>
                    <a:xfrm>
                      <a:off x="0" y="0"/>
                      <a:ext cx="5266055" cy="2860675"/>
                    </a:xfrm>
                    <a:prstGeom prst="rect">
                      <a:avLst/>
                    </a:prstGeom>
                    <a:noFill/>
                    <a:ln w="9525">
                      <a:noFill/>
                    </a:ln>
                  </pic:spPr>
                </pic:pic>
              </a:graphicData>
            </a:graphic>
          </wp:inline>
        </w:drawing>
      </w:r>
    </w:p>
    <w:p>
      <w:pPr>
        <w:rPr>
          <w:rFonts w:hint="eastAsia"/>
        </w:rPr>
      </w:pPr>
      <w:r>
        <w:rPr>
          <w:rFonts w:hint="eastAsia"/>
        </w:rPr>
        <w:drawing>
          <wp:inline distT="0" distB="0" distL="114300" distR="114300">
            <wp:extent cx="4997450" cy="1934845"/>
            <wp:effectExtent l="0" t="0" r="1270" b="635"/>
            <wp:docPr id="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6"/>
                    <pic:cNvPicPr>
                      <a:picLocks noChangeAspect="1" noChangeArrowheads="1"/>
                    </pic:cNvPicPr>
                  </pic:nvPicPr>
                  <pic:blipFill>
                    <a:blip r:embed="rId9"/>
                    <a:srcRect/>
                    <a:stretch>
                      <a:fillRect/>
                    </a:stretch>
                  </pic:blipFill>
                  <pic:spPr>
                    <a:xfrm>
                      <a:off x="0" y="0"/>
                      <a:ext cx="5274310" cy="3674924"/>
                    </a:xfrm>
                    <a:prstGeom prst="rect">
                      <a:avLst/>
                    </a:prstGeom>
                    <a:noFill/>
                    <a:ln w="9525">
                      <a:noFill/>
                      <a:miter lim="800000"/>
                      <a:headEnd/>
                      <a:tailEnd/>
                    </a:ln>
                    <a:effectLst/>
                  </pic:spPr>
                </pic:pic>
              </a:graphicData>
            </a:graphic>
          </wp:inline>
        </w:drawing>
      </w:r>
    </w:p>
    <w:p>
      <w:pPr>
        <w:rPr>
          <w:rFonts w:hint="eastAsia"/>
        </w:rPr>
      </w:pPr>
    </w:p>
    <w:p>
      <w:pPr>
        <w:tabs>
          <w:tab w:val="left" w:pos="2160"/>
        </w:tabs>
        <w:ind w:firstLine="480"/>
        <w:rPr>
          <w:rFonts w:hint="eastAsia" w:ascii="宋体" w:hAnsi="宋体"/>
          <w:sz w:val="24"/>
        </w:rPr>
      </w:pPr>
      <w:r>
        <w:rPr>
          <w:rFonts w:hint="eastAsia" w:ascii="宋体" w:hAnsi="宋体"/>
          <w:sz w:val="24"/>
        </w:rPr>
        <w:t>bnez r5,input.Finish需要使用seqi的计算结果r5,所以产生数据相关的冒险。WindDLX通过阻塞解决问题。</w:t>
      </w:r>
    </w:p>
    <w:p>
      <w:pPr>
        <w:tabs>
          <w:tab w:val="left" w:pos="2160"/>
        </w:tabs>
        <w:ind w:firstLine="480"/>
        <w:rPr>
          <w:rFonts w:hint="eastAsia" w:ascii="宋体" w:hAnsi="宋体"/>
          <w:sz w:val="24"/>
        </w:rPr>
      </w:pPr>
    </w:p>
    <w:p>
      <w:pPr>
        <w:rPr>
          <w:rFonts w:ascii="宋体" w:hAnsi="宋体"/>
          <w:sz w:val="24"/>
        </w:rPr>
      </w:pPr>
      <w:r>
        <w:rPr>
          <w:rFonts w:hint="eastAsia" w:ascii="宋体" w:hAnsi="宋体"/>
          <w:sz w:val="24"/>
        </w:rPr>
        <w:t xml:space="preserve">   （3）控制相关:</w:t>
      </w:r>
    </w:p>
    <w:p>
      <w:pPr>
        <w:ind w:left="242"/>
        <w:rPr>
          <w:rFonts w:ascii="宋体" w:hAnsi="宋体"/>
          <w:sz w:val="24"/>
        </w:rPr>
      </w:pPr>
      <w:r>
        <w:rPr>
          <w:rFonts w:hint="eastAsia" w:ascii="宋体" w:hAnsi="宋体"/>
          <w:sz w:val="24"/>
        </w:rPr>
        <w:t>在Code子窗口中。用同样的方法在命令lw r2,save R2[r0]和jr r31分别设置断点。</w:t>
      </w:r>
    </w:p>
    <w:p>
      <w:pPr>
        <w:tabs>
          <w:tab w:val="left" w:pos="2160"/>
        </w:tabs>
        <w:ind w:left="-178" w:leftChars="-85" w:firstLine="420" w:firstLineChars="200"/>
      </w:pPr>
      <w:r>
        <w:rPr>
          <w:rFonts w:hint="eastAsia"/>
        </w:rPr>
        <w:drawing>
          <wp:inline distT="0" distB="0" distL="114300" distR="114300">
            <wp:extent cx="4632960" cy="3050540"/>
            <wp:effectExtent l="0" t="0" r="0" b="12700"/>
            <wp:docPr id="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28"/>
                    <pic:cNvPicPr>
                      <a:picLocks noChangeAspect="1" noChangeArrowheads="1"/>
                    </pic:cNvPicPr>
                  </pic:nvPicPr>
                  <pic:blipFill>
                    <a:blip r:embed="rId10"/>
                    <a:srcRect/>
                    <a:stretch>
                      <a:fillRect/>
                    </a:stretch>
                  </pic:blipFill>
                  <pic:spPr>
                    <a:xfrm>
                      <a:off x="0" y="0"/>
                      <a:ext cx="5274310" cy="3674924"/>
                    </a:xfrm>
                    <a:prstGeom prst="rect">
                      <a:avLst/>
                    </a:prstGeom>
                    <a:noFill/>
                    <a:ln w="9525">
                      <a:noFill/>
                      <a:miter lim="800000"/>
                      <a:headEnd/>
                      <a:tailEnd/>
                    </a:ln>
                    <a:effectLst/>
                  </pic:spPr>
                </pic:pic>
              </a:graphicData>
            </a:graphic>
          </wp:inline>
        </w:drawing>
      </w:r>
    </w:p>
    <w:p>
      <w:pPr>
        <w:tabs>
          <w:tab w:val="left" w:pos="2160"/>
        </w:tabs>
      </w:pPr>
    </w:p>
    <w:p>
      <w:pPr>
        <w:tabs>
          <w:tab w:val="left" w:pos="2160"/>
        </w:tabs>
        <w:rPr>
          <w:rFonts w:ascii="宋体" w:hAnsi="宋体"/>
          <w:sz w:val="24"/>
        </w:rPr>
      </w:pPr>
      <w:r>
        <w:rPr>
          <w:rFonts w:hint="eastAsia"/>
        </w:rPr>
        <w:drawing>
          <wp:inline distT="0" distB="0" distL="114300" distR="114300">
            <wp:extent cx="5280660" cy="2486025"/>
            <wp:effectExtent l="0" t="0" r="7620" b="13335"/>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1"/>
                    <pic:cNvPicPr>
                      <a:picLocks noChangeAspect="1" noChangeArrowheads="1"/>
                    </pic:cNvPicPr>
                  </pic:nvPicPr>
                  <pic:blipFill>
                    <a:blip r:embed="rId11"/>
                    <a:srcRect/>
                    <a:stretch>
                      <a:fillRect/>
                    </a:stretch>
                  </pic:blipFill>
                  <pic:spPr>
                    <a:xfrm>
                      <a:off x="0" y="0"/>
                      <a:ext cx="5274310" cy="3674924"/>
                    </a:xfrm>
                    <a:prstGeom prst="rect">
                      <a:avLst/>
                    </a:prstGeom>
                    <a:noFill/>
                    <a:ln w="9525">
                      <a:noFill/>
                      <a:miter lim="800000"/>
                      <a:headEnd/>
                      <a:tailEnd/>
                    </a:ln>
                    <a:effectLst/>
                  </pic:spPr>
                </pic:pic>
              </a:graphicData>
            </a:graphic>
          </wp:inline>
        </w:drawing>
      </w:r>
    </w:p>
    <w:p>
      <w:pPr>
        <w:tabs>
          <w:tab w:val="left" w:pos="2160"/>
        </w:tabs>
        <w:ind w:left="-178" w:leftChars="-85" w:firstLine="480" w:firstLineChars="200"/>
        <w:rPr>
          <w:rFonts w:ascii="宋体" w:hAnsi="宋体"/>
          <w:sz w:val="24"/>
        </w:rPr>
      </w:pPr>
      <w:r>
        <w:rPr>
          <w:rFonts w:hint="eastAsia" w:ascii="宋体" w:hAnsi="宋体"/>
          <w:sz w:val="24"/>
        </w:rPr>
        <w:t>语句lw r2,SaveR2(r0)被aborted，这是控制相关的冒险造成的。因为前一条语句j input.Loop是跳转语句，而指定到EX阶段语句被解码后在能知道其作用，所以已经取指令的lw语句被取消。</w:t>
      </w:r>
    </w:p>
    <w:p>
      <w:pPr>
        <w:tabs>
          <w:tab w:val="left" w:pos="2160"/>
        </w:tabs>
        <w:rPr>
          <w:rFonts w:ascii="宋体" w:hAnsi="宋体"/>
          <w:sz w:val="24"/>
        </w:rPr>
      </w:pPr>
      <w:r>
        <w:rPr>
          <w:rFonts w:hint="eastAsia" w:ascii="宋体" w:hAnsi="宋体"/>
          <w:sz w:val="24"/>
        </w:rPr>
        <w:t>（4）结构相关：</w:t>
      </w:r>
    </w:p>
    <w:p>
      <w:pPr>
        <w:ind w:left="242"/>
        <w:rPr>
          <w:rFonts w:ascii="宋体" w:hAnsi="宋体"/>
          <w:sz w:val="24"/>
        </w:rPr>
      </w:pPr>
      <w:r>
        <w:rPr>
          <w:rFonts w:hint="eastAsia" w:ascii="宋体" w:hAnsi="宋体"/>
          <w:sz w:val="24"/>
        </w:rPr>
        <w:t>在Code子窗口中。用同样的方法在命令subd f0,f0,f4和j fact.Loop分别设置断点。</w:t>
      </w:r>
    </w:p>
    <w:p>
      <w:pPr>
        <w:ind w:left="242"/>
        <w:rPr>
          <w:rFonts w:ascii="宋体" w:hAnsi="宋体"/>
          <w:color w:val="FF0000"/>
          <w:sz w:val="24"/>
        </w:rPr>
      </w:pPr>
      <w:r>
        <w:drawing>
          <wp:inline distT="0" distB="0" distL="114300" distR="114300">
            <wp:extent cx="5271770" cy="1642745"/>
            <wp:effectExtent l="0" t="0" r="1270" b="3175"/>
            <wp:docPr id="13"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9"/>
                    <pic:cNvPicPr>
                      <a:picLocks noChangeAspect="1"/>
                    </pic:cNvPicPr>
                  </pic:nvPicPr>
                  <pic:blipFill>
                    <a:blip r:embed="rId12"/>
                    <a:srcRect r="-12" b="5128"/>
                    <a:stretch>
                      <a:fillRect/>
                    </a:stretch>
                  </pic:blipFill>
                  <pic:spPr>
                    <a:xfrm>
                      <a:off x="0" y="0"/>
                      <a:ext cx="5271770" cy="1642745"/>
                    </a:xfrm>
                    <a:prstGeom prst="rect">
                      <a:avLst/>
                    </a:prstGeom>
                    <a:noFill/>
                    <a:ln w="9525">
                      <a:noFill/>
                    </a:ln>
                  </pic:spPr>
                </pic:pic>
              </a:graphicData>
            </a:graphic>
          </wp:inline>
        </w:drawing>
      </w:r>
    </w:p>
    <w:p>
      <w:r>
        <w:drawing>
          <wp:inline distT="0" distB="0" distL="114300" distR="114300">
            <wp:extent cx="5888990" cy="2219325"/>
            <wp:effectExtent l="0" t="0" r="8890" b="5715"/>
            <wp:docPr id="4"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0"/>
                    <pic:cNvPicPr>
                      <a:picLocks noChangeAspect="1"/>
                    </pic:cNvPicPr>
                  </pic:nvPicPr>
                  <pic:blipFill>
                    <a:blip r:embed="rId13"/>
                    <a:stretch>
                      <a:fillRect/>
                    </a:stretch>
                  </pic:blipFill>
                  <pic:spPr>
                    <a:xfrm>
                      <a:off x="0" y="0"/>
                      <a:ext cx="5888990" cy="2219325"/>
                    </a:xfrm>
                    <a:prstGeom prst="rect">
                      <a:avLst/>
                    </a:prstGeom>
                    <a:noFill/>
                    <a:ln w="9525">
                      <a:noFill/>
                    </a:ln>
                  </pic:spPr>
                </pic:pic>
              </a:graphicData>
            </a:graphic>
          </wp:inline>
        </w:drawing>
      </w:r>
    </w:p>
    <w:p>
      <w:pPr>
        <w:tabs>
          <w:tab w:val="left" w:pos="2160"/>
        </w:tabs>
        <w:ind w:left="-178" w:leftChars="-85" w:firstLine="480" w:firstLineChars="200"/>
        <w:rPr>
          <w:rFonts w:hint="eastAsia" w:ascii="宋体" w:hAnsi="宋体"/>
          <w:sz w:val="24"/>
        </w:rPr>
      </w:pPr>
      <w:r>
        <w:rPr>
          <w:rFonts w:hint="eastAsia" w:ascii="宋体" w:hAnsi="宋体"/>
          <w:sz w:val="24"/>
        </w:rPr>
        <w:t>在执行subd f0,f0,f4和j fact.Loop期间由于ALU被占用硬件资源无法满足j fact.Loop进入EX阶段，发生结构相关的冒险。winDLX中通过阻塞EX 1个周期来解决此问题。</w:t>
      </w:r>
    </w:p>
    <w:p>
      <w:pPr>
        <w:tabs>
          <w:tab w:val="left" w:pos="2160"/>
        </w:tabs>
        <w:ind w:left="-178" w:leftChars="-85" w:firstLine="480" w:firstLineChars="200"/>
        <w:rPr>
          <w:rFonts w:hint="eastAsia" w:ascii="宋体" w:hAnsi="宋体"/>
          <w:sz w:val="24"/>
        </w:rPr>
      </w:pPr>
    </w:p>
    <w:p>
      <w:pPr>
        <w:tabs>
          <w:tab w:val="left" w:pos="2160"/>
        </w:tabs>
        <w:rPr>
          <w:rFonts w:ascii="宋体" w:hAnsi="宋体"/>
          <w:sz w:val="24"/>
        </w:rPr>
      </w:pPr>
      <w:r>
        <w:rPr>
          <w:rFonts w:hint="eastAsia" w:ascii="宋体" w:hAnsi="宋体"/>
          <w:sz w:val="24"/>
        </w:rPr>
        <w:t>3、实验作业</w:t>
      </w:r>
    </w:p>
    <w:p>
      <w:pPr>
        <w:rPr>
          <w:rFonts w:ascii="宋体" w:hAnsi="宋体"/>
          <w:bCs/>
          <w:sz w:val="24"/>
        </w:rPr>
      </w:pPr>
      <w:r>
        <w:rPr>
          <w:rFonts w:hint="eastAsia" w:ascii="宋体" w:hAnsi="宋体"/>
          <w:bCs/>
          <w:sz w:val="24"/>
        </w:rPr>
        <w:t>（1）消除或减少流水线三种相关</w:t>
      </w:r>
    </w:p>
    <w:p>
      <w:pPr>
        <w:rPr>
          <w:rFonts w:ascii="宋体" w:hAnsi="宋体"/>
          <w:sz w:val="24"/>
        </w:rPr>
      </w:pPr>
      <w:r>
        <w:rPr>
          <w:rFonts w:hint="eastAsia" w:ascii="宋体" w:hAnsi="宋体"/>
          <w:sz w:val="24"/>
        </w:rPr>
        <w:t>1．消除结构相关：增加加法运算和乘法运算单元，将其均修改为2，可以发现结构相关变为0项。</w:t>
      </w:r>
    </w:p>
    <w:p>
      <w:pPr>
        <w:rPr>
          <w:rFonts w:hint="eastAsia" w:ascii="宋体" w:hAnsi="宋体"/>
          <w:sz w:val="24"/>
        </w:rPr>
      </w:pPr>
      <w:r>
        <w:rPr>
          <w:rFonts w:hint="eastAsia" w:ascii="宋体" w:hAnsi="宋体"/>
          <w:sz w:val="24"/>
        </w:rPr>
        <w:drawing>
          <wp:inline distT="0" distB="0" distL="114300" distR="114300">
            <wp:extent cx="5266690" cy="3669665"/>
            <wp:effectExtent l="0" t="0" r="6350" b="3175"/>
            <wp:docPr id="9"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11"/>
                    <pic:cNvPicPr>
                      <a:picLocks noChangeAspect="1"/>
                    </pic:cNvPicPr>
                  </pic:nvPicPr>
                  <pic:blipFill>
                    <a:blip r:embed="rId14"/>
                    <a:stretch>
                      <a:fillRect/>
                    </a:stretch>
                  </pic:blipFill>
                  <pic:spPr>
                    <a:xfrm>
                      <a:off x="0" y="0"/>
                      <a:ext cx="5266690" cy="3669665"/>
                    </a:xfrm>
                    <a:prstGeom prst="rect">
                      <a:avLst/>
                    </a:prstGeom>
                    <a:noFill/>
                    <a:ln w="9525">
                      <a:noFill/>
                    </a:ln>
                  </pic:spPr>
                </pic:pic>
              </a:graphicData>
            </a:graphic>
          </wp:inline>
        </w:drawing>
      </w:r>
    </w:p>
    <w:p>
      <w:pPr>
        <w:rPr>
          <w:rFonts w:hint="eastAsia" w:ascii="宋体" w:hAnsi="宋体"/>
          <w:sz w:val="24"/>
        </w:rPr>
      </w:pPr>
    </w:p>
    <w:p>
      <w:pPr>
        <w:jc w:val="left"/>
        <w:rPr>
          <w:rFonts w:ascii="宋体" w:hAnsi="宋体"/>
          <w:sz w:val="24"/>
        </w:rPr>
      </w:pPr>
      <w:r>
        <w:rPr>
          <w:rFonts w:hint="eastAsia" w:ascii="宋体" w:hAnsi="宋体"/>
          <w:sz w:val="24"/>
        </w:rPr>
        <w:t>（2）消除数据相关：利用定向技术消除数据相关，可以发现数据相关与之前相比大幅减少。</w:t>
      </w:r>
    </w:p>
    <w:p>
      <w:pPr>
        <w:jc w:val="left"/>
        <w:rPr>
          <w:rFonts w:ascii="宋体" w:hAnsi="宋体"/>
          <w:sz w:val="24"/>
        </w:rPr>
      </w:pPr>
      <w:r>
        <w:rPr>
          <w:rFonts w:hint="eastAsia" w:ascii="宋体" w:hAnsi="宋体"/>
          <w:sz w:val="24"/>
        </w:rPr>
        <w:t xml:space="preserve"> </w:t>
      </w:r>
      <w:r>
        <w:rPr>
          <w:rFonts w:hint="eastAsia" w:ascii="宋体" w:hAnsi="宋体"/>
          <w:sz w:val="24"/>
        </w:rPr>
        <w:drawing>
          <wp:inline distT="0" distB="0" distL="114300" distR="114300">
            <wp:extent cx="5266690" cy="3669665"/>
            <wp:effectExtent l="0" t="0" r="6350" b="3175"/>
            <wp:docPr id="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2"/>
                    <pic:cNvPicPr>
                      <a:picLocks noChangeAspect="1"/>
                    </pic:cNvPicPr>
                  </pic:nvPicPr>
                  <pic:blipFill>
                    <a:blip r:embed="rId15"/>
                    <a:stretch>
                      <a:fillRect/>
                    </a:stretch>
                  </pic:blipFill>
                  <pic:spPr>
                    <a:xfrm>
                      <a:off x="0" y="0"/>
                      <a:ext cx="5266690" cy="3669665"/>
                    </a:xfrm>
                    <a:prstGeom prst="rect">
                      <a:avLst/>
                    </a:prstGeom>
                    <a:noFill/>
                    <a:ln w="9525">
                      <a:noFill/>
                    </a:ln>
                  </pic:spPr>
                </pic:pic>
              </a:graphicData>
            </a:graphic>
          </wp:inline>
        </w:drawing>
      </w:r>
    </w:p>
    <w:p>
      <w:pPr>
        <w:rPr>
          <w:rFonts w:ascii="宋体" w:hAnsi="宋体"/>
          <w:sz w:val="24"/>
        </w:rPr>
      </w:pPr>
    </w:p>
    <w:p>
      <w:pPr>
        <w:rPr>
          <w:rFonts w:ascii="宋体" w:hAnsi="宋体"/>
          <w:sz w:val="24"/>
        </w:rPr>
      </w:pPr>
      <w:r>
        <w:rPr>
          <w:rFonts w:hint="eastAsia" w:ascii="宋体" w:hAnsi="宋体"/>
          <w:sz w:val="24"/>
        </w:rPr>
        <w:t>（3）消除控制相关：首先将DLX设置Reset all，将文件夹中的gcm.s文件及input.s文件装入DLX流水线模拟器，然后增加加法运算单元，打开定向技术，再次运行。</w:t>
      </w:r>
    </w:p>
    <w:p>
      <w:pPr>
        <w:rPr>
          <w:rFonts w:ascii="宋体" w:hAnsi="宋体"/>
          <w:sz w:val="24"/>
        </w:rPr>
      </w:pPr>
      <w:r>
        <w:rPr>
          <w:rFonts w:hint="eastAsia"/>
        </w:rPr>
        <w:t xml:space="preserve">     </w:t>
      </w:r>
      <w:r>
        <w:drawing>
          <wp:inline distT="0" distB="0" distL="114300" distR="114300">
            <wp:extent cx="2531110" cy="1776095"/>
            <wp:effectExtent l="0" t="0" r="13970" b="6985"/>
            <wp:docPr id="17"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3"/>
                    <pic:cNvPicPr>
                      <a:picLocks noChangeAspect="1" noChangeArrowheads="1"/>
                    </pic:cNvPicPr>
                  </pic:nvPicPr>
                  <pic:blipFill>
                    <a:blip r:embed="rId16" cstate="print"/>
                    <a:srcRect/>
                    <a:stretch>
                      <a:fillRect/>
                    </a:stretch>
                  </pic:blipFill>
                  <pic:spPr>
                    <a:xfrm>
                      <a:off x="0" y="0"/>
                      <a:ext cx="2531110" cy="1776095"/>
                    </a:xfrm>
                    <a:prstGeom prst="rect">
                      <a:avLst/>
                    </a:prstGeom>
                    <a:noFill/>
                    <a:ln w="9525">
                      <a:noFill/>
                      <a:miter lim="800000"/>
                      <a:headEnd/>
                      <a:tailEnd/>
                    </a:ln>
                    <a:effectLst/>
                  </pic:spPr>
                </pic:pic>
              </a:graphicData>
            </a:graphic>
          </wp:inline>
        </w:drawing>
      </w:r>
    </w:p>
    <w:p>
      <w:pPr>
        <w:tabs>
          <w:tab w:val="left" w:pos="2160"/>
        </w:tabs>
        <w:ind w:left="-178" w:leftChars="-85" w:firstLine="420" w:firstLineChars="200"/>
        <w:rPr>
          <w:rFonts w:ascii="宋体" w:hAnsi="宋体"/>
          <w:sz w:val="24"/>
        </w:rPr>
      </w:pPr>
      <w:r>
        <w:drawing>
          <wp:inline distT="0" distB="0" distL="114300" distR="114300">
            <wp:extent cx="4675505" cy="2433320"/>
            <wp:effectExtent l="0" t="0" r="3175" b="5080"/>
            <wp:docPr id="10"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4"/>
                    <pic:cNvPicPr>
                      <a:picLocks noChangeAspect="1"/>
                    </pic:cNvPicPr>
                  </pic:nvPicPr>
                  <pic:blipFill>
                    <a:blip r:embed="rId17"/>
                    <a:srcRect r="12668" b="-1671"/>
                    <a:stretch>
                      <a:fillRect/>
                    </a:stretch>
                  </pic:blipFill>
                  <pic:spPr>
                    <a:xfrm>
                      <a:off x="0" y="0"/>
                      <a:ext cx="4675505" cy="2433320"/>
                    </a:xfrm>
                    <a:prstGeom prst="rect">
                      <a:avLst/>
                    </a:prstGeom>
                    <a:noFill/>
                    <a:ln w="9525">
                      <a:noFill/>
                    </a:ln>
                  </pic:spPr>
                </pic:pic>
              </a:graphicData>
            </a:graphic>
          </wp:inline>
        </w:drawing>
      </w:r>
    </w:p>
    <w:p>
      <w:pPr>
        <w:rPr>
          <w:rFonts w:ascii="宋体" w:eastAsia="宋体" w:cs="宋体"/>
          <w:b/>
          <w:bCs/>
          <w:sz w:val="28"/>
          <w:szCs w:val="28"/>
        </w:rPr>
      </w:pPr>
      <w:r>
        <w:rPr>
          <w:rFonts w:hint="eastAsia" w:ascii="宋体" w:cs="宋体"/>
          <w:b/>
          <w:bCs/>
          <w:sz w:val="28"/>
          <w:szCs w:val="28"/>
        </w:rPr>
        <w:t>六、实验中遇到的问题及解决方案</w:t>
      </w:r>
    </w:p>
    <w:p>
      <w:pPr>
        <w:ind w:firstLine="420" w:firstLineChars="0"/>
        <w:jc w:val="left"/>
        <w:rPr>
          <w:rFonts w:hint="eastAsia" w:ascii="宋体" w:hAnsi="宋体" w:eastAsia="宋体" w:cs="宋体"/>
          <w:sz w:val="24"/>
        </w:rPr>
      </w:pPr>
      <w:r>
        <w:rPr>
          <w:rFonts w:hint="eastAsia" w:ascii="宋体" w:hAnsi="宋体" w:eastAsia="宋体" w:cs="宋体"/>
          <w:sz w:val="24"/>
        </w:rPr>
        <w:t>问题：</w:t>
      </w:r>
      <w:r>
        <w:rPr>
          <w:rFonts w:hint="eastAsia" w:ascii="宋体" w:hAnsi="宋体" w:eastAsia="宋体" w:cs="宋体"/>
          <w:sz w:val="24"/>
          <w:lang w:val="en-US" w:eastAsia="zh-CN"/>
        </w:rPr>
        <w:t>对相关部件的功能及描述信息不了解，不知道怎样对各部件实行操作。</w:t>
      </w:r>
    </w:p>
    <w:p>
      <w:pPr>
        <w:jc w:val="left"/>
        <w:rPr>
          <w:rFonts w:ascii="宋体" w:hAnsi="宋体" w:eastAsia="宋体" w:cs="宋体"/>
          <w:sz w:val="24"/>
        </w:rPr>
      </w:pPr>
      <w:r>
        <w:rPr>
          <w:rFonts w:hint="eastAsia" w:ascii="宋体" w:hAnsi="宋体" w:eastAsia="宋体" w:cs="宋体"/>
          <w:sz w:val="24"/>
        </w:rPr>
        <w:t xml:space="preserve">  </w:t>
      </w:r>
      <w:r>
        <w:rPr>
          <w:rFonts w:hint="eastAsia" w:ascii="宋体" w:hAnsi="宋体" w:eastAsia="宋体" w:cs="宋体"/>
          <w:sz w:val="24"/>
          <w:lang w:val="en-US" w:eastAsia="zh-CN"/>
        </w:rPr>
        <w:t xml:space="preserve">  </w:t>
      </w:r>
      <w:r>
        <w:rPr>
          <w:rFonts w:hint="eastAsia" w:ascii="宋体" w:hAnsi="宋体" w:eastAsia="宋体" w:cs="宋体"/>
          <w:sz w:val="24"/>
        </w:rPr>
        <w:t>解决方法</w:t>
      </w:r>
      <w:r>
        <w:rPr>
          <w:rFonts w:hint="eastAsia" w:ascii="宋体" w:hAnsi="宋体" w:eastAsia="宋体" w:cs="宋体"/>
          <w:sz w:val="24"/>
        </w:rPr>
        <w:t>：</w:t>
      </w:r>
      <w:r>
        <w:rPr>
          <w:rFonts w:hint="eastAsia" w:ascii="宋体" w:hAnsi="宋体" w:eastAsia="宋体" w:cs="宋体"/>
          <w:sz w:val="24"/>
          <w:lang w:val="en-US" w:eastAsia="zh-CN"/>
        </w:rPr>
        <w:t>百度查看相关资料，并对相关名词作相应的了解。</w:t>
      </w:r>
    </w:p>
    <w:p>
      <w:pPr>
        <w:rPr>
          <w:rFonts w:ascii="宋体" w:cs="宋体"/>
          <w:b/>
          <w:bCs/>
          <w:sz w:val="28"/>
          <w:szCs w:val="28"/>
        </w:rPr>
      </w:pPr>
      <w:r>
        <w:rPr>
          <w:rFonts w:hint="eastAsia" w:ascii="宋体" w:cs="宋体"/>
          <w:b/>
          <w:bCs/>
          <w:sz w:val="28"/>
          <w:szCs w:val="28"/>
        </w:rPr>
        <w:t>七、实验总结</w:t>
      </w:r>
    </w:p>
    <w:p>
      <w:pPr>
        <w:rPr>
          <w:rFonts w:ascii="宋体" w:hAnsi="宋体"/>
          <w:sz w:val="24"/>
          <w:lang w:val="en-US"/>
        </w:rPr>
      </w:pPr>
      <w:r>
        <w:rPr>
          <w:rFonts w:hint="eastAsia" w:ascii="宋体" w:hAnsi="宋体" w:cs="宋体"/>
          <w:kern w:val="0"/>
          <w:sz w:val="24"/>
        </w:rPr>
        <w:t xml:space="preserve"> </w:t>
      </w:r>
      <w:r>
        <w:rPr>
          <w:rFonts w:hint="eastAsia" w:ascii="宋体" w:hAnsi="宋体" w:cs="宋体"/>
          <w:kern w:val="0"/>
          <w:sz w:val="24"/>
          <w:lang w:val="en-US" w:eastAsia="zh-CN"/>
        </w:rPr>
        <w:t xml:space="preserve">  </w:t>
      </w:r>
      <w:r>
        <w:rPr>
          <w:rFonts w:hint="eastAsia" w:ascii="宋体" w:hAnsi="宋体" w:cs="宋体"/>
          <w:kern w:val="0"/>
          <w:sz w:val="24"/>
        </w:rPr>
        <w:t xml:space="preserve"> </w:t>
      </w:r>
      <w:r>
        <w:rPr>
          <w:rFonts w:hint="eastAsia" w:ascii="宋体" w:hAnsi="宋体" w:cs="宋体"/>
          <w:kern w:val="0"/>
          <w:sz w:val="24"/>
          <w:lang w:val="en-US" w:eastAsia="zh-CN"/>
        </w:rPr>
        <w:t>这次实验比较开放，但同时也考验了我们的具体动手能力、也考察了对专业知识及改软件的操作、各数据的含义。由于开始并没有学习汇编语言，所以对指令的编写及其含义不是很清楚最后通过学习相关教程，懂了一些相关简单的指令，最后才编出程序。可以说这次实验极大的提升我们的动手查资料及自主学习的能力。</w:t>
      </w:r>
      <w:bookmarkStart w:id="0" w:name="_GoBack"/>
      <w:bookmarkEnd w:id="0"/>
    </w:p>
    <w:p>
      <w:pPr>
        <w:autoSpaceDE w:val="0"/>
        <w:autoSpaceDN w:val="0"/>
        <w:adjustRightInd w:val="0"/>
        <w:jc w:val="left"/>
        <w:rPr>
          <w:rFonts w:ascii="宋体" w:hAnsi="宋体" w:cs="宋体"/>
          <w:color w:val="000000"/>
          <w:kern w:val="0"/>
          <w:sz w:val="24"/>
        </w:rPr>
      </w:pPr>
    </w:p>
    <w:p>
      <w:pPr>
        <w:rPr>
          <w:rFonts w:hint="eastAsia" w:ascii="宋体" w:hAnsi="宋体"/>
          <w:sz w:val="24"/>
        </w:rPr>
      </w:pPr>
    </w:p>
    <w:sectPr>
      <w:pgSz w:w="11906" w:h="16838"/>
      <w:pgMar w:top="1440" w:right="1800" w:bottom="1440" w:left="1800" w:header="851" w:footer="992" w:gutter="0"/>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Calibri Light">
    <w:panose1 w:val="020F0302020204030204"/>
    <w:charset w:val="00"/>
    <w:family w:val="swiss"/>
    <w:pitch w:val="default"/>
    <w:sig w:usb0="E0002A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1E0534"/>
    <w:multiLevelType w:val="singleLevel"/>
    <w:tmpl w:val="561E0534"/>
    <w:lvl w:ilvl="0" w:tentative="0">
      <w:start w:val="2"/>
      <w:numFmt w:val="decimal"/>
      <w:suff w:val="nothing"/>
      <w:lvlText w:val="%1、"/>
      <w:lvlJc w:val="left"/>
    </w:lvl>
  </w:abstractNum>
  <w:abstractNum w:abstractNumId="1">
    <w:nsid w:val="561FC076"/>
    <w:multiLevelType w:val="singleLevel"/>
    <w:tmpl w:val="561FC076"/>
    <w:lvl w:ilvl="0" w:tentative="0">
      <w:start w:val="1"/>
      <w:numFmt w:val="chineseCounting"/>
      <w:suff w:val="nothing"/>
      <w:lvlText w:val="%1、"/>
      <w:lvlJc w:val="left"/>
    </w:lvl>
  </w:abstractNum>
  <w:abstractNum w:abstractNumId="2">
    <w:nsid w:val="562381BA"/>
    <w:multiLevelType w:val="singleLevel"/>
    <w:tmpl w:val="562381BA"/>
    <w:lvl w:ilvl="0" w:tentative="0">
      <w:start w:val="2"/>
      <w:numFmt w:val="chineseCounting"/>
      <w:suff w:val="nothing"/>
      <w:lvlText w:val="%1、"/>
      <w:lvlJc w:val="left"/>
    </w:lvl>
  </w:abstractNum>
  <w:abstractNum w:abstractNumId="3">
    <w:nsid w:val="5664D86D"/>
    <w:multiLevelType w:val="singleLevel"/>
    <w:tmpl w:val="5664D86D"/>
    <w:lvl w:ilvl="0" w:tentative="0">
      <w:start w:val="5"/>
      <w:numFmt w:val="chineseCounting"/>
      <w:suff w:val="nothing"/>
      <w:lvlText w:val="%1、"/>
      <w:lvlJc w:val="left"/>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hyphenationZone w:val="36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109"/>
    <w:rsid w:val="00004CBA"/>
    <w:rsid w:val="00014425"/>
    <w:rsid w:val="00052944"/>
    <w:rsid w:val="00074C83"/>
    <w:rsid w:val="000767B6"/>
    <w:rsid w:val="00083083"/>
    <w:rsid w:val="000D22CF"/>
    <w:rsid w:val="000D51EB"/>
    <w:rsid w:val="000E0C5E"/>
    <w:rsid w:val="000E0C62"/>
    <w:rsid w:val="000F496E"/>
    <w:rsid w:val="000F5EB6"/>
    <w:rsid w:val="000F6F48"/>
    <w:rsid w:val="001040D7"/>
    <w:rsid w:val="00110E41"/>
    <w:rsid w:val="00113E3D"/>
    <w:rsid w:val="0013102A"/>
    <w:rsid w:val="00151148"/>
    <w:rsid w:val="00153D7E"/>
    <w:rsid w:val="00162AEA"/>
    <w:rsid w:val="0016475C"/>
    <w:rsid w:val="00170697"/>
    <w:rsid w:val="001754FC"/>
    <w:rsid w:val="00177949"/>
    <w:rsid w:val="00192857"/>
    <w:rsid w:val="001C015C"/>
    <w:rsid w:val="001C51E2"/>
    <w:rsid w:val="001C712B"/>
    <w:rsid w:val="001D47DA"/>
    <w:rsid w:val="001D768E"/>
    <w:rsid w:val="001F668E"/>
    <w:rsid w:val="001F700A"/>
    <w:rsid w:val="001F7A4B"/>
    <w:rsid w:val="00202AD6"/>
    <w:rsid w:val="00203960"/>
    <w:rsid w:val="00203A7D"/>
    <w:rsid w:val="0022239D"/>
    <w:rsid w:val="0026536A"/>
    <w:rsid w:val="00276A9B"/>
    <w:rsid w:val="00287C9F"/>
    <w:rsid w:val="00297C3A"/>
    <w:rsid w:val="002E08CB"/>
    <w:rsid w:val="002E451D"/>
    <w:rsid w:val="002E4F04"/>
    <w:rsid w:val="002F59E9"/>
    <w:rsid w:val="003127C9"/>
    <w:rsid w:val="00321341"/>
    <w:rsid w:val="003302F7"/>
    <w:rsid w:val="00336BF8"/>
    <w:rsid w:val="00337353"/>
    <w:rsid w:val="0033758B"/>
    <w:rsid w:val="003718D3"/>
    <w:rsid w:val="00375940"/>
    <w:rsid w:val="00382861"/>
    <w:rsid w:val="003A29C0"/>
    <w:rsid w:val="003A7BDB"/>
    <w:rsid w:val="003E1C08"/>
    <w:rsid w:val="003F7DD0"/>
    <w:rsid w:val="00450969"/>
    <w:rsid w:val="00461E21"/>
    <w:rsid w:val="00466828"/>
    <w:rsid w:val="004723B6"/>
    <w:rsid w:val="004C08E5"/>
    <w:rsid w:val="004D1D52"/>
    <w:rsid w:val="004D7315"/>
    <w:rsid w:val="004E32D4"/>
    <w:rsid w:val="004E68D8"/>
    <w:rsid w:val="004F3C28"/>
    <w:rsid w:val="004F4D1F"/>
    <w:rsid w:val="00506964"/>
    <w:rsid w:val="00523838"/>
    <w:rsid w:val="00527AE2"/>
    <w:rsid w:val="00554AFB"/>
    <w:rsid w:val="00562418"/>
    <w:rsid w:val="0058384F"/>
    <w:rsid w:val="0058657B"/>
    <w:rsid w:val="005877AE"/>
    <w:rsid w:val="00591612"/>
    <w:rsid w:val="0059412A"/>
    <w:rsid w:val="005A2EF1"/>
    <w:rsid w:val="005A7395"/>
    <w:rsid w:val="005B2F22"/>
    <w:rsid w:val="005B34D1"/>
    <w:rsid w:val="005F317A"/>
    <w:rsid w:val="006076A2"/>
    <w:rsid w:val="00614E3E"/>
    <w:rsid w:val="00620866"/>
    <w:rsid w:val="00644B43"/>
    <w:rsid w:val="00652E75"/>
    <w:rsid w:val="00674087"/>
    <w:rsid w:val="00675C00"/>
    <w:rsid w:val="00676981"/>
    <w:rsid w:val="00687530"/>
    <w:rsid w:val="00692EBC"/>
    <w:rsid w:val="00693BFE"/>
    <w:rsid w:val="00694C72"/>
    <w:rsid w:val="006A3F8C"/>
    <w:rsid w:val="006B335B"/>
    <w:rsid w:val="006C671E"/>
    <w:rsid w:val="006E7704"/>
    <w:rsid w:val="006F076E"/>
    <w:rsid w:val="006F486C"/>
    <w:rsid w:val="00706F82"/>
    <w:rsid w:val="00710605"/>
    <w:rsid w:val="00715771"/>
    <w:rsid w:val="00723C97"/>
    <w:rsid w:val="007307EB"/>
    <w:rsid w:val="0076173F"/>
    <w:rsid w:val="00761A58"/>
    <w:rsid w:val="007665BE"/>
    <w:rsid w:val="00793724"/>
    <w:rsid w:val="007B5968"/>
    <w:rsid w:val="007C0A11"/>
    <w:rsid w:val="007C372A"/>
    <w:rsid w:val="007C745F"/>
    <w:rsid w:val="007C7CDA"/>
    <w:rsid w:val="007D6F7C"/>
    <w:rsid w:val="007E729D"/>
    <w:rsid w:val="007F08E3"/>
    <w:rsid w:val="00816168"/>
    <w:rsid w:val="00843985"/>
    <w:rsid w:val="00845F6D"/>
    <w:rsid w:val="0086178E"/>
    <w:rsid w:val="00861C68"/>
    <w:rsid w:val="00864768"/>
    <w:rsid w:val="00891DF9"/>
    <w:rsid w:val="008979D3"/>
    <w:rsid w:val="008E5CC6"/>
    <w:rsid w:val="0091313B"/>
    <w:rsid w:val="0094023A"/>
    <w:rsid w:val="0095648E"/>
    <w:rsid w:val="00963315"/>
    <w:rsid w:val="00980390"/>
    <w:rsid w:val="009A1B12"/>
    <w:rsid w:val="009B0431"/>
    <w:rsid w:val="009B125B"/>
    <w:rsid w:val="009C2C71"/>
    <w:rsid w:val="009D3FA6"/>
    <w:rsid w:val="009D7E5D"/>
    <w:rsid w:val="009E67A2"/>
    <w:rsid w:val="00A03FA9"/>
    <w:rsid w:val="00A33F14"/>
    <w:rsid w:val="00A51820"/>
    <w:rsid w:val="00A6636A"/>
    <w:rsid w:val="00AB7E29"/>
    <w:rsid w:val="00AC7165"/>
    <w:rsid w:val="00AF3896"/>
    <w:rsid w:val="00B110E5"/>
    <w:rsid w:val="00B11B60"/>
    <w:rsid w:val="00B42B22"/>
    <w:rsid w:val="00B71D80"/>
    <w:rsid w:val="00B7472F"/>
    <w:rsid w:val="00B81179"/>
    <w:rsid w:val="00B9605E"/>
    <w:rsid w:val="00BA11F9"/>
    <w:rsid w:val="00BB2109"/>
    <w:rsid w:val="00BD21BB"/>
    <w:rsid w:val="00BD2A9F"/>
    <w:rsid w:val="00BE18C3"/>
    <w:rsid w:val="00BE5AD8"/>
    <w:rsid w:val="00C21BB5"/>
    <w:rsid w:val="00C517B3"/>
    <w:rsid w:val="00C6481C"/>
    <w:rsid w:val="00C72AA5"/>
    <w:rsid w:val="00C7588C"/>
    <w:rsid w:val="00C904E2"/>
    <w:rsid w:val="00CA2C74"/>
    <w:rsid w:val="00CD51EC"/>
    <w:rsid w:val="00CE1D77"/>
    <w:rsid w:val="00CE30C4"/>
    <w:rsid w:val="00D001B0"/>
    <w:rsid w:val="00D022B5"/>
    <w:rsid w:val="00D119D9"/>
    <w:rsid w:val="00D17915"/>
    <w:rsid w:val="00D47FD5"/>
    <w:rsid w:val="00D65831"/>
    <w:rsid w:val="00D67582"/>
    <w:rsid w:val="00D71144"/>
    <w:rsid w:val="00DC3D42"/>
    <w:rsid w:val="00DD4325"/>
    <w:rsid w:val="00E123D2"/>
    <w:rsid w:val="00E25457"/>
    <w:rsid w:val="00E26408"/>
    <w:rsid w:val="00E27FD0"/>
    <w:rsid w:val="00E36B8C"/>
    <w:rsid w:val="00E46760"/>
    <w:rsid w:val="00E62C5D"/>
    <w:rsid w:val="00E62D6B"/>
    <w:rsid w:val="00E67163"/>
    <w:rsid w:val="00E70E17"/>
    <w:rsid w:val="00E82245"/>
    <w:rsid w:val="00EA3B7C"/>
    <w:rsid w:val="00EA59E5"/>
    <w:rsid w:val="00EB6328"/>
    <w:rsid w:val="00EC3724"/>
    <w:rsid w:val="00EE49F6"/>
    <w:rsid w:val="00F00F69"/>
    <w:rsid w:val="00F165CA"/>
    <w:rsid w:val="00F21F00"/>
    <w:rsid w:val="00F42708"/>
    <w:rsid w:val="00F44C5B"/>
    <w:rsid w:val="00F711FF"/>
    <w:rsid w:val="00F738E0"/>
    <w:rsid w:val="00F94D1A"/>
    <w:rsid w:val="00F97D1B"/>
    <w:rsid w:val="00FC6F9E"/>
    <w:rsid w:val="00FC7AC0"/>
    <w:rsid w:val="012F5EB8"/>
    <w:rsid w:val="0A796F3D"/>
    <w:rsid w:val="14F944F9"/>
    <w:rsid w:val="1812582B"/>
    <w:rsid w:val="1C037E84"/>
    <w:rsid w:val="1C073891"/>
    <w:rsid w:val="1CB506F2"/>
    <w:rsid w:val="1F0D7D35"/>
    <w:rsid w:val="263A7370"/>
    <w:rsid w:val="2C1B5404"/>
    <w:rsid w:val="35354698"/>
    <w:rsid w:val="3A0C64F6"/>
    <w:rsid w:val="3B010294"/>
    <w:rsid w:val="3D5A2CB5"/>
    <w:rsid w:val="4B7A1C07"/>
    <w:rsid w:val="66C57D77"/>
    <w:rsid w:val="6A4B1653"/>
    <w:rsid w:val="73761133"/>
    <w:rsid w:val="79EC73FC"/>
    <w:rsid w:val="7EC622D4"/>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style>
  <w:style w:type="paragraph" w:styleId="2">
    <w:name w:val="footer"/>
    <w:basedOn w:val="1"/>
    <w:link w:val="8"/>
    <w:uiPriority w:val="0"/>
    <w:pPr>
      <w:tabs>
        <w:tab w:val="center" w:pos="4153"/>
        <w:tab w:val="right" w:pos="8306"/>
      </w:tabs>
      <w:snapToGrid w:val="0"/>
      <w:jc w:val="left"/>
    </w:pPr>
    <w:rPr>
      <w:sz w:val="18"/>
      <w:szCs w:val="18"/>
    </w:rPr>
  </w:style>
  <w:style w:type="paragraph" w:styleId="3">
    <w:name w:val="header"/>
    <w:basedOn w:val="1"/>
    <w:link w:val="7"/>
    <w:uiPriority w:val="0"/>
    <w:pPr>
      <w:pBdr>
        <w:bottom w:val="single" w:color="auto" w:sz="6" w:space="1"/>
      </w:pBdr>
      <w:tabs>
        <w:tab w:val="center" w:pos="4153"/>
        <w:tab w:val="right" w:pos="8306"/>
      </w:tabs>
      <w:snapToGrid w:val="0"/>
      <w:jc w:val="center"/>
    </w:pPr>
    <w:rPr>
      <w:sz w:val="18"/>
      <w:szCs w:val="18"/>
    </w:rPr>
  </w:style>
  <w:style w:type="paragraph" w:customStyle="1" w:styleId="6">
    <w:name w:val=" Char1 Char Char Char Char Char Char Char Char Char Char Char Char Char Char Char Char Char Char Char Char Char"/>
    <w:basedOn w:val="1"/>
    <w:uiPriority w:val="0"/>
    <w:rPr>
      <w:rFonts w:ascii="Tahoma" w:hAnsi="Tahoma"/>
      <w:sz w:val="24"/>
      <w:szCs w:val="20"/>
    </w:rPr>
  </w:style>
  <w:style w:type="character" w:customStyle="1" w:styleId="7">
    <w:name w:val="页眉 Char"/>
    <w:link w:val="3"/>
    <w:uiPriority w:val="0"/>
    <w:rPr>
      <w:kern w:val="2"/>
      <w:sz w:val="18"/>
      <w:szCs w:val="18"/>
    </w:rPr>
  </w:style>
  <w:style w:type="character" w:customStyle="1" w:styleId="8">
    <w:name w:val="页脚 Char"/>
    <w:link w:val="2"/>
    <w:uiPriority w:val="0"/>
    <w:rPr>
      <w:kern w:val="2"/>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微软中国</Company>
  <Pages>7</Pages>
  <Words>334</Words>
  <Characters>1907</Characters>
  <Lines>15</Lines>
  <Paragraphs>4</Paragraphs>
  <ScaleCrop>false</ScaleCrop>
  <LinksUpToDate>false</LinksUpToDate>
  <CharactersWithSpaces>2237</CharactersWithSpaces>
  <Application>WPS Office_10.1.0.7023_F1E327BC-269C-435d-A152-05C5408002CA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2010-05-03T02:15:00Z</dcterms:created>
  <dc:creator>微软用户</dc:creator>
  <cp:lastModifiedBy>文字名 　　- </cp:lastModifiedBy>
  <dcterms:modified xsi:type="dcterms:W3CDTF">2017-12-13T12:21:26Z</dcterms:modified>
  <dc:title>计算机系统结构实验报告</dc:title>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