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隶书"/>
          <w:b/>
          <w:bCs/>
          <w:sz w:val="72"/>
        </w:rPr>
      </w:pPr>
      <w:r>
        <w:rPr>
          <w:rFonts w:hint="eastAsia" w:eastAsia="隶书"/>
          <w:b/>
          <w:bCs/>
          <w:sz w:val="72"/>
        </w:rPr>
        <w:t>湘潭大学</w:t>
      </w:r>
    </w:p>
    <w:p>
      <w:pPr>
        <w:jc w:val="center"/>
        <w:rPr>
          <w:rFonts w:hint="eastAsia" w:eastAsia="隶书"/>
          <w:b/>
          <w:bCs/>
          <w:sz w:val="72"/>
        </w:rPr>
      </w:pPr>
      <w:r>
        <w:rPr>
          <w:rFonts w:hint="eastAsia" w:eastAsia="隶书"/>
          <w:b/>
          <w:bCs/>
          <w:sz w:val="72"/>
        </w:rPr>
        <w:t>实  验  报  告</w:t>
      </w:r>
    </w:p>
    <w:p>
      <w:pPr>
        <w:jc w:val="center"/>
        <w:rPr>
          <w:rFonts w:hint="eastAsia" w:eastAsia="隶书"/>
          <w:b/>
          <w:bCs/>
          <w:sz w:val="72"/>
        </w:rPr>
      </w:pPr>
    </w:p>
    <w:p>
      <w:pPr>
        <w:jc w:val="center"/>
        <w:rPr>
          <w:rFonts w:hint="eastAsia" w:eastAsia="隶书"/>
          <w:b/>
          <w:bCs/>
          <w:sz w:val="72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课    程：</w:t>
      </w:r>
      <w:r>
        <w:rPr>
          <w:rFonts w:hint="eastAsia" w:ascii="宋体" w:hAnsi="宋体"/>
          <w:b/>
          <w:bCs/>
          <w:sz w:val="32"/>
          <w:u w:val="single"/>
        </w:rPr>
        <w:t xml:space="preserve">  Oracle数据库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>
      <w:pPr>
        <w:tabs>
          <w:tab w:val="left" w:pos="7200"/>
        </w:tabs>
        <w:ind w:firstLine="1928" w:firstLineChars="600"/>
        <w:jc w:val="left"/>
        <w:rPr>
          <w:rFonts w:hint="eastAsia"/>
          <w:b/>
          <w:bCs/>
          <w:sz w:val="32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实验题目：</w:t>
      </w:r>
      <w:r>
        <w:rPr>
          <w:rFonts w:hint="eastAsia" w:ascii="宋体" w:hAnsi="宋体"/>
          <w:b/>
          <w:bCs/>
          <w:sz w:val="32"/>
          <w:u w:val="single"/>
        </w:rPr>
        <w:t>Oracle</w:t>
      </w:r>
      <w:r>
        <w:rPr>
          <w:rFonts w:hint="eastAsia"/>
          <w:b/>
          <w:bCs/>
          <w:sz w:val="32"/>
          <w:u w:val="single"/>
        </w:rPr>
        <w:t>数据库</w:t>
      </w:r>
      <w:r>
        <w:rPr>
          <w:b/>
          <w:bCs/>
          <w:sz w:val="32"/>
          <w:u w:val="single"/>
        </w:rPr>
        <w:t>管理基础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</w:t>
      </w:r>
    </w:p>
    <w:p>
      <w:pPr>
        <w:jc w:val="center"/>
        <w:rPr>
          <w:rFonts w:hint="eastAsia"/>
          <w:b/>
          <w:bCs/>
          <w:sz w:val="32"/>
        </w:rPr>
      </w:pPr>
    </w:p>
    <w:p>
      <w:pPr>
        <w:spacing w:line="600" w:lineRule="auto"/>
        <w:ind w:firstLine="1928" w:firstLineChars="600"/>
        <w:jc w:val="left"/>
        <w:rPr>
          <w:rFonts w:hint="eastAsia"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 w:ascii="宋体" w:hAnsi="宋体"/>
          <w:b/>
          <w:bCs/>
          <w:sz w:val="32"/>
          <w:u w:val="single"/>
        </w:rPr>
        <w:t xml:space="preserve">  信息工程学院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 w:ascii="宋体" w:hAnsi="宋体"/>
          <w:b/>
          <w:bCs/>
          <w:sz w:val="32"/>
          <w:u w:val="single"/>
        </w:rPr>
        <w:t xml:space="preserve">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网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络</w:t>
      </w:r>
      <w:r>
        <w:rPr>
          <w:rFonts w:hint="eastAsia" w:ascii="宋体" w:hAnsi="宋体"/>
          <w:b/>
          <w:bCs/>
          <w:sz w:val="32"/>
          <w:u w:val="single"/>
        </w:rPr>
        <w:t xml:space="preserve"> 工 程 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 w:ascii="宋体" w:hAnsi="宋体"/>
          <w:b/>
          <w:bCs/>
          <w:sz w:val="32"/>
          <w:u w:val="single"/>
        </w:rPr>
        <w:t xml:space="preserve">  2015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网络</w:t>
      </w:r>
      <w:r>
        <w:rPr>
          <w:rFonts w:hint="eastAsia" w:ascii="宋体" w:hAnsi="宋体"/>
          <w:b/>
          <w:bCs/>
          <w:sz w:val="32"/>
          <w:u w:val="single"/>
        </w:rPr>
        <w:t>工程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2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</w:p>
    <w:p>
      <w:pPr>
        <w:tabs>
          <w:tab w:val="left" w:pos="1620"/>
        </w:tabs>
        <w:spacing w:line="600" w:lineRule="auto"/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号：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ascii="宋体" w:hAnsi="宋体"/>
          <w:b/>
          <w:bCs/>
          <w:sz w:val="32"/>
          <w:u w:val="single"/>
        </w:rPr>
        <w:t>2015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551621</w:t>
      </w:r>
      <w:r>
        <w:rPr>
          <w:rFonts w:hint="eastAsia" w:ascii="宋体" w:hAnsi="宋体"/>
          <w:b/>
          <w:bCs/>
          <w:sz w:val="32"/>
          <w:u w:val="single"/>
        </w:rPr>
        <w:t xml:space="preserve">      </w:t>
      </w:r>
    </w:p>
    <w:p>
      <w:pPr>
        <w:spacing w:line="600" w:lineRule="auto"/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王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康</w:t>
      </w:r>
      <w:bookmarkStart w:id="0" w:name="_GoBack"/>
      <w:bookmarkEnd w:id="0"/>
      <w:r>
        <w:rPr>
          <w:rFonts w:hint="eastAsia" w:ascii="宋体" w:hAnsi="宋体"/>
          <w:b/>
          <w:bCs/>
          <w:sz w:val="32"/>
          <w:u w:val="single"/>
        </w:rPr>
        <w:t xml:space="preserve">           </w:t>
      </w: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完成日期：</w:t>
      </w:r>
      <w:r>
        <w:rPr>
          <w:rFonts w:hint="eastAsia" w:ascii="宋体" w:hAnsi="宋体"/>
          <w:b/>
          <w:bCs/>
          <w:sz w:val="32"/>
          <w:u w:val="single"/>
        </w:rPr>
        <w:t xml:space="preserve"> 201</w:t>
      </w:r>
      <w:r>
        <w:rPr>
          <w:rFonts w:ascii="宋体" w:hAnsi="宋体"/>
          <w:b/>
          <w:bCs/>
          <w:sz w:val="32"/>
          <w:u w:val="single"/>
        </w:rPr>
        <w:t>7</w:t>
      </w:r>
      <w:r>
        <w:rPr>
          <w:rFonts w:hint="eastAsia" w:ascii="宋体" w:hAnsi="宋体"/>
          <w:b/>
          <w:bCs/>
          <w:sz w:val="32"/>
          <w:u w:val="single"/>
        </w:rPr>
        <w:t>年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10</w:t>
      </w:r>
      <w:r>
        <w:rPr>
          <w:rFonts w:hint="eastAsia" w:ascii="宋体" w:hAnsi="宋体"/>
          <w:b/>
          <w:bCs/>
          <w:sz w:val="32"/>
          <w:u w:val="single"/>
        </w:rPr>
        <w:t>月1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9</w:t>
      </w:r>
      <w:r>
        <w:rPr>
          <w:rFonts w:hint="eastAsia" w:ascii="宋体" w:hAnsi="宋体"/>
          <w:b/>
          <w:bCs/>
          <w:sz w:val="32"/>
          <w:u w:val="single"/>
        </w:rPr>
        <w:t xml:space="preserve">日 </w:t>
      </w:r>
    </w:p>
    <w:p>
      <w:pPr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一、实验目的</w:t>
      </w:r>
    </w:p>
    <w:p>
      <w:pPr>
        <w:numPr>
          <w:ilvl w:val="0"/>
          <w:numId w:val="1"/>
        </w:numPr>
        <w:tabs>
          <w:tab w:val="left" w:pos="315"/>
        </w:tabs>
        <w:suppressAutoHyphens/>
        <w:ind w:left="315" w:hanging="315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Oracle的安装</w:t>
      </w:r>
    </w:p>
    <w:p>
      <w:pPr>
        <w:numPr>
          <w:ilvl w:val="0"/>
          <w:numId w:val="1"/>
        </w:numPr>
        <w:tabs>
          <w:tab w:val="left" w:pos="315"/>
        </w:tabs>
        <w:suppressAutoHyphens/>
        <w:ind w:left="315" w:hanging="315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Oracle的启动与关闭</w:t>
      </w:r>
    </w:p>
    <w:p>
      <w:pPr>
        <w:numPr>
          <w:ilvl w:val="0"/>
          <w:numId w:val="1"/>
        </w:numPr>
        <w:tabs>
          <w:tab w:val="left" w:pos="315"/>
        </w:tabs>
        <w:suppressAutoHyphens/>
        <w:ind w:left="315" w:hanging="315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Oracle数据的导入与导出</w:t>
      </w: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二、实验内容</w:t>
      </w:r>
    </w:p>
    <w:p>
      <w:pPr>
        <w:numPr>
          <w:ilvl w:val="0"/>
          <w:numId w:val="2"/>
        </w:numPr>
        <w:tabs>
          <w:tab w:val="left" w:pos="315"/>
        </w:tabs>
        <w:suppressAutoHyphens/>
        <w:ind w:hanging="844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Oracle的安装</w:t>
      </w:r>
    </w:p>
    <w:p>
      <w:pPr>
        <w:tabs>
          <w:tab w:val="left" w:pos="315"/>
        </w:tabs>
        <w:suppressAutoHyphens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安装环境：Windows 10</w:t>
      </w:r>
    </w:p>
    <w:p>
      <w:pPr>
        <w:tabs>
          <w:tab w:val="left" w:pos="315"/>
        </w:tabs>
        <w:suppressAutoHyphens/>
        <w:rPr>
          <w:rFonts w:ascii="Consolas" w:hAnsi="Consolas" w:cs="???????Regular"/>
          <w:color w:val="101010"/>
          <w:kern w:val="0"/>
          <w:szCs w:val="21"/>
        </w:rPr>
      </w:pPr>
      <w:r>
        <w:rPr>
          <w:rFonts w:ascii="Consolas" w:hAnsi="Consolas"/>
          <w:szCs w:val="22"/>
        </w:rPr>
        <w:t>安装</w:t>
      </w:r>
      <w:r>
        <w:rPr>
          <w:rFonts w:ascii="Consolas" w:hAnsi="Consolas" w:cs="???????Regular"/>
          <w:color w:val="101010"/>
          <w:kern w:val="0"/>
          <w:szCs w:val="21"/>
        </w:rPr>
        <w:t>步骤：</w:t>
      </w:r>
    </w:p>
    <w:p>
      <w:pPr>
        <w:pStyle w:val="11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ahoma"/>
          <w:color w:val="252525"/>
          <w:shd w:val="clear" w:color="auto" w:fill="FFFFFF"/>
        </w:rPr>
      </w:pPr>
      <w:r>
        <w:rPr>
          <w:rFonts w:ascii="宋体" w:hAnsi="宋体" w:eastAsia="宋体" w:cs="Tahoma"/>
          <w:color w:val="252525"/>
          <w:shd w:val="clear" w:color="auto" w:fill="FFFFFF"/>
        </w:rPr>
        <w:t>将下载到的安装文件解压，双击setup.exe开始出现安装界面</w:t>
      </w:r>
      <w:r>
        <w:rPr>
          <w:rFonts w:hint="eastAsia" w:ascii="宋体" w:hAnsi="宋体" w:eastAsia="宋体" w:cs="Tahoma"/>
          <w:color w:val="252525"/>
          <w:shd w:val="clear" w:color="auto" w:fill="FFFFFF"/>
        </w:rPr>
        <w:t>。</w:t>
      </w:r>
    </w:p>
    <w:p>
      <w:r>
        <w:drawing>
          <wp:inline distT="0" distB="0" distL="114300" distR="114300">
            <wp:extent cx="5264785" cy="233108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25107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>b）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安全选项，直接选择默认创建和配置一个数据库</w:t>
      </w:r>
    </w:p>
    <w:p>
      <w:pPr>
        <w:pStyle w:val="12"/>
        <w:ind w:left="284" w:firstLine="0"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drawing>
          <wp:inline distT="0" distB="0" distL="114300" distR="114300">
            <wp:extent cx="5271770" cy="397510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ind w:firstLine="0"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>c）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系统类，直接选择默认的桌面类就可以了</w:t>
      </w:r>
    </w:p>
    <w:p>
      <w:pPr>
        <w:pStyle w:val="12"/>
        <w:widowControl/>
        <w:ind w:firstLine="0"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drawing>
          <wp:inline distT="0" distB="0" distL="114300" distR="114300">
            <wp:extent cx="5271770" cy="397510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ind w:firstLine="0" w:firstLineChars="0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d</w:t>
      </w:r>
      <w:r>
        <w:rPr>
          <w:rFonts w:hint="eastAsia" w:ascii="宋体" w:hAnsi="宋体"/>
          <w:color w:val="000000"/>
        </w:rPr>
        <w:t>）选择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典型安装。</w:t>
      </w:r>
    </w:p>
    <w:p>
      <w:pPr>
        <w:jc w:val="left"/>
        <w:rPr>
          <w:rFonts w:ascii="宋体" w:hAnsi="宋体"/>
          <w:color w:val="000000"/>
        </w:rPr>
      </w:pPr>
      <w:r>
        <w:drawing>
          <wp:inline distT="0" distB="0" distL="114300" distR="114300">
            <wp:extent cx="5271770" cy="3975100"/>
            <wp:effectExtent l="0" t="0" r="12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16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Style w:val="16"/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>e</w:t>
      </w:r>
      <w:r>
        <w:rPr>
          <w:rStyle w:val="16"/>
          <w:rFonts w:hint="eastAsia" w:ascii="Verdana" w:hAnsi="Verdana"/>
          <w:color w:val="000000"/>
          <w:sz w:val="20"/>
          <w:szCs w:val="20"/>
          <w:shd w:val="clear" w:color="auto" w:fill="FEFEF2"/>
        </w:rPr>
        <w:t>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概要 安装前的一些相关选择配置信息。 可以保存成文件 或 不保存文件直接点完成即可</w:t>
      </w:r>
    </w:p>
    <w:p>
      <w:pPr>
        <w:jc w:val="left"/>
        <w:rPr>
          <w:rFonts w:ascii="宋体" w:hAnsi="宋体"/>
          <w:color w:val="000000"/>
        </w:rPr>
      </w:pPr>
      <w:r>
        <w:drawing>
          <wp:inline distT="0" distB="0" distL="114300" distR="114300">
            <wp:extent cx="5271770" cy="3479165"/>
            <wp:effectExtent l="0" t="0" r="127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（6）安装</w:t>
      </w:r>
      <w:r>
        <w:rPr>
          <w:rFonts w:hint="eastAsia" w:ascii="宋体" w:hAnsi="宋体"/>
          <w:color w:val="000000"/>
          <w:lang w:val="en-US" w:eastAsia="zh-CN"/>
        </w:rPr>
        <w:t>结果</w:t>
      </w:r>
    </w:p>
    <w:p>
      <w:pPr>
        <w:jc w:val="left"/>
        <w:rPr>
          <w:rFonts w:ascii="宋体" w:hAnsi="宋体"/>
          <w:color w:val="000000"/>
        </w:rPr>
      </w:pPr>
      <w:r>
        <w:drawing>
          <wp:inline distT="0" distB="0" distL="114300" distR="114300">
            <wp:extent cx="5271770" cy="3744595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</w:rPr>
      </w:pPr>
      <w:r>
        <w:drawing>
          <wp:inline distT="0" distB="0" distL="114300" distR="114300">
            <wp:extent cx="5271770" cy="397510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</w:rPr>
      </w:pPr>
      <w:r>
        <w:drawing>
          <wp:inline distT="0" distB="0" distL="114300" distR="114300">
            <wp:extent cx="5264785" cy="2961640"/>
            <wp:effectExtent l="0" t="0" r="825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</w:t>
      </w:r>
      <w:r>
        <w:rPr>
          <w:rFonts w:hint="eastAsia" w:ascii="宋体" w:hAnsi="宋体"/>
          <w:color w:val="000000"/>
          <w:lang w:val="en-US" w:eastAsia="zh-CN"/>
        </w:rPr>
        <w:t>f</w:t>
      </w:r>
      <w:r>
        <w:rPr>
          <w:rFonts w:hint="eastAsia" w:ascii="宋体" w:hAnsi="宋体"/>
          <w:color w:val="000000"/>
        </w:rPr>
        <w:t>）建立连接</w:t>
      </w:r>
    </w:p>
    <w:p>
      <w:pPr>
        <w:jc w:val="left"/>
      </w:pPr>
      <w:r>
        <w:drawing>
          <wp:inline distT="0" distB="0" distL="114300" distR="114300">
            <wp:extent cx="5272405" cy="2077085"/>
            <wp:effectExtent l="0" t="0" r="63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ascii="Consolas" w:hAnsi="Consolas" w:cs="???????Regular"/>
          <w:color w:val="101010"/>
          <w:kern w:val="0"/>
          <w:szCs w:val="21"/>
        </w:rPr>
      </w:pPr>
      <w:r>
        <w:drawing>
          <wp:inline distT="0" distB="0" distL="114300" distR="114300">
            <wp:extent cx="5264785" cy="3159125"/>
            <wp:effectExtent l="0" t="0" r="825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???????Regular"/>
          <w:color w:val="101010"/>
          <w:kern w:val="0"/>
          <w:szCs w:val="21"/>
        </w:rPr>
      </w:pPr>
    </w:p>
    <w:p>
      <w:pPr>
        <w:numPr>
          <w:ilvl w:val="0"/>
          <w:numId w:val="2"/>
        </w:numPr>
        <w:tabs>
          <w:tab w:val="left" w:pos="315"/>
        </w:tabs>
        <w:suppressAutoHyphens/>
        <w:autoSpaceDE w:val="0"/>
        <w:autoSpaceDN w:val="0"/>
        <w:adjustRightInd w:val="0"/>
        <w:ind w:hanging="844"/>
        <w:jc w:val="left"/>
        <w:rPr>
          <w:rFonts w:ascii="Consolas" w:hAnsi="Consolas" w:cs="???????Regular"/>
          <w:color w:val="101010"/>
          <w:kern w:val="0"/>
          <w:szCs w:val="21"/>
        </w:rPr>
      </w:pPr>
      <w:r>
        <w:rPr>
          <w:rFonts w:ascii="Consolas" w:hAnsi="Consolas"/>
          <w:szCs w:val="22"/>
        </w:rPr>
        <w:t>Oracle的启动与关闭</w:t>
      </w:r>
    </w:p>
    <w:p>
      <w:pPr>
        <w:pStyle w:val="11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???????Regular"/>
          <w:color w:val="101010"/>
          <w:kern w:val="0"/>
          <w:szCs w:val="21"/>
        </w:rPr>
      </w:pPr>
      <w:r>
        <w:rPr>
          <w:rFonts w:ascii="Consolas" w:hAnsi="Consolas"/>
          <w:szCs w:val="21"/>
        </w:rPr>
        <w:t>启动数据库的命令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Consolas" w:hAnsi="Consolas" w:cs="???????Regular"/>
          <w:color w:val="101010"/>
          <w:kern w:val="0"/>
          <w:sz w:val="24"/>
        </w:rPr>
        <w:t xml:space="preserve">Startup  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3920490" cy="1131570"/>
            <wp:effectExtent l="0" t="0" r="11430" b="1143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Consolas" w:hAnsi="Consolas" w:cs="???????Regular"/>
          <w:color w:val="101010"/>
          <w:kern w:val="0"/>
          <w:sz w:val="24"/>
        </w:rPr>
        <w:t>Startup nomount (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3955415" cy="832485"/>
            <wp:effectExtent l="0" t="0" r="6985" b="571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Consolas" w:hAnsi="Consolas" w:cs="???????Regular"/>
          <w:color w:val="101010"/>
          <w:kern w:val="0"/>
          <w:sz w:val="24"/>
        </w:rPr>
        <w:t>Startup mount(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3969385" cy="1037590"/>
            <wp:effectExtent l="0" t="0" r="8255" b="13970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Consolas" w:hAnsi="Consolas" w:cs="???????Regular"/>
          <w:color w:val="101010"/>
          <w:kern w:val="0"/>
          <w:sz w:val="24"/>
        </w:rPr>
        <w:t>Alter database mount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3969385" cy="1037590"/>
            <wp:effectExtent l="0" t="0" r="8255" b="139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Consolas" w:hAnsi="Consolas" w:cs="???????Regular"/>
          <w:color w:val="101010"/>
          <w:kern w:val="0"/>
          <w:sz w:val="24"/>
        </w:rPr>
        <w:t>Alter database open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3802380" cy="1239520"/>
            <wp:effectExtent l="0" t="0" r="7620" b="10160"/>
            <wp:docPr id="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Cs w:val="21"/>
        </w:rPr>
      </w:pPr>
    </w:p>
    <w:p>
      <w:pPr>
        <w:pStyle w:val="11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???????Regular"/>
          <w:color w:val="101010"/>
          <w:kern w:val="0"/>
          <w:szCs w:val="21"/>
        </w:rPr>
      </w:pPr>
      <w:r>
        <w:rPr>
          <w:rFonts w:ascii="Consolas" w:hAnsi="Consolas"/>
          <w:szCs w:val="21"/>
        </w:rPr>
        <w:t>关闭数据库的命令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Consolas" w:hAnsi="Consolas" w:cs="???????Regular"/>
          <w:color w:val="101010"/>
          <w:kern w:val="0"/>
          <w:sz w:val="24"/>
        </w:rPr>
        <w:t xml:space="preserve">shutdown [normal] 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3249295" cy="1049020"/>
            <wp:effectExtent l="0" t="0" r="12065" b="2540"/>
            <wp:docPr id="1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Consolas" w:hAnsi="Consolas" w:cs="???????Regular"/>
          <w:color w:val="101010"/>
          <w:kern w:val="0"/>
          <w:sz w:val="24"/>
        </w:rPr>
        <w:t>shutdown transactional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3037840" cy="1080770"/>
            <wp:effectExtent l="0" t="0" r="10160" b="127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Consolas" w:hAnsi="Consolas" w:cs="???????Regular"/>
          <w:color w:val="101010"/>
          <w:kern w:val="0"/>
          <w:sz w:val="24"/>
        </w:rPr>
        <w:t>shutdown immediate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3582035" cy="935355"/>
            <wp:effectExtent l="0" t="0" r="14605" b="9525"/>
            <wp:docPr id="1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Consolas" w:hAnsi="Consolas" w:cs="???????Regular"/>
          <w:color w:val="101010"/>
          <w:kern w:val="0"/>
          <w:szCs w:val="21"/>
        </w:rPr>
      </w:pPr>
    </w:p>
    <w:p>
      <w:pPr>
        <w:numPr>
          <w:ilvl w:val="0"/>
          <w:numId w:val="2"/>
        </w:numPr>
        <w:tabs>
          <w:tab w:val="left" w:pos="315"/>
        </w:tabs>
        <w:suppressAutoHyphens/>
        <w:autoSpaceDE w:val="0"/>
        <w:autoSpaceDN w:val="0"/>
        <w:adjustRightInd w:val="0"/>
        <w:ind w:hanging="844"/>
        <w:jc w:val="left"/>
        <w:rPr>
          <w:rFonts w:ascii="Consolas" w:hAnsi="Consolas" w:cs="???????Regular"/>
          <w:color w:val="101010"/>
          <w:kern w:val="0"/>
          <w:szCs w:val="21"/>
        </w:rPr>
      </w:pPr>
      <w:r>
        <w:rPr>
          <w:rFonts w:ascii="Consolas" w:hAnsi="Consolas"/>
          <w:szCs w:val="22"/>
        </w:rPr>
        <w:t>用IMP与EXP导入与导出数据</w:t>
      </w:r>
    </w:p>
    <w:p>
      <w:pPr>
        <w:ind w:firstLine="924" w:firstLineChars="440"/>
        <w:rPr>
          <w:rFonts w:ascii="Consolas" w:hAnsi="Consolas"/>
          <w:szCs w:val="21"/>
        </w:rPr>
      </w:pPr>
    </w:p>
    <w:p>
      <w:pPr>
        <w:pStyle w:val="3"/>
        <w:numPr>
          <w:ilvl w:val="0"/>
          <w:numId w:val="5"/>
        </w:numPr>
        <w:tabs>
          <w:tab w:val="left" w:pos="0"/>
          <w:tab w:val="clear" w:pos="720"/>
        </w:tabs>
        <w:ind w:left="0" w:firstLine="281" w:firstLineChars="134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Scott将自己的表导出</w:t>
      </w:r>
    </w:p>
    <w:p>
      <w:pPr>
        <w:pStyle w:val="3"/>
        <w:ind w:firstLine="420" w:firstLineChars="20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EXP scott/tiger FILE= d:\scott1.dmp TABLES=(dept,emp)</w:t>
      </w:r>
    </w:p>
    <w:p>
      <w:pPr>
        <w:pStyle w:val="3"/>
        <w:ind w:firstLine="420" w:firstLineChars="200"/>
        <w:rPr>
          <w:rFonts w:ascii="Consolas" w:hAnsi="Consolas"/>
          <w:szCs w:val="21"/>
        </w:rPr>
      </w:pPr>
      <w:r>
        <w:rPr>
          <w:rFonts w:ascii="宋体" w:hAnsi="宋体" w:eastAsia="宋体"/>
        </w:rPr>
        <w:drawing>
          <wp:inline distT="0" distB="0" distL="114300" distR="114300">
            <wp:extent cx="4246245" cy="1525905"/>
            <wp:effectExtent l="0" t="0" r="5715" b="13335"/>
            <wp:docPr id="2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rcRect t="6406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tabs>
          <w:tab w:val="left" w:pos="0"/>
          <w:tab w:val="clear" w:pos="720"/>
        </w:tabs>
        <w:ind w:left="0" w:firstLine="281" w:firstLineChars="134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system将scott的表导出</w:t>
      </w:r>
    </w:p>
    <w:p>
      <w:pPr>
        <w:pStyle w:val="3"/>
        <w:ind w:firstLine="420" w:firstLineChars="20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EXP system/manager FILE=d:\scott2.dmp TABLES=(scott.dept,scott.emp)</w:t>
      </w:r>
    </w:p>
    <w:p>
      <w:pPr>
        <w:pStyle w:val="3"/>
        <w:ind w:firstLine="420" w:firstLineChars="200"/>
        <w:rPr>
          <w:rFonts w:ascii="Consolas" w:hAnsi="Consolas"/>
          <w:szCs w:val="21"/>
        </w:rPr>
      </w:pPr>
      <w:r>
        <w:rPr>
          <w:rFonts w:ascii="宋体" w:hAnsi="宋体" w:eastAsia="宋体"/>
        </w:rPr>
        <w:drawing>
          <wp:inline distT="0" distB="0" distL="114300" distR="114300">
            <wp:extent cx="4246245" cy="1520825"/>
            <wp:effectExtent l="0" t="0" r="5715" b="3175"/>
            <wp:docPr id="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rcRect t="5415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tabs>
          <w:tab w:val="left" w:pos="0"/>
          <w:tab w:val="clear" w:pos="720"/>
        </w:tabs>
        <w:ind w:left="0" w:firstLine="281" w:firstLineChars="134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Scott将自己的模式导出</w:t>
      </w:r>
    </w:p>
    <w:p>
      <w:pPr>
        <w:pStyle w:val="3"/>
        <w:ind w:firstLine="420" w:firstLineChars="20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EXP scott/tiger FILE=d:\scott3.dmp OWNER=scott</w:t>
      </w:r>
    </w:p>
    <w:p>
      <w:pPr>
        <w:pStyle w:val="3"/>
        <w:ind w:firstLine="420" w:firstLineChars="200"/>
        <w:rPr>
          <w:rFonts w:ascii="Consolas" w:hAnsi="Consolas"/>
          <w:szCs w:val="21"/>
        </w:rPr>
      </w:pPr>
      <w:r>
        <w:rPr>
          <w:rFonts w:ascii="宋体" w:hAnsi="宋体" w:eastAsia="宋体"/>
        </w:rPr>
        <w:drawing>
          <wp:inline distT="0" distB="0" distL="114300" distR="114300">
            <wp:extent cx="3913505" cy="1819275"/>
            <wp:effectExtent l="0" t="0" r="3175" b="9525"/>
            <wp:docPr id="2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rcRect t="4831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tabs>
          <w:tab w:val="left" w:pos="0"/>
          <w:tab w:val="clear" w:pos="720"/>
        </w:tabs>
        <w:ind w:left="0" w:firstLine="281" w:firstLineChars="134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从导出文件scott3.dmp中导入表dept</w:t>
      </w:r>
    </w:p>
    <w:p>
      <w:pPr>
        <w:pStyle w:val="3"/>
        <w:ind w:firstLine="420" w:firstLineChars="20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IMP scott/tiger FILE=d:\scott3.dmp TABLES=(dept)</w:t>
      </w:r>
    </w:p>
    <w:p>
      <w:pPr>
        <w:pStyle w:val="3"/>
        <w:ind w:firstLine="420" w:firstLineChars="200"/>
        <w:rPr>
          <w:rFonts w:ascii="Consolas" w:hAnsi="Consolas"/>
          <w:szCs w:val="21"/>
        </w:rPr>
      </w:pPr>
      <w:r>
        <w:rPr>
          <w:rFonts w:ascii="宋体" w:hAnsi="宋体" w:eastAsia="宋体"/>
        </w:rPr>
        <w:drawing>
          <wp:inline distT="0" distB="0" distL="114300" distR="114300">
            <wp:extent cx="3733800" cy="1421130"/>
            <wp:effectExtent l="0" t="0" r="0" b="1143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rcRect t="6024" r="120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tabs>
          <w:tab w:val="left" w:pos="0"/>
          <w:tab w:val="clear" w:pos="720"/>
        </w:tabs>
        <w:ind w:left="0" w:firstLine="281" w:firstLineChars="134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从scott3.dmp中将dept表导入到user1的模式中</w:t>
      </w:r>
    </w:p>
    <w:p>
      <w:pPr>
        <w:pStyle w:val="3"/>
        <w:ind w:firstLine="420" w:firstLineChars="20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IMP system/manager FILE=d:\scott3.dmp  IGNORE=y TABLES=(dept) TOUSER=(user1)</w:t>
      </w:r>
    </w:p>
    <w:p>
      <w:pPr>
        <w:pStyle w:val="3"/>
        <w:ind w:firstLine="420" w:firstLineChars="200"/>
        <w:rPr>
          <w:rFonts w:ascii="Consolas" w:hAnsi="Consolas" w:cs="???????Regular"/>
          <w:color w:val="101010"/>
          <w:kern w:val="0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3394075" cy="1391920"/>
            <wp:effectExtent l="0" t="0" r="4445" b="10160"/>
            <wp:docPr id="2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rcRect t="6451" r="22330" b="3699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80" w:firstLineChars="200"/>
        <w:rPr>
          <w:rFonts w:ascii="Consolas" w:hAnsi="Consolas" w:cs="???????Regular"/>
          <w:color w:val="101010"/>
          <w:kern w:val="0"/>
          <w:sz w:val="24"/>
        </w:rPr>
      </w:pPr>
    </w:p>
    <w:p>
      <w:pPr>
        <w:numPr>
          <w:ilvl w:val="0"/>
          <w:numId w:val="2"/>
        </w:numPr>
        <w:tabs>
          <w:tab w:val="left" w:pos="315"/>
        </w:tabs>
        <w:suppressAutoHyphens/>
        <w:autoSpaceDE w:val="0"/>
        <w:autoSpaceDN w:val="0"/>
        <w:adjustRightInd w:val="0"/>
        <w:ind w:hanging="844"/>
        <w:jc w:val="left"/>
        <w:rPr>
          <w:rFonts w:cs="???????Regular"/>
          <w:color w:val="101010"/>
          <w:kern w:val="0"/>
          <w:szCs w:val="21"/>
        </w:rPr>
      </w:pPr>
      <w:r>
        <w:rPr>
          <w:rFonts w:hint="eastAsia" w:ascii="Calibri" w:hAnsi="Calibri"/>
          <w:szCs w:val="22"/>
        </w:rPr>
        <w:t>用</w:t>
      </w:r>
      <w:r>
        <w:rPr>
          <w:bCs/>
          <w:szCs w:val="21"/>
        </w:rPr>
        <w:t>SQL*loader</w:t>
      </w:r>
      <w:r>
        <w:rPr>
          <w:rFonts w:hint="eastAsia" w:ascii="Calibri" w:hAnsi="Calibri"/>
          <w:szCs w:val="22"/>
        </w:rPr>
        <w:t>导入数据</w:t>
      </w:r>
    </w:p>
    <w:p>
      <w:pPr>
        <w:pStyle w:val="5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SQLLDR keyword=value [,keyword=value,...]</w:t>
      </w:r>
    </w:p>
    <w:p>
      <w:pPr>
        <w:pStyle w:val="5"/>
        <w:ind w:firstLine="418"/>
        <w:rPr>
          <w:rFonts w:ascii="宋体" w:hAnsi="宋体" w:eastAsia="宋体" w:cs="宋体"/>
        </w:rPr>
      </w:pPr>
    </w:p>
    <w:p>
      <w:pPr>
        <w:pStyle w:val="5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</w:p>
    <w:p>
      <w:pPr>
        <w:pStyle w:val="5"/>
        <w:ind w:firstLine="418"/>
        <w:rPr>
          <w:rFonts w:ascii="宋体" w:hAnsi="宋体" w:eastAsia="宋体" w:cs="宋体"/>
        </w:rPr>
      </w:pPr>
    </w:p>
    <w:p>
      <w:pPr>
        <w:pStyle w:val="5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数据源文件emp.dat：(以逗号分隔各个数据项)：</w:t>
      </w:r>
    </w:p>
    <w:p>
      <w:pPr>
        <w:pStyle w:val="5"/>
        <w:ind w:firstLine="418"/>
        <w:rPr>
          <w:rFonts w:ascii="宋体" w:hAnsi="宋体" w:eastAsia="宋体" w:cs="宋体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7369,SMITH,CLERK,7902,1980-12-17 00:00:00,800,,20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7499,ALLEN,SALESMAN,7698,1981-02-20 00:00:00,1600,300,30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21"/>
          <w:szCs w:val="21"/>
          <w:lang w:val="en-US" w:eastAsia="zh-CN" w:bidi="ar-SA"/>
        </w:rPr>
        <w:t>………</w:t>
      </w:r>
    </w:p>
    <w:p>
      <w:pPr>
        <w:pStyle w:val="5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7934,MILLER,CLERK,7782,1982-01-23 00:00:00,1300,,10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21"/>
          <w:szCs w:val="21"/>
          <w:lang w:val="en-US" w:eastAsia="zh-CN" w:bidi="ar-SA"/>
        </w:rPr>
        <w:t>控制文件emp.ctl：(将emp.dat中的数据插入到表emp1中)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load data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infile '/home/oracle/sqlload/emp.dat'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21"/>
          <w:szCs w:val="21"/>
          <w:lang w:val="en-US" w:eastAsia="zh-CN" w:bidi="ar-SA"/>
        </w:rPr>
        <w:t>insert              --insert 插入表必须是空表，非空表用append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21"/>
          <w:szCs w:val="21"/>
          <w:lang w:val="en-US" w:eastAsia="zh-CN" w:bidi="ar-SA"/>
        </w:rPr>
        <w:t>into table emp1              --emp1与emp结构相同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fields terminated by ','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optionally enclosed by '"'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(empno,ename,job,mgr,hiredate,comm,sal,deptno)</w:t>
      </w:r>
    </w:p>
    <w:p>
      <w:pPr>
        <w:pStyle w:val="5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21"/>
          <w:szCs w:val="21"/>
          <w:lang w:val="en-US" w:eastAsia="zh-CN" w:bidi="ar-SA"/>
        </w:rPr>
        <w:t>在命令提示符下执行如下命令：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sqlldr  scott/tiger  control=emp.ctl   log=emp.log</w:t>
      </w:r>
    </w:p>
    <w:p>
      <w:pPr>
        <w:pStyle w:val="5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21"/>
          <w:szCs w:val="21"/>
          <w:lang w:val="en-US" w:eastAsia="zh-CN" w:bidi="ar-SA"/>
        </w:rPr>
        <w:t>上例的另一种形式是将数据源和控制文件合并在.ctl里描述：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load data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infile *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append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into table emp1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fields terminated  by   ','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optionally enclosed by '"'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(empno,ename,job,mgr,hiredate,comm,sal,deptno)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begindata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7369,SMITH,CLERK,7902,1980-12-17 00:00:00,800,,20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7499,ALLEN,SALESMAN,7698,1981-02-20 00:00:00,1600,300,30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21"/>
          <w:szCs w:val="21"/>
          <w:lang w:val="en-US" w:eastAsia="zh-CN" w:bidi="ar-SA"/>
        </w:rPr>
        <w:t>………</w:t>
      </w: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ind w:firstLine="418"/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Consolas" w:hAnsi="Consolas" w:eastAsia="宋体" w:cs="Times New Roman"/>
          <w:kern w:val="2"/>
          <w:sz w:val="21"/>
          <w:szCs w:val="21"/>
          <w:lang w:val="en-US" w:eastAsia="zh-CN" w:bidi="ar-SA"/>
        </w:rPr>
        <w:t>7934,MILLER,CLERK,7782,1982-01-23 00:00:00,1300,,10</w:t>
      </w:r>
    </w:p>
    <w:p>
      <w:pPr>
        <w:pStyle w:val="3"/>
        <w:ind w:firstLine="420" w:firstLineChars="200"/>
        <w:rPr>
          <w:rFonts w:ascii="Consolas" w:hAnsi="Consolas"/>
          <w:szCs w:val="21"/>
        </w:rPr>
      </w:pPr>
      <w:r>
        <w:rPr>
          <w:rFonts w:ascii="宋体" w:hAnsi="宋体"/>
        </w:rPr>
        <w:drawing>
          <wp:inline distT="0" distB="0" distL="114300" distR="114300">
            <wp:extent cx="2250440" cy="1059180"/>
            <wp:effectExtent l="0" t="0" r="5080" b="7620"/>
            <wp:docPr id="2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rcRect t="17593" r="52345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三、实验问题分析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实验问题1：</w:t>
      </w:r>
      <w:r>
        <w:rPr>
          <w:rFonts w:hint="eastAsia"/>
          <w:b/>
          <w:sz w:val="24"/>
          <w:lang w:val="en-US" w:eastAsia="zh-CN"/>
        </w:rPr>
        <w:t>数据库软件被拦截</w:t>
      </w:r>
    </w:p>
    <w:p/>
    <w:p>
      <w:pP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1、安装数据库时，电脑安全软件出现对数据库软件的拦截信息。</w:t>
      </w:r>
    </w:p>
    <w:p>
      <w:pP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2、解决方案</w:t>
      </w:r>
    </w:p>
    <w:p>
      <w:pP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方案1：</w:t>
      </w:r>
    </w:p>
    <w:p>
      <w:pPr>
        <w:ind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解决方法：通过对安全软件对数据库软件授权信任。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wordWrap w:val="0"/>
        <w:spacing w:before="0" w:beforeAutospacing="0" w:after="0" w:afterAutospacing="0" w:line="390" w:lineRule="atLeast"/>
        <w:ind w:leftChars="0"/>
        <w:rPr>
          <w:rFonts w:ascii="宋体" w:hAnsi="宋体" w:eastAsia="宋体"/>
          <w:b w:val="0"/>
          <w:bCs w:val="0"/>
          <w:color w:val="333333"/>
          <w:sz w:val="21"/>
          <w:szCs w:val="21"/>
        </w:rPr>
      </w:pPr>
      <w:r>
        <w:rPr>
          <w:rFonts w:hint="eastAsia"/>
          <w:b/>
          <w:sz w:val="24"/>
        </w:rPr>
        <w:t>实验问题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/>
          <w:b/>
          <w:sz w:val="24"/>
        </w:rPr>
        <w:t>：安装Oracle时Database Configurtion Assistant失败。</w:t>
      </w:r>
    </w:p>
    <w:p>
      <w:pPr>
        <w:pStyle w:val="2"/>
        <w:numPr>
          <w:ilvl w:val="0"/>
          <w:numId w:val="6"/>
        </w:numPr>
        <w:wordWrap w:val="0"/>
        <w:spacing w:before="0" w:beforeAutospacing="0" w:after="0" w:afterAutospacing="0" w:line="390" w:lineRule="atLeast"/>
        <w:ind w:left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安装Oracle时Database Configurtion Assistant失败。</w:t>
      </w:r>
    </w:p>
    <w:p>
      <w:pP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2、解决方案</w:t>
      </w:r>
    </w:p>
    <w:p>
      <w:pP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方案1：</w:t>
      </w:r>
    </w:p>
    <w:p>
      <w:pPr>
        <w:pStyle w:val="2"/>
        <w:wordWrap w:val="0"/>
        <w:spacing w:before="0" w:beforeAutospacing="0" w:after="0" w:afterAutospacing="0" w:line="390" w:lineRule="atLeast"/>
        <w:ind w:firstLine="210" w:firstLineChars="10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解决方法：重试后成功了</w:t>
      </w:r>
    </w:p>
    <w:p>
      <w:pPr>
        <w:rPr>
          <w:rFonts w:hint="eastAsia"/>
          <w:b/>
          <w:sz w:val="24"/>
        </w:rPr>
      </w:pPr>
    </w:p>
    <w:p>
      <w:pPr>
        <w:rPr>
          <w:rFonts w:hint="eastAsia" w:ascii="宋体" w:hAnsi="宋体" w:eastAsia="宋体"/>
          <w:lang w:val="en-US" w:eastAsia="zh-CN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hint="eastAsia"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四、小结</w:t>
      </w:r>
    </w:p>
    <w:p>
      <w:pPr>
        <w:keepNext/>
        <w:keepLines/>
        <w:tabs>
          <w:tab w:val="left" w:pos="0"/>
        </w:tabs>
        <w:suppressAutoHyphens/>
        <w:ind w:firstLine="420"/>
        <w:rPr>
          <w:rFonts w:hint="eastAsia" w:ascii="宋体" w:hAnsi="宋体" w:cs="宋体"/>
          <w:b/>
          <w:sz w:val="20"/>
          <w:szCs w:val="20"/>
        </w:rPr>
      </w:pPr>
      <w:r>
        <w:rPr>
          <w:rFonts w:hint="eastAsia" w:ascii="宋体" w:hAnsi="宋体" w:eastAsia="宋体"/>
          <w:lang w:val="en-US" w:eastAsia="zh-CN"/>
        </w:rPr>
        <w:t>安装软件可以先在网上百度软件的安装教程及配置的方法、出错后百度出现错误的原因，然后解决问题。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一般在网上查找资料能够解决大部分问题，若是上网还不能解决就可以问问其他已经做好了的同学。由此、让我知道有问题可以先上网找资料，而不是一味的去麻烦别人。</w:t>
      </w:r>
    </w:p>
    <w:p>
      <w:pPr>
        <w:keepNext/>
        <w:keepLines/>
        <w:tabs>
          <w:tab w:val="left" w:pos="0"/>
        </w:tabs>
        <w:suppressAutoHyphens/>
        <w:ind w:firstLine="420"/>
        <w:rPr>
          <w:rFonts w:ascii="宋体" w:hAnsi="宋体" w:cs="宋体"/>
          <w:b/>
          <w:sz w:val="20"/>
          <w:szCs w:val="20"/>
        </w:rPr>
      </w:pPr>
    </w:p>
    <w:p>
      <w:pPr>
        <w:ind w:firstLine="420"/>
        <w:rPr>
          <w:sz w:val="20"/>
          <w:szCs w:val="20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</w:pPr>
    </w:p>
    <w:sectPr>
      <w:pgSz w:w="11906" w:h="16838"/>
      <w:pgMar w:top="1701" w:right="1134" w:bottom="1418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???????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4E19"/>
    <w:multiLevelType w:val="multilevel"/>
    <w:tmpl w:val="0BDA4E19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20104218"/>
    <w:multiLevelType w:val="multilevel"/>
    <w:tmpl w:val="20104218"/>
    <w:lvl w:ilvl="0" w:tentative="0">
      <w:start w:val="1"/>
      <w:numFmt w:val="decimal"/>
      <w:lvlText w:val="%1."/>
      <w:lvlJc w:val="left"/>
      <w:pPr>
        <w:ind w:left="844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2">
    <w:nsid w:val="20EA699C"/>
    <w:multiLevelType w:val="multilevel"/>
    <w:tmpl w:val="20EA699C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64D00"/>
    <w:multiLevelType w:val="multilevel"/>
    <w:tmpl w:val="44A64D00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D5671"/>
    <w:multiLevelType w:val="multilevel"/>
    <w:tmpl w:val="535D5671"/>
    <w:lvl w:ilvl="0" w:tentative="0">
      <w:start w:val="1"/>
      <w:numFmt w:val="decimal"/>
      <w:lvlText w:val="%1."/>
      <w:lvlJc w:val="left"/>
      <w:pPr>
        <w:ind w:left="844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5">
    <w:nsid w:val="5A167338"/>
    <w:multiLevelType w:val="singleLevel"/>
    <w:tmpl w:val="5A1673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C5"/>
    <w:rsid w:val="00012A1D"/>
    <w:rsid w:val="00022988"/>
    <w:rsid w:val="000540B0"/>
    <w:rsid w:val="00055E44"/>
    <w:rsid w:val="0006387A"/>
    <w:rsid w:val="0008786B"/>
    <w:rsid w:val="000F6AA1"/>
    <w:rsid w:val="0010653C"/>
    <w:rsid w:val="00192D53"/>
    <w:rsid w:val="001D3D55"/>
    <w:rsid w:val="0026597F"/>
    <w:rsid w:val="00294565"/>
    <w:rsid w:val="002B1ABD"/>
    <w:rsid w:val="002C45F5"/>
    <w:rsid w:val="00302590"/>
    <w:rsid w:val="0037425D"/>
    <w:rsid w:val="003A7059"/>
    <w:rsid w:val="003F17CF"/>
    <w:rsid w:val="00430016"/>
    <w:rsid w:val="004534ED"/>
    <w:rsid w:val="004673CB"/>
    <w:rsid w:val="004A5F78"/>
    <w:rsid w:val="004D18B8"/>
    <w:rsid w:val="00515076"/>
    <w:rsid w:val="00536F6B"/>
    <w:rsid w:val="0054079B"/>
    <w:rsid w:val="00545293"/>
    <w:rsid w:val="005660C1"/>
    <w:rsid w:val="005C415C"/>
    <w:rsid w:val="005F65DD"/>
    <w:rsid w:val="006126C3"/>
    <w:rsid w:val="00672C87"/>
    <w:rsid w:val="006B7C1E"/>
    <w:rsid w:val="006E7882"/>
    <w:rsid w:val="00707F76"/>
    <w:rsid w:val="00782997"/>
    <w:rsid w:val="00812F73"/>
    <w:rsid w:val="0086782C"/>
    <w:rsid w:val="008C1B90"/>
    <w:rsid w:val="008D71FF"/>
    <w:rsid w:val="008E07D8"/>
    <w:rsid w:val="00910291"/>
    <w:rsid w:val="00970B78"/>
    <w:rsid w:val="00995262"/>
    <w:rsid w:val="009A1FB8"/>
    <w:rsid w:val="00A4229E"/>
    <w:rsid w:val="00A943C3"/>
    <w:rsid w:val="00AA0FC8"/>
    <w:rsid w:val="00AD35A0"/>
    <w:rsid w:val="00AE0D52"/>
    <w:rsid w:val="00B50A26"/>
    <w:rsid w:val="00C01956"/>
    <w:rsid w:val="00C12749"/>
    <w:rsid w:val="00C25270"/>
    <w:rsid w:val="00C33C59"/>
    <w:rsid w:val="00C35726"/>
    <w:rsid w:val="00C520E6"/>
    <w:rsid w:val="00C56248"/>
    <w:rsid w:val="00CC5B6E"/>
    <w:rsid w:val="00D56CA4"/>
    <w:rsid w:val="00D73A22"/>
    <w:rsid w:val="00DC4A0D"/>
    <w:rsid w:val="00DD6089"/>
    <w:rsid w:val="00E54EC5"/>
    <w:rsid w:val="00E66163"/>
    <w:rsid w:val="00E74A1B"/>
    <w:rsid w:val="00ED4094"/>
    <w:rsid w:val="00F201B8"/>
    <w:rsid w:val="00F35E04"/>
    <w:rsid w:val="00F707E4"/>
    <w:rsid w:val="0CBE3E22"/>
    <w:rsid w:val="204B0CB6"/>
    <w:rsid w:val="67492F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qFormat/>
    <w:uiPriority w:val="0"/>
    <w:pPr>
      <w:spacing w:after="120"/>
    </w:pPr>
  </w:style>
  <w:style w:type="paragraph" w:styleId="4">
    <w:name w:val="Body Text Indent"/>
    <w:basedOn w:val="1"/>
    <w:uiPriority w:val="0"/>
    <w:pPr>
      <w:spacing w:line="500" w:lineRule="exact"/>
      <w:ind w:firstLine="478" w:firstLineChars="199"/>
    </w:pPr>
    <w:rPr>
      <w:rFonts w:ascii="宋体"/>
      <w:sz w:val="24"/>
    </w:rPr>
  </w:style>
  <w:style w:type="paragraph" w:styleId="5">
    <w:name w:val="Plain Text"/>
    <w:basedOn w:val="1"/>
    <w:qFormat/>
    <w:uiPriority w:val="0"/>
    <w:rPr>
      <w:rFonts w:ascii="等线" w:hAnsi="Courier New" w:eastAsia="等线" w:cs="Courier New"/>
      <w:szCs w:val="22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List Paragraph1"/>
    <w:basedOn w:val="1"/>
    <w:qFormat/>
    <w:uiPriority w:val="34"/>
    <w:pPr>
      <w:ind w:firstLine="420" w:firstLineChars="200"/>
    </w:pPr>
  </w:style>
  <w:style w:type="character" w:customStyle="1" w:styleId="13">
    <w:name w:val="页脚 Char"/>
    <w:link w:val="6"/>
    <w:qFormat/>
    <w:uiPriority w:val="0"/>
    <w:rPr>
      <w:kern w:val="2"/>
      <w:sz w:val="18"/>
      <w:szCs w:val="18"/>
    </w:rPr>
  </w:style>
  <w:style w:type="character" w:customStyle="1" w:styleId="14">
    <w:name w:val="正文文本 Char"/>
    <w:link w:val="3"/>
    <w:qFormat/>
    <w:uiPriority w:val="0"/>
    <w:rPr>
      <w:kern w:val="2"/>
      <w:sz w:val="21"/>
      <w:szCs w:val="24"/>
    </w:rPr>
  </w:style>
  <w:style w:type="character" w:customStyle="1" w:styleId="15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16">
    <w:name w:val="apple-converted-spac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小熔工作室</Company>
  <Pages>5</Pages>
  <Words>346</Words>
  <Characters>1976</Characters>
  <Lines>16</Lines>
  <Paragraphs>4</Paragraphs>
  <ScaleCrop>false</ScaleCrop>
  <LinksUpToDate>false</LinksUpToDate>
  <CharactersWithSpaces>2318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2017-11-11T02:52:00Z</dcterms:created>
  <dc:creator>杨英顺</dc:creator>
  <cp:lastModifiedBy>文字名 　　- </cp:lastModifiedBy>
  <cp:lastPrinted>2002-01-22T14:09:00Z</cp:lastPrinted>
  <dcterms:modified xsi:type="dcterms:W3CDTF">2017-11-23T07:04:07Z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