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黑体" w:hAnsi="黑体" w:eastAsia="黑体" w:cs="Calibri"/>
          <w:color w:val="000000"/>
          <w:kern w:val="0"/>
          <w:sz w:val="28"/>
          <w:szCs w:val="28"/>
        </w:rPr>
        <w:t xml:space="preserve">实验五 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 </w:t>
      </w:r>
      <w:r>
        <w:rPr>
          <w:rFonts w:hint="eastAsia" w:ascii="黑体" w:hAnsi="黑体" w:eastAsia="黑体" w:cs="Calibri"/>
          <w:color w:val="000000"/>
          <w:kern w:val="0"/>
          <w:sz w:val="28"/>
          <w:szCs w:val="28"/>
        </w:rPr>
        <w:t>游标</w:t>
      </w:r>
    </w:p>
    <w:p>
      <w:pPr>
        <w:widowControl/>
        <w:spacing w:before="260" w:after="260" w:line="361" w:lineRule="atLeast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宋体" w:hAnsi="宋体" w:eastAsia="宋体" w:cs="Calibri"/>
          <w:b/>
          <w:bCs/>
          <w:color w:val="000000"/>
          <w:kern w:val="0"/>
          <w:sz w:val="24"/>
          <w:szCs w:val="24"/>
        </w:rPr>
        <w:t>一．上机目的</w:t>
      </w:r>
    </w:p>
    <w:p>
      <w:pPr>
        <w:widowControl/>
        <w:ind w:left="315" w:hanging="315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ascii="Calibri" w:hAnsi="Calibri" w:eastAsia="宋体" w:cs="Calibri"/>
          <w:color w:val="000000"/>
          <w:kern w:val="0"/>
          <w:szCs w:val="21"/>
        </w:rPr>
        <w:t>1．</w:t>
      </w:r>
      <w:r>
        <w:rPr>
          <w:rFonts w:hint="eastAsia" w:ascii="宋体" w:hAnsi="宋体" w:eastAsia="宋体" w:cs="Calibri"/>
          <w:color w:val="000000"/>
          <w:kern w:val="0"/>
          <w:szCs w:val="21"/>
        </w:rPr>
        <w:t>了解游标的概念。</w:t>
      </w:r>
    </w:p>
    <w:p>
      <w:pPr>
        <w:widowControl/>
        <w:ind w:left="315" w:hanging="315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ascii="Calibri" w:hAnsi="Calibri" w:eastAsia="宋体" w:cs="Calibri"/>
          <w:color w:val="000000"/>
          <w:kern w:val="0"/>
          <w:szCs w:val="21"/>
        </w:rPr>
        <w:t>2．</w:t>
      </w:r>
      <w:r>
        <w:rPr>
          <w:rFonts w:hint="eastAsia" w:ascii="宋体" w:hAnsi="宋体" w:eastAsia="宋体" w:cs="Calibri"/>
          <w:color w:val="000000"/>
          <w:kern w:val="0"/>
          <w:szCs w:val="21"/>
        </w:rPr>
        <w:t>熟悉游标的基本用法。</w:t>
      </w:r>
    </w:p>
    <w:p>
      <w:pPr>
        <w:widowControl/>
        <w:spacing w:before="260" w:after="260" w:line="550" w:lineRule="atLeast"/>
        <w:outlineLvl w:val="1"/>
        <w:rPr>
          <w:rFonts w:ascii="Arial" w:hAnsi="Arial" w:eastAsia="宋体" w:cs="Arial"/>
          <w:b/>
          <w:bCs/>
          <w:color w:val="000000"/>
          <w:kern w:val="0"/>
          <w:sz w:val="32"/>
          <w:szCs w:val="32"/>
        </w:rPr>
      </w:pPr>
      <w:r>
        <w:rPr>
          <w:rFonts w:hint="eastAsia" w:ascii="黑体" w:hAnsi="黑体" w:eastAsia="黑体" w:cs="Arial"/>
          <w:b/>
          <w:bCs/>
          <w:color w:val="000000"/>
          <w:kern w:val="0"/>
          <w:sz w:val="24"/>
          <w:szCs w:val="24"/>
        </w:rPr>
        <w:t>二．实验主要内容</w:t>
      </w:r>
    </w:p>
    <w:p>
      <w:pPr>
        <w:widowControl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宋体" w:hAnsi="宋体" w:eastAsia="宋体" w:cs="Calibri"/>
          <w:color w:val="000000"/>
          <w:kern w:val="0"/>
          <w:szCs w:val="21"/>
        </w:rPr>
        <w:t>编写</w:t>
      </w:r>
      <w:r>
        <w:rPr>
          <w:rFonts w:ascii="Calibri" w:hAnsi="Calibri" w:eastAsia="宋体" w:cs="Calibri"/>
          <w:color w:val="000000"/>
          <w:kern w:val="0"/>
          <w:szCs w:val="21"/>
        </w:rPr>
        <w:t>PL/SQL</w:t>
      </w:r>
      <w:r>
        <w:rPr>
          <w:rFonts w:hint="eastAsia" w:ascii="宋体" w:hAnsi="宋体" w:eastAsia="宋体" w:cs="Calibri"/>
          <w:color w:val="000000"/>
          <w:kern w:val="0"/>
          <w:szCs w:val="21"/>
        </w:rPr>
        <w:t>存储过程与函数，利用游标实现以下功能</w:t>
      </w:r>
      <w:r>
        <w:rPr>
          <w:rFonts w:hint="eastAsia" w:ascii="宋体" w:hAnsi="宋体" w:eastAsia="宋体" w:cs="Calibri"/>
          <w:b/>
          <w:bCs/>
          <w:color w:val="000000"/>
          <w:kern w:val="0"/>
          <w:szCs w:val="21"/>
        </w:rPr>
        <w:t>，</w:t>
      </w:r>
      <w:r>
        <w:rPr>
          <w:rFonts w:hint="eastAsia" w:ascii="宋体" w:hAnsi="宋体" w:eastAsia="宋体" w:cs="Calibri"/>
          <w:color w:val="000000"/>
          <w:kern w:val="0"/>
          <w:szCs w:val="21"/>
        </w:rPr>
        <w:t>存储过程与函数依次命名为obj5</w:t>
      </w:r>
      <w:r>
        <w:rPr>
          <w:rFonts w:ascii="Calibri" w:hAnsi="Calibri" w:eastAsia="宋体" w:cs="Calibri"/>
          <w:color w:val="000000"/>
          <w:kern w:val="0"/>
          <w:szCs w:val="21"/>
        </w:rPr>
        <w:t>_1</w:t>
      </w:r>
      <w:r>
        <w:rPr>
          <w:rFonts w:hint="eastAsia" w:ascii="宋体" w:hAnsi="宋体" w:eastAsia="宋体" w:cs="Calibri"/>
          <w:b/>
          <w:bCs/>
          <w:color w:val="000000"/>
          <w:kern w:val="0"/>
          <w:szCs w:val="21"/>
        </w:rPr>
        <w:t>、</w:t>
      </w:r>
      <w:r>
        <w:rPr>
          <w:rFonts w:hint="eastAsia" w:ascii="宋体" w:hAnsi="宋体" w:eastAsia="宋体" w:cs="Calibri"/>
          <w:color w:val="000000"/>
          <w:kern w:val="0"/>
          <w:szCs w:val="21"/>
        </w:rPr>
        <w:t>obj5</w:t>
      </w:r>
      <w:r>
        <w:rPr>
          <w:rFonts w:ascii="Calibri" w:hAnsi="Calibri" w:eastAsia="宋体" w:cs="Calibri"/>
          <w:b/>
          <w:bCs/>
          <w:color w:val="000000"/>
          <w:kern w:val="0"/>
          <w:szCs w:val="21"/>
        </w:rPr>
        <w:t>_2</w:t>
      </w:r>
      <w:r>
        <w:rPr>
          <w:rFonts w:hint="eastAsia" w:ascii="宋体" w:hAnsi="宋体" w:eastAsia="宋体" w:cs="Calibri"/>
          <w:b/>
          <w:bCs/>
          <w:color w:val="000000"/>
          <w:kern w:val="0"/>
          <w:szCs w:val="21"/>
        </w:rPr>
        <w:t>、</w:t>
      </w:r>
      <w:r>
        <w:rPr>
          <w:rFonts w:ascii="Calibri" w:hAnsi="Calibri" w:eastAsia="宋体" w:cs="Calibri"/>
          <w:b/>
          <w:bCs/>
          <w:color w:val="000000"/>
          <w:kern w:val="0"/>
          <w:szCs w:val="21"/>
        </w:rPr>
        <w:t>…</w:t>
      </w:r>
    </w:p>
    <w:p>
      <w:pPr>
        <w:widowControl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ascii="Calibri" w:hAnsi="Calibri" w:eastAsia="宋体" w:cs="Calibri"/>
          <w:b/>
          <w:bCs/>
          <w:color w:val="000000"/>
          <w:kern w:val="0"/>
          <w:szCs w:val="21"/>
        </w:rPr>
        <w:t> </w:t>
      </w:r>
    </w:p>
    <w:p>
      <w:pPr>
        <w:pStyle w:val="7"/>
        <w:numPr>
          <w:ilvl w:val="0"/>
          <w:numId w:val="1"/>
        </w:numPr>
        <w:rPr>
          <w:rFonts w:cs="Calibri"/>
          <w:color w:val="000000"/>
          <w:szCs w:val="21"/>
        </w:rPr>
      </w:pPr>
      <w:r>
        <w:rPr>
          <w:rFonts w:hint="eastAsia" w:cs="Calibri"/>
          <w:color w:val="000000"/>
          <w:szCs w:val="21"/>
        </w:rPr>
        <w:t>用显式游标输出</w:t>
      </w:r>
      <w:r>
        <w:rPr>
          <w:rFonts w:ascii="Calibri" w:hAnsi="Calibri" w:cs="Calibri"/>
          <w:color w:val="000000"/>
          <w:szCs w:val="21"/>
        </w:rPr>
        <w:t>emp</w:t>
      </w:r>
      <w:r>
        <w:rPr>
          <w:rFonts w:hint="eastAsia" w:cs="Calibri"/>
          <w:color w:val="000000"/>
          <w:szCs w:val="21"/>
        </w:rPr>
        <w:t>表的所有信息。</w:t>
      </w:r>
    </w:p>
    <w:p>
      <w:pPr>
        <w:pStyle w:val="7"/>
        <w:ind w:left="360"/>
        <w:rPr>
          <w:rFonts w:cs="Calibri"/>
          <w:color w:val="000000"/>
          <w:szCs w:val="21"/>
        </w:rPr>
      </w:pPr>
      <w:r>
        <w:rPr>
          <w:rFonts w:cs="Calibri"/>
          <w:color w:val="000000"/>
          <w:szCs w:val="21"/>
        </w:rPr>
        <w:t>DECLARE</w:t>
      </w:r>
    </w:p>
    <w:p>
      <w:pPr>
        <w:pStyle w:val="7"/>
        <w:ind w:left="360"/>
        <w:rPr>
          <w:rFonts w:cs="Calibri"/>
          <w:color w:val="000000"/>
          <w:szCs w:val="21"/>
        </w:rPr>
      </w:pPr>
      <w:r>
        <w:rPr>
          <w:rFonts w:cs="Calibri"/>
          <w:color w:val="000000"/>
          <w:szCs w:val="21"/>
        </w:rPr>
        <w:t xml:space="preserve">   CURSOR obj5_1 IS SELECT * FROM EMP;</w:t>
      </w:r>
    </w:p>
    <w:p>
      <w:pPr>
        <w:pStyle w:val="7"/>
        <w:ind w:left="360"/>
        <w:rPr>
          <w:rFonts w:cs="Calibri"/>
          <w:color w:val="000000"/>
          <w:szCs w:val="21"/>
        </w:rPr>
      </w:pPr>
      <w:r>
        <w:rPr>
          <w:rFonts w:cs="Calibri"/>
          <w:color w:val="000000"/>
          <w:szCs w:val="21"/>
        </w:rPr>
        <w:t xml:space="preserve">   emp_record obj5_1%ROWTYPE; </w:t>
      </w:r>
    </w:p>
    <w:p>
      <w:pPr>
        <w:pStyle w:val="7"/>
        <w:ind w:left="360"/>
        <w:rPr>
          <w:rFonts w:cs="Calibri"/>
          <w:color w:val="000000"/>
          <w:szCs w:val="21"/>
        </w:rPr>
      </w:pPr>
      <w:r>
        <w:rPr>
          <w:rFonts w:cs="Calibri"/>
          <w:color w:val="000000"/>
          <w:szCs w:val="21"/>
        </w:rPr>
        <w:t>BEGIN</w:t>
      </w:r>
    </w:p>
    <w:p>
      <w:pPr>
        <w:pStyle w:val="7"/>
        <w:ind w:left="360"/>
        <w:rPr>
          <w:rFonts w:cs="Calibri"/>
          <w:color w:val="000000"/>
          <w:szCs w:val="21"/>
        </w:rPr>
      </w:pPr>
      <w:r>
        <w:rPr>
          <w:rFonts w:cs="Calibri"/>
          <w:color w:val="000000"/>
          <w:szCs w:val="21"/>
        </w:rPr>
        <w:t xml:space="preserve">   OPEN obj5_1 ;</w:t>
      </w:r>
    </w:p>
    <w:p>
      <w:pPr>
        <w:pStyle w:val="7"/>
        <w:ind w:left="360"/>
        <w:rPr>
          <w:rFonts w:cs="Calibri"/>
          <w:color w:val="000000"/>
          <w:szCs w:val="21"/>
        </w:rPr>
      </w:pPr>
      <w:r>
        <w:rPr>
          <w:rFonts w:cs="Calibri"/>
          <w:color w:val="000000"/>
          <w:szCs w:val="21"/>
        </w:rPr>
        <w:t xml:space="preserve">   LOOP</w:t>
      </w:r>
    </w:p>
    <w:p>
      <w:pPr>
        <w:pStyle w:val="7"/>
        <w:ind w:left="360"/>
        <w:rPr>
          <w:rFonts w:cs="Calibri"/>
          <w:color w:val="000000"/>
          <w:szCs w:val="21"/>
        </w:rPr>
      </w:pPr>
      <w:r>
        <w:rPr>
          <w:rFonts w:cs="Calibri"/>
          <w:color w:val="000000"/>
          <w:szCs w:val="21"/>
        </w:rPr>
        <w:t xml:space="preserve">      FETCH obj5_1 INTO emp_record;</w:t>
      </w:r>
    </w:p>
    <w:p>
      <w:pPr>
        <w:pStyle w:val="7"/>
        <w:ind w:left="360"/>
        <w:rPr>
          <w:rFonts w:cs="Calibri"/>
          <w:color w:val="000000"/>
          <w:szCs w:val="21"/>
        </w:rPr>
      </w:pPr>
      <w:r>
        <w:rPr>
          <w:rFonts w:cs="Calibri"/>
          <w:color w:val="000000"/>
          <w:szCs w:val="21"/>
        </w:rPr>
        <w:t xml:space="preserve">      EXIT WHEN obj5_1%NOTFOUND;</w:t>
      </w:r>
    </w:p>
    <w:p>
      <w:pPr>
        <w:pStyle w:val="7"/>
        <w:ind w:left="360"/>
        <w:rPr>
          <w:rFonts w:cs="Calibri"/>
          <w:color w:val="000000"/>
          <w:szCs w:val="21"/>
        </w:rPr>
      </w:pPr>
      <w:r>
        <w:rPr>
          <w:rFonts w:cs="Calibri"/>
          <w:color w:val="000000"/>
          <w:szCs w:val="21"/>
        </w:rPr>
        <w:t xml:space="preserve">     dbms_output.put_line('EMPNO:'||emp_record.EMPNO||',ENAME:'||emp_record.ENAME</w:t>
      </w:r>
    </w:p>
    <w:p>
      <w:pPr>
        <w:pStyle w:val="7"/>
        <w:ind w:left="360"/>
        <w:rPr>
          <w:rFonts w:cs="Calibri"/>
          <w:color w:val="000000"/>
          <w:szCs w:val="21"/>
        </w:rPr>
      </w:pPr>
      <w:r>
        <w:rPr>
          <w:rFonts w:cs="Calibri"/>
          <w:color w:val="000000"/>
          <w:szCs w:val="21"/>
        </w:rPr>
        <w:t xml:space="preserve">     ||',JOB:'||emp_record.JOB||',MGR:'||emp_record.MGR||</w:t>
      </w:r>
    </w:p>
    <w:p>
      <w:pPr>
        <w:pStyle w:val="7"/>
        <w:ind w:left="360"/>
        <w:rPr>
          <w:rFonts w:cs="Calibri"/>
          <w:color w:val="000000"/>
          <w:szCs w:val="21"/>
        </w:rPr>
      </w:pPr>
      <w:r>
        <w:rPr>
          <w:rFonts w:cs="Calibri"/>
          <w:color w:val="000000"/>
          <w:szCs w:val="21"/>
        </w:rPr>
        <w:t xml:space="preserve">     ',HIREDATE:'||emp_record.HIREDATE||',SAL:'||emp_record.SAL||</w:t>
      </w:r>
    </w:p>
    <w:p>
      <w:pPr>
        <w:pStyle w:val="7"/>
        <w:ind w:left="360"/>
        <w:rPr>
          <w:rFonts w:cs="Calibri"/>
          <w:color w:val="000000"/>
          <w:szCs w:val="21"/>
        </w:rPr>
      </w:pPr>
      <w:r>
        <w:rPr>
          <w:rFonts w:cs="Calibri"/>
          <w:color w:val="000000"/>
          <w:szCs w:val="21"/>
        </w:rPr>
        <w:t xml:space="preserve">     ',COMM:'||emp_record.COMM||',DEPTNO:'||emp_record.DEPTNO);</w:t>
      </w:r>
    </w:p>
    <w:p>
      <w:pPr>
        <w:pStyle w:val="7"/>
        <w:ind w:left="360"/>
        <w:rPr>
          <w:rFonts w:cs="Calibri"/>
          <w:color w:val="000000"/>
          <w:szCs w:val="21"/>
        </w:rPr>
      </w:pPr>
      <w:r>
        <w:rPr>
          <w:rFonts w:cs="Calibri"/>
          <w:color w:val="000000"/>
          <w:szCs w:val="21"/>
        </w:rPr>
        <w:t xml:space="preserve">   END LOOP;</w:t>
      </w:r>
    </w:p>
    <w:p>
      <w:pPr>
        <w:pStyle w:val="7"/>
        <w:ind w:left="360"/>
        <w:rPr>
          <w:rFonts w:cs="Calibri"/>
          <w:color w:val="000000"/>
          <w:szCs w:val="21"/>
        </w:rPr>
      </w:pPr>
      <w:r>
        <w:rPr>
          <w:rFonts w:cs="Calibri"/>
          <w:color w:val="000000"/>
          <w:szCs w:val="21"/>
        </w:rPr>
        <w:t xml:space="preserve">   dbms_output.put_line('row count:'||obj5_1%rowcount);</w:t>
      </w:r>
    </w:p>
    <w:p>
      <w:pPr>
        <w:pStyle w:val="7"/>
        <w:ind w:left="360"/>
        <w:rPr>
          <w:rFonts w:cs="Calibri"/>
          <w:color w:val="000000"/>
          <w:szCs w:val="21"/>
        </w:rPr>
      </w:pPr>
      <w:r>
        <w:rPr>
          <w:rFonts w:cs="Calibri"/>
          <w:color w:val="000000"/>
          <w:szCs w:val="21"/>
        </w:rPr>
        <w:t xml:space="preserve">    CLOSE obj5_1;</w:t>
      </w:r>
    </w:p>
    <w:p>
      <w:pPr>
        <w:pStyle w:val="7"/>
        <w:ind w:left="360"/>
        <w:rPr>
          <w:rFonts w:cs="Calibri"/>
          <w:color w:val="000000"/>
          <w:szCs w:val="21"/>
        </w:rPr>
      </w:pPr>
      <w:r>
        <w:rPr>
          <w:rFonts w:cs="Calibri"/>
          <w:color w:val="000000"/>
          <w:szCs w:val="21"/>
        </w:rPr>
        <w:t>END;</w:t>
      </w:r>
    </w:p>
    <w:p>
      <w:pPr>
        <w:rPr>
          <w:rFonts w:ascii="Calibri" w:hAnsi="Calibri" w:eastAsia="宋体" w:cs="Calibri"/>
          <w:color w:val="000000"/>
          <w:kern w:val="0"/>
          <w:szCs w:val="21"/>
        </w:rPr>
      </w:pPr>
      <w:r>
        <w:drawing>
          <wp:inline distT="0" distB="0" distL="0" distR="0">
            <wp:extent cx="5274310" cy="2841625"/>
            <wp:effectExtent l="0" t="0" r="1397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rPr>
          <w:rFonts w:cs="Calibri"/>
          <w:color w:val="000000"/>
          <w:szCs w:val="21"/>
        </w:rPr>
      </w:pPr>
      <w:r>
        <w:rPr>
          <w:rFonts w:hint="eastAsia" w:cs="Calibri"/>
          <w:color w:val="000000"/>
          <w:szCs w:val="21"/>
        </w:rPr>
        <w:t>用隐式游标输出</w:t>
      </w:r>
      <w:r>
        <w:rPr>
          <w:rFonts w:ascii="Calibri" w:hAnsi="Calibri" w:cs="Calibri"/>
          <w:color w:val="000000"/>
          <w:szCs w:val="21"/>
        </w:rPr>
        <w:t>dept</w:t>
      </w:r>
      <w:r>
        <w:rPr>
          <w:rFonts w:hint="eastAsia" w:cs="Calibri"/>
          <w:color w:val="000000"/>
          <w:szCs w:val="21"/>
        </w:rPr>
        <w:t>表的所有信息。</w:t>
      </w:r>
    </w:p>
    <w:p>
      <w:pPr>
        <w:pStyle w:val="7"/>
        <w:ind w:left="36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BEGIN</w:t>
      </w:r>
    </w:p>
    <w:p>
      <w:pPr>
        <w:pStyle w:val="7"/>
        <w:ind w:left="36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 xml:space="preserve">   FOR emp_record IN (SELECT *  FROM DEPT) </w:t>
      </w:r>
    </w:p>
    <w:p>
      <w:pPr>
        <w:pStyle w:val="7"/>
        <w:ind w:left="36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 xml:space="preserve">   LOOP</w:t>
      </w:r>
    </w:p>
    <w:p>
      <w:pPr>
        <w:pStyle w:val="7"/>
        <w:ind w:left="36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 xml:space="preserve">     dbms_output.put_line('DEPTNO:'||emp_record.DEPTNO||',DNAME:'||emp_record.DNAME</w:t>
      </w:r>
    </w:p>
    <w:p>
      <w:pPr>
        <w:pStyle w:val="7"/>
        <w:ind w:left="36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 xml:space="preserve">     ||',LOC:'||emp_record.LOC);</w:t>
      </w:r>
    </w:p>
    <w:p>
      <w:pPr>
        <w:pStyle w:val="7"/>
        <w:ind w:left="36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 xml:space="preserve">   END LOOP;</w:t>
      </w:r>
    </w:p>
    <w:p>
      <w:pPr>
        <w:pStyle w:val="7"/>
        <w:ind w:left="36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 xml:space="preserve">END; </w:t>
      </w:r>
      <w:r>
        <w:drawing>
          <wp:inline distT="0" distB="0" distL="0" distR="0">
            <wp:extent cx="5274310" cy="28416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ind w:left="315" w:hanging="315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宋体" w:hAnsi="宋体" w:eastAsia="宋体" w:cs="Calibri"/>
          <w:color w:val="000000"/>
          <w:kern w:val="0"/>
          <w:szCs w:val="21"/>
        </w:rPr>
        <w:t>3．</w:t>
      </w:r>
      <w:r>
        <w:rPr>
          <w:rFonts w:ascii="Calibri" w:hAnsi="Calibri" w:eastAsia="宋体" w:cs="Calibri"/>
          <w:color w:val="000000"/>
          <w:kern w:val="0"/>
          <w:szCs w:val="21"/>
        </w:rPr>
        <w:t>  </w:t>
      </w:r>
      <w:r>
        <w:rPr>
          <w:rFonts w:hint="eastAsia" w:ascii="宋体" w:hAnsi="宋体" w:eastAsia="宋体" w:cs="Calibri"/>
          <w:color w:val="000000"/>
          <w:kern w:val="0"/>
          <w:szCs w:val="21"/>
        </w:rPr>
        <w:t>利用游标，修改员工工资。根据job不同，为员工增加相应的sal：</w:t>
      </w:r>
    </w:p>
    <w:p>
      <w:pPr>
        <w:widowControl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宋体" w:hAnsi="宋体" w:eastAsia="宋体" w:cs="Calibri"/>
          <w:color w:val="000000"/>
          <w:kern w:val="0"/>
          <w:szCs w:val="21"/>
        </w:rPr>
        <w:t>    Job         raise</w:t>
      </w:r>
    </w:p>
    <w:p>
      <w:pPr>
        <w:widowControl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宋体" w:hAnsi="宋体" w:eastAsia="宋体" w:cs="Calibri"/>
          <w:color w:val="000000"/>
          <w:kern w:val="0"/>
          <w:szCs w:val="21"/>
        </w:rPr>
        <w:t>    clerk      +500</w:t>
      </w:r>
    </w:p>
    <w:p>
      <w:pPr>
        <w:widowControl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宋体" w:hAnsi="宋体" w:eastAsia="宋体" w:cs="Calibri"/>
          <w:color w:val="000000"/>
          <w:kern w:val="0"/>
          <w:szCs w:val="21"/>
        </w:rPr>
        <w:t>    salesman   +1000</w:t>
      </w:r>
    </w:p>
    <w:p>
      <w:pPr>
        <w:widowControl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宋体" w:hAnsi="宋体" w:eastAsia="宋体" w:cs="Calibri"/>
          <w:color w:val="000000"/>
          <w:kern w:val="0"/>
          <w:szCs w:val="21"/>
        </w:rPr>
        <w:t>    analyst    +1500</w:t>
      </w:r>
    </w:p>
    <w:p>
      <w:pPr>
        <w:widowControl/>
        <w:ind w:firstLine="735"/>
        <w:rPr>
          <w:rFonts w:ascii="宋体" w:hAnsi="宋体" w:eastAsia="宋体" w:cs="Calibri"/>
          <w:color w:val="000000"/>
          <w:kern w:val="0"/>
          <w:szCs w:val="21"/>
        </w:rPr>
      </w:pPr>
      <w:r>
        <w:rPr>
          <w:rFonts w:hint="eastAsia" w:ascii="宋体" w:hAnsi="宋体" w:eastAsia="宋体" w:cs="Calibri"/>
          <w:color w:val="000000"/>
          <w:kern w:val="0"/>
          <w:szCs w:val="21"/>
        </w:rPr>
        <w:t>otherwise  +2000</w:t>
      </w:r>
    </w:p>
    <w:p>
      <w:pPr>
        <w:widowControl/>
        <w:ind w:firstLine="735"/>
        <w:rPr>
          <w:rFonts w:ascii="宋体" w:hAnsi="宋体" w:eastAsia="宋体" w:cs="Calibri"/>
          <w:color w:val="000000"/>
          <w:kern w:val="0"/>
          <w:szCs w:val="21"/>
        </w:rPr>
      </w:pPr>
    </w:p>
    <w:p>
      <w:pPr>
        <w:widowControl/>
        <w:ind w:firstLine="735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ascii="Calibri" w:hAnsi="Calibri" w:eastAsia="宋体" w:cs="Calibri"/>
          <w:color w:val="000000"/>
          <w:kern w:val="0"/>
          <w:szCs w:val="21"/>
        </w:rPr>
        <w:t>declare</w:t>
      </w:r>
    </w:p>
    <w:p>
      <w:pPr>
        <w:widowControl/>
        <w:ind w:firstLine="735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ascii="Calibri" w:hAnsi="Calibri" w:eastAsia="宋体" w:cs="Calibri"/>
          <w:color w:val="000000"/>
          <w:kern w:val="0"/>
          <w:szCs w:val="21"/>
        </w:rPr>
        <w:t>temp EMP1.SAL%type;</w:t>
      </w:r>
    </w:p>
    <w:p>
      <w:pPr>
        <w:widowControl/>
        <w:ind w:firstLine="735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ascii="Calibri" w:hAnsi="Calibri" w:eastAsia="宋体" w:cs="Calibri"/>
          <w:color w:val="000000"/>
          <w:kern w:val="0"/>
          <w:szCs w:val="21"/>
        </w:rPr>
        <w:t>BEGIN</w:t>
      </w:r>
    </w:p>
    <w:p>
      <w:pPr>
        <w:widowControl/>
        <w:ind w:firstLine="735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ascii="Calibri" w:hAnsi="Calibri" w:eastAsia="宋体" w:cs="Calibri"/>
          <w:color w:val="000000"/>
          <w:kern w:val="0"/>
          <w:szCs w:val="21"/>
        </w:rPr>
        <w:t xml:space="preserve">   FOR emp_record IN (SELECT EMPNO,JOB,SAL  FROM EMP1) </w:t>
      </w:r>
    </w:p>
    <w:p>
      <w:pPr>
        <w:widowControl/>
        <w:ind w:firstLine="735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ascii="Calibri" w:hAnsi="Calibri" w:eastAsia="宋体" w:cs="Calibri"/>
          <w:color w:val="000000"/>
          <w:kern w:val="0"/>
          <w:szCs w:val="21"/>
        </w:rPr>
        <w:t xml:space="preserve">   LOOP  </w:t>
      </w:r>
    </w:p>
    <w:p>
      <w:pPr>
        <w:widowControl/>
        <w:ind w:firstLine="735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ascii="Calibri" w:hAnsi="Calibri" w:eastAsia="宋体" w:cs="Calibri"/>
          <w:color w:val="000000"/>
          <w:kern w:val="0"/>
          <w:szCs w:val="21"/>
        </w:rPr>
        <w:t xml:space="preserve">      update EMP1 set SAL=(</w:t>
      </w:r>
    </w:p>
    <w:p>
      <w:pPr>
        <w:widowControl/>
        <w:ind w:firstLine="735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ascii="Calibri" w:hAnsi="Calibri" w:eastAsia="宋体" w:cs="Calibri"/>
          <w:color w:val="000000"/>
          <w:kern w:val="0"/>
          <w:szCs w:val="21"/>
        </w:rPr>
        <w:t xml:space="preserve">        case</w:t>
      </w:r>
    </w:p>
    <w:p>
      <w:pPr>
        <w:widowControl/>
        <w:ind w:firstLine="735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ascii="Calibri" w:hAnsi="Calibri" w:eastAsia="宋体" w:cs="Calibri"/>
          <w:color w:val="000000"/>
          <w:kern w:val="0"/>
          <w:szCs w:val="21"/>
        </w:rPr>
        <w:t xml:space="preserve">        when emp_record.JOB= 'CLERK' then emp_record.SAL + 500</w:t>
      </w:r>
    </w:p>
    <w:p>
      <w:pPr>
        <w:widowControl/>
        <w:ind w:firstLine="735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ascii="Calibri" w:hAnsi="Calibri" w:eastAsia="宋体" w:cs="Calibri"/>
          <w:color w:val="000000"/>
          <w:kern w:val="0"/>
          <w:szCs w:val="21"/>
        </w:rPr>
        <w:t xml:space="preserve">        when emp_record.JOB= 'SALESMAN' then emp_record.SAL + 1000</w:t>
      </w:r>
    </w:p>
    <w:p>
      <w:pPr>
        <w:widowControl/>
        <w:ind w:firstLine="735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ascii="Calibri" w:hAnsi="Calibri" w:eastAsia="宋体" w:cs="Calibri"/>
          <w:color w:val="000000"/>
          <w:kern w:val="0"/>
          <w:szCs w:val="21"/>
        </w:rPr>
        <w:t xml:space="preserve">        when emp_record.JOB= 'ANALYST' then emp_record.SAL + 1500</w:t>
      </w:r>
    </w:p>
    <w:p>
      <w:pPr>
        <w:widowControl/>
        <w:ind w:firstLine="735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ascii="Calibri" w:hAnsi="Calibri" w:eastAsia="宋体" w:cs="Calibri"/>
          <w:color w:val="000000"/>
          <w:kern w:val="0"/>
          <w:szCs w:val="21"/>
        </w:rPr>
        <w:t xml:space="preserve">        else emp_record.SAL + 2000</w:t>
      </w:r>
    </w:p>
    <w:p>
      <w:pPr>
        <w:widowControl/>
        <w:ind w:firstLine="735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ascii="Calibri" w:hAnsi="Calibri" w:eastAsia="宋体" w:cs="Calibri"/>
          <w:color w:val="000000"/>
          <w:kern w:val="0"/>
          <w:szCs w:val="21"/>
        </w:rPr>
        <w:t xml:space="preserve">        end)</w:t>
      </w:r>
    </w:p>
    <w:p>
      <w:pPr>
        <w:widowControl/>
        <w:ind w:firstLine="735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ascii="Calibri" w:hAnsi="Calibri" w:eastAsia="宋体" w:cs="Calibri"/>
          <w:color w:val="000000"/>
          <w:kern w:val="0"/>
          <w:szCs w:val="21"/>
        </w:rPr>
        <w:t xml:space="preserve">       where EMPNO=emp_record.EMPNO;</w:t>
      </w:r>
    </w:p>
    <w:p>
      <w:pPr>
        <w:widowControl/>
        <w:ind w:firstLine="735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ascii="Calibri" w:hAnsi="Calibri" w:eastAsia="宋体" w:cs="Calibri"/>
          <w:color w:val="000000"/>
          <w:kern w:val="0"/>
          <w:szCs w:val="21"/>
        </w:rPr>
        <w:t xml:space="preserve">       select sal into temp from emp1 where EMPNO=emp_record.EMPNO;</w:t>
      </w:r>
    </w:p>
    <w:p>
      <w:pPr>
        <w:widowControl/>
        <w:ind w:firstLine="735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dbms_output.put_line('员工：'||emp_record.EMPNO||'职业：'||emp_record.JOB||'原工资:'||emp_record.SAL||'更新后：'||temp);</w:t>
      </w:r>
    </w:p>
    <w:p>
      <w:pPr>
        <w:widowControl/>
        <w:ind w:firstLine="735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ascii="Calibri" w:hAnsi="Calibri" w:eastAsia="宋体" w:cs="Calibri"/>
          <w:color w:val="000000"/>
          <w:kern w:val="0"/>
          <w:szCs w:val="21"/>
        </w:rPr>
        <w:t xml:space="preserve">   END LOOP;</w:t>
      </w:r>
    </w:p>
    <w:p>
      <w:pPr>
        <w:widowControl/>
        <w:ind w:firstLine="735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ascii="Calibri" w:hAnsi="Calibri" w:eastAsia="宋体" w:cs="Calibri"/>
          <w:color w:val="000000"/>
          <w:kern w:val="0"/>
          <w:szCs w:val="21"/>
        </w:rPr>
        <w:t>END;</w:t>
      </w:r>
    </w:p>
    <w:p>
      <w:pPr>
        <w:widowControl/>
        <w:ind w:firstLine="735"/>
        <w:rPr>
          <w:rFonts w:ascii="Calibri" w:hAnsi="Calibri" w:eastAsia="宋体" w:cs="Calibri"/>
          <w:color w:val="000000"/>
          <w:kern w:val="0"/>
          <w:szCs w:val="21"/>
        </w:rPr>
      </w:pPr>
      <w:r>
        <w:drawing>
          <wp:inline distT="0" distB="0" distL="0" distR="0">
            <wp:extent cx="5274310" cy="28416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ind w:left="315" w:hanging="315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宋体" w:hAnsi="宋体" w:eastAsia="宋体" w:cs="Calibri"/>
          <w:color w:val="000000"/>
          <w:kern w:val="0"/>
          <w:szCs w:val="21"/>
        </w:rPr>
        <w:t>4．用显式游标输出指定学年欠费的学生名单（含姓名、专业、欠费金额）。</w:t>
      </w:r>
    </w:p>
    <w:p>
      <w:r>
        <w:t>create or replace</w:t>
      </w:r>
    </w:p>
    <w:p>
      <w:r>
        <w:t>procedure obj5_4(year charge.SHYEAR%type)</w:t>
      </w:r>
    </w:p>
    <w:p>
      <w:r>
        <w:t xml:space="preserve">as </w:t>
      </w:r>
    </w:p>
    <w:p>
      <w:r>
        <w:t xml:space="preserve">  cursor obj5_4 is select SNO,TUITION,BALANCE from charge where SHYEAR = year ;</w:t>
      </w:r>
    </w:p>
    <w:p>
      <w:r>
        <w:t xml:space="preserve">  qianfei charge.tuition%type;</w:t>
      </w:r>
    </w:p>
    <w:p>
      <w:r>
        <w:t xml:space="preserve">  r_tuition charge.tuition%type;</w:t>
      </w:r>
    </w:p>
    <w:p>
      <w:r>
        <w:t xml:space="preserve">  r_balance charge.balance%type;</w:t>
      </w:r>
    </w:p>
    <w:p>
      <w:r>
        <w:t xml:space="preserve">  r_sno charge.sno%type;</w:t>
      </w:r>
    </w:p>
    <w:p>
      <w:r>
        <w:t xml:space="preserve">  r_name s.name%type;</w:t>
      </w:r>
    </w:p>
    <w:p>
      <w:r>
        <w:t xml:space="preserve">  r_speciality s.speciality%type;</w:t>
      </w:r>
    </w:p>
    <w:p>
      <w:r>
        <w:t>begin</w:t>
      </w:r>
    </w:p>
    <w:p>
      <w:r>
        <w:t xml:space="preserve">  open obj5_4;</w:t>
      </w:r>
    </w:p>
    <w:p>
      <w:r>
        <w:t xml:space="preserve">  </w:t>
      </w:r>
    </w:p>
    <w:p>
      <w:r>
        <w:t xml:space="preserve">    fetch obj5_4 into r_sno,r_tuition,r_balance;</w:t>
      </w:r>
    </w:p>
    <w:p>
      <w:r>
        <w:t xml:space="preserve">  while obj5_4% found</w:t>
      </w:r>
    </w:p>
    <w:p>
      <w:r>
        <w:t xml:space="preserve">  LOOP</w:t>
      </w:r>
    </w:p>
    <w:p>
      <w:r>
        <w:t xml:space="preserve">      qianfei := r_tuition - r_balance;</w:t>
      </w:r>
    </w:p>
    <w:p>
      <w:r>
        <w:t xml:space="preserve">      if qianfei &gt; 0 then select name,speciality into r_name,r_speciality from S where SNO = r_sno;</w:t>
      </w:r>
    </w:p>
    <w:p>
      <w:r>
        <w:t xml:space="preserve">      dbms_output.put_line('name:'||r_name||',speciality:'||r_speciality||',qianfei:'||qianfei);</w:t>
      </w:r>
    </w:p>
    <w:p>
      <w:r>
        <w:t xml:space="preserve">      end if;</w:t>
      </w:r>
    </w:p>
    <w:p>
      <w:r>
        <w:t xml:space="preserve">   fetch obj5_4 into r_sno,r_tuition,r_balance; </w:t>
      </w:r>
    </w:p>
    <w:p>
      <w:r>
        <w:t xml:space="preserve">  end loop;</w:t>
      </w:r>
    </w:p>
    <w:p>
      <w:r>
        <w:t xml:space="preserve">  close obj5_4;</w:t>
      </w:r>
    </w:p>
    <w:p>
      <w:r>
        <w:t>end;</w:t>
      </w:r>
      <w:bookmarkStart w:id="0" w:name="_GoBack"/>
      <w:r>
        <w:drawing>
          <wp:inline distT="0" distB="0" distL="0" distR="0">
            <wp:extent cx="5274310" cy="2841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F3D94"/>
    <w:multiLevelType w:val="multilevel"/>
    <w:tmpl w:val="1A7F3D94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 w:ascii="Calibri" w:hAnsi="Calibr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B4D"/>
    <w:rsid w:val="004402A3"/>
    <w:rsid w:val="005E4B4D"/>
    <w:rsid w:val="006C2B25"/>
    <w:rsid w:val="00974C01"/>
    <w:rsid w:val="00B92DA1"/>
    <w:rsid w:val="00CF0179"/>
    <w:rsid w:val="6D9D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6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8"/>
    <w:unhideWhenUsed/>
    <w:uiPriority w:val="99"/>
    <w:rPr>
      <w:sz w:val="18"/>
      <w:szCs w:val="18"/>
    </w:rPr>
  </w:style>
  <w:style w:type="character" w:customStyle="1" w:styleId="6">
    <w:name w:val="标题 2 Char"/>
    <w:basedOn w:val="4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styleId="7">
    <w:name w:val="List Paragraph"/>
    <w:basedOn w:val="1"/>
    <w:qFormat/>
    <w:uiPriority w:val="34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批注框文本 Char"/>
    <w:basedOn w:val="4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363</Words>
  <Characters>2073</Characters>
  <Lines>17</Lines>
  <Paragraphs>4</Paragraphs>
  <TotalTime>0</TotalTime>
  <ScaleCrop>false</ScaleCrop>
  <LinksUpToDate>false</LinksUpToDate>
  <CharactersWithSpaces>2432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2017-11-05T23:55:00Z</dcterms:created>
  <dc:creator>Jsjzx-1</dc:creator>
  <cp:lastModifiedBy>文字名 　　- </cp:lastModifiedBy>
  <dcterms:modified xsi:type="dcterms:W3CDTF">2017-11-23T08:05:51Z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