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"/>
        <w:ind w:firstLine="964"/>
        <w:jc w:val="center"/>
        <w:rPr>
          <w:rFonts w:ascii="楷体_GB2312" w:eastAsia="楷体_GB2312"/>
          <w:sz w:val="48"/>
        </w:rPr>
      </w:pPr>
      <w:r>
        <w:rPr>
          <w:rFonts w:hint="eastAsia" w:ascii="楷体_GB2312" w:eastAsia="楷体_GB2312"/>
          <w:sz w:val="48"/>
        </w:rPr>
        <w:t>算法设计与分析实验报告</w:t>
      </w:r>
    </w:p>
    <w:p>
      <w:pPr>
        <w:pStyle w:val="2"/>
        <w:ind w:firstLine="883"/>
        <w:jc w:val="center"/>
        <w:rPr>
          <w:rFonts w:hint="eastAsia" w:ascii="楷体_GB2312" w:eastAsia="楷体_GB2312"/>
          <w:lang w:val="en-US" w:eastAsia="zh-CN"/>
        </w:rPr>
      </w:pPr>
      <w:r>
        <w:rPr>
          <w:rFonts w:hint="eastAsia" w:ascii="楷体_GB2312" w:eastAsia="楷体_GB2312"/>
        </w:rPr>
        <w:t>实验</w:t>
      </w:r>
      <w:r>
        <w:rPr>
          <w:rFonts w:hint="eastAsia" w:ascii="楷体_GB2312" w:eastAsia="楷体_GB2312"/>
          <w:lang w:val="en-US" w:eastAsia="zh-CN"/>
        </w:rPr>
        <w:t>四</w:t>
      </w:r>
      <w:r>
        <w:rPr>
          <w:rFonts w:hint="eastAsia" w:ascii="楷体_GB2312" w:eastAsia="楷体_GB2312"/>
        </w:rPr>
        <w:t xml:space="preserve"> </w:t>
      </w:r>
      <w:r>
        <w:rPr>
          <w:rFonts w:hint="eastAsia" w:ascii="楷体_GB2312" w:eastAsia="楷体_GB2312"/>
          <w:lang w:val="en-US" w:eastAsia="zh-CN"/>
        </w:rPr>
        <w:t>随机数产生器</w:t>
      </w: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</w:p>
    <w:tbl>
      <w:tblPr>
        <w:tblStyle w:val="9"/>
        <w:tblpPr w:leftFromText="180" w:rightFromText="180" w:vertAnchor="text" w:horzAnchor="margin" w:tblpXSpec="center" w:tblpY="192"/>
        <w:tblW w:w="49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2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院系：</w:t>
            </w:r>
          </w:p>
        </w:tc>
        <w:tc>
          <w:tcPr>
            <w:tcW w:w="299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firstLine="562" w:firstLineChars="200"/>
              <w:jc w:val="both"/>
              <w:rPr>
                <w:rFonts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  <w:lang w:val="en-US" w:eastAsia="zh-CN"/>
              </w:rPr>
              <w:t>信息工程学院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班级：</w:t>
            </w:r>
          </w:p>
        </w:tc>
        <w:tc>
          <w:tcPr>
            <w:tcW w:w="299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left="0" w:leftChars="0" w:firstLine="281" w:firstLineChars="100"/>
              <w:jc w:val="both"/>
              <w:rPr>
                <w:rFonts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  <w:lang w:val="en-US" w:eastAsia="zh-CN"/>
              </w:rPr>
              <w:t>15级网络工程2班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学号：</w:t>
            </w:r>
          </w:p>
        </w:tc>
        <w:tc>
          <w:tcPr>
            <w:tcW w:w="299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firstLine="562" w:firstLineChars="200"/>
              <w:jc w:val="both"/>
              <w:rPr>
                <w:rFonts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  <w:lang w:val="en-US" w:eastAsia="zh-CN"/>
              </w:rPr>
              <w:t>2015551621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姓名：</w:t>
            </w:r>
          </w:p>
        </w:tc>
        <w:tc>
          <w:tcPr>
            <w:tcW w:w="299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firstLine="1124" w:firstLineChars="400"/>
              <w:jc w:val="both"/>
              <w:rPr>
                <w:rFonts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  <w:lang w:val="en-US" w:eastAsia="zh-CN"/>
              </w:rPr>
              <w:t>王 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任课教师：</w:t>
            </w:r>
          </w:p>
        </w:tc>
        <w:tc>
          <w:tcPr>
            <w:tcW w:w="299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firstLine="0" w:firstLineChars="0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王 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成绩：</w:t>
            </w:r>
          </w:p>
        </w:tc>
        <w:tc>
          <w:tcPr>
            <w:tcW w:w="299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firstLine="562"/>
              <w:jc w:val="center"/>
              <w:rPr>
                <w:rFonts w:eastAsia="宋体"/>
                <w:b/>
                <w:sz w:val="28"/>
              </w:rPr>
            </w:pPr>
          </w:p>
        </w:tc>
      </w:tr>
    </w:tbl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2159" w:firstLineChars="768"/>
        <w:rPr>
          <w:rFonts w:eastAsia="宋体"/>
          <w:b/>
          <w:sz w:val="28"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rPr>
          <w:b/>
        </w:rPr>
      </w:pPr>
    </w:p>
    <w:p>
      <w:pPr>
        <w:ind w:firstLine="482"/>
        <w:rPr>
          <w:b/>
        </w:rPr>
      </w:pPr>
    </w:p>
    <w:p>
      <w:pPr>
        <w:ind w:firstLine="562"/>
        <w:jc w:val="center"/>
        <w:rPr>
          <w:rFonts w:ascii="新宋体" w:hAnsi="新宋体" w:eastAsia="新宋体"/>
          <w:b/>
          <w:sz w:val="28"/>
        </w:rPr>
      </w:pPr>
    </w:p>
    <w:p>
      <w:pPr>
        <w:ind w:firstLine="562"/>
        <w:jc w:val="center"/>
        <w:rPr>
          <w:rFonts w:ascii="新宋体" w:hAnsi="新宋体" w:eastAsia="新宋体"/>
          <w:b/>
          <w:sz w:val="28"/>
        </w:rPr>
      </w:pPr>
    </w:p>
    <w:p>
      <w:pPr>
        <w:ind w:firstLine="562"/>
        <w:jc w:val="center"/>
        <w:rPr>
          <w:rFonts w:ascii="新宋体" w:hAnsi="新宋体" w:eastAsia="新宋体"/>
          <w:b/>
          <w:sz w:val="28"/>
        </w:rPr>
      </w:pPr>
      <w:r>
        <w:rPr>
          <w:rFonts w:hint="eastAsia" w:ascii="新宋体" w:hAnsi="新宋体" w:eastAsia="新宋体"/>
          <w:b/>
          <w:sz w:val="28"/>
        </w:rPr>
        <w:t>湘 潭 大 学</w:t>
      </w:r>
    </w:p>
    <w:p>
      <w:pPr>
        <w:ind w:firstLine="562"/>
        <w:jc w:val="center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b/>
          <w:sz w:val="28"/>
        </w:rPr>
        <w:t>201</w:t>
      </w:r>
      <w:r>
        <w:rPr>
          <w:rFonts w:hint="eastAsia" w:ascii="新宋体" w:hAnsi="新宋体" w:eastAsia="新宋体"/>
          <w:b/>
          <w:sz w:val="28"/>
          <w:lang w:val="en-US" w:eastAsia="zh-CN"/>
        </w:rPr>
        <w:t>8</w:t>
      </w:r>
      <w:r>
        <w:rPr>
          <w:rFonts w:hint="eastAsia" w:ascii="新宋体" w:hAnsi="新宋体" w:eastAsia="新宋体"/>
          <w:b/>
          <w:sz w:val="28"/>
        </w:rPr>
        <w:t>年</w:t>
      </w:r>
      <w:r>
        <w:rPr>
          <w:rFonts w:hint="eastAsia" w:ascii="新宋体" w:hAnsi="新宋体" w:eastAsia="新宋体"/>
          <w:b/>
          <w:sz w:val="28"/>
          <w:lang w:val="en-US" w:eastAsia="zh-CN"/>
        </w:rPr>
        <w:t>6</w:t>
      </w:r>
      <w:r>
        <w:rPr>
          <w:rFonts w:hint="eastAsia" w:ascii="新宋体" w:hAnsi="新宋体" w:eastAsia="新宋体"/>
          <w:b/>
          <w:sz w:val="28"/>
        </w:rPr>
        <w:t>月</w:t>
      </w:r>
      <w:r>
        <w:rPr>
          <w:rFonts w:ascii="新宋体" w:hAnsi="新宋体" w:eastAsia="新宋体"/>
          <w:b/>
          <w:sz w:val="28"/>
        </w:rPr>
        <w:br w:type="page"/>
      </w:r>
      <w:r>
        <w:rPr>
          <w:rFonts w:hint="eastAsia"/>
          <w:b/>
          <w:bCs/>
          <w:sz w:val="30"/>
          <w:szCs w:val="30"/>
        </w:rPr>
        <w:t>实验</w:t>
      </w:r>
      <w:r>
        <w:rPr>
          <w:rFonts w:hint="eastAsia"/>
          <w:b/>
          <w:bCs/>
          <w:sz w:val="30"/>
          <w:szCs w:val="30"/>
          <w:lang w:val="en-US" w:eastAsia="zh-CN"/>
        </w:rPr>
        <w:t>四</w:t>
      </w:r>
      <w:r>
        <w:rPr>
          <w:rFonts w:hint="eastAsia"/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>随机数产生器</w:t>
      </w:r>
    </w:p>
    <w:p>
      <w:pPr>
        <w:numPr>
          <w:ilvl w:val="0"/>
          <w:numId w:val="1"/>
        </w:numPr>
        <w:spacing w:before="156" w:beforeLines="50"/>
        <w:ind w:firstLine="602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实验内容</w:t>
      </w:r>
    </w:p>
    <w:p>
      <w:pPr>
        <w:ind w:firstLine="480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设计一个随机数发生器，可以产生分布在任意整数区间[a,b]的随机数序列。</w:t>
      </w:r>
    </w:p>
    <w:p>
      <w:pPr>
        <w:spacing w:before="156" w:beforeLines="50"/>
        <w:ind w:firstLine="602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二．</w:t>
      </w:r>
      <w:r>
        <w:rPr>
          <w:rFonts w:hint="eastAsia"/>
          <w:b/>
          <w:bCs/>
          <w:sz w:val="28"/>
          <w:szCs w:val="28"/>
        </w:rPr>
        <w:t>实验目的</w:t>
      </w:r>
    </w:p>
    <w:p>
      <w:pPr>
        <w:ind w:firstLine="480"/>
      </w:pPr>
      <w:r>
        <w:rPr>
          <w:rFonts w:hint="eastAsia"/>
        </w:rPr>
        <w:t>1、掌握线性同余法产生随机数的方法；</w:t>
      </w:r>
    </w:p>
    <w:p>
      <w:pPr>
        <w:ind w:firstLine="48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、了解计算机中的随机数是如何产生的，以及为什么将随机数称为伪随机数。</w:t>
      </w:r>
    </w:p>
    <w:p>
      <w:pPr>
        <w:spacing w:before="156" w:beforeLines="50"/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三. 算法描述</w:t>
      </w:r>
    </w:p>
    <w:p>
      <w:pPr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1、采用递推式（</w:t>
      </w:r>
      <w:r>
        <w:rPr>
          <w:rFonts w:hint="eastAsia"/>
          <w:color w:val="auto"/>
        </w:rPr>
        <w:t>线性同余</w:t>
      </w:r>
      <w:r>
        <w:rPr>
          <w:rFonts w:hint="eastAsia"/>
          <w:color w:val="auto"/>
          <w:lang w:val="en-US" w:eastAsia="zh-CN"/>
        </w:rPr>
        <w:t>）</w:t>
      </w:r>
      <w:r>
        <w:rPr>
          <w:rFonts w:hint="eastAsia"/>
          <w:color w:val="auto"/>
        </w:rPr>
        <w:t xml:space="preserve">： Tn = (A*Tn-1+B) mod C 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通过设置A、B、C</w:t>
      </w:r>
    </w:p>
    <w:p>
      <w:pPr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三个参数，易知可以产生0~C之间的序列。</w:t>
      </w:r>
    </w:p>
    <w:p>
      <w:pPr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2、采用设置种子的方法，用全局变量保存种子，然后代入到递推式中，产生一个伪随机数，用全局变量保存，作为产生下一个伪随机数的种子。</w:t>
      </w:r>
    </w:p>
    <w:p>
      <w:pPr>
        <w:spacing w:before="156" w:beforeLines="50"/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四. 算法实现</w:t>
      </w:r>
    </w:p>
    <w:p>
      <w:pPr>
        <w:numPr>
          <w:ilvl w:val="0"/>
          <w:numId w:val="2"/>
        </w:numPr>
        <w:ind w:firstLine="482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Cs w:val="24"/>
        </w:rPr>
        <w:t>数据结构及函数说明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Ⅰ</w:t>
      </w:r>
      <w:r>
        <w:rPr>
          <w:rFonts w:hint="eastAsia"/>
          <w:b/>
          <w:bCs/>
          <w:sz w:val="24"/>
          <w:szCs w:val="24"/>
          <w:lang w:val="en-US" w:eastAsia="zh-CN"/>
        </w:rPr>
        <w:t>、数据结构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全局变量randNum保存种子和上一个产生的伪随机数。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Ⅱ</w:t>
      </w:r>
      <w:r>
        <w:rPr>
          <w:rFonts w:hint="eastAsia"/>
          <w:b/>
          <w:bCs/>
          <w:sz w:val="24"/>
          <w:szCs w:val="24"/>
          <w:lang w:val="en-US" w:eastAsia="zh-CN"/>
        </w:rPr>
        <w:t>、函数说明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  <w:t>/**线性同余： Tn = (A*Tn-1+B) mod C  易知Tn 为 0~C 之间的数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  <w:t>* @author Swking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  <w:t>* @method pseudoRand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  <w:t>* @parame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  <w:t>* @return randNum 伪随机数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  <w:t>*/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  <w:t>double pseudoRand(){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  <w:t xml:space="preserve">    randNum = ((randNum*9301)%49853  + 49297)%49999 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  <w:t xml:space="preserve">    return randNum;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2"/>
        </w:numPr>
        <w:ind w:firstLine="482"/>
        <w:rPr>
          <w:b/>
          <w:bCs/>
          <w:sz w:val="30"/>
          <w:szCs w:val="30"/>
        </w:rPr>
      </w:pPr>
      <w:r>
        <w:rPr>
          <w:rFonts w:hint="eastAsia"/>
          <w:b/>
          <w:bCs/>
          <w:szCs w:val="24"/>
        </w:rPr>
        <w:t>源程序代码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#include&lt;iostream&gt;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#include&lt;algorithm&gt;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#include&lt;cstdio&gt;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#include&lt;ctime&gt;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#include&lt;bits/stdc++.h&gt;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using namespace std;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int randNum;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int Rseed = time(NULL) 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void randSeed(int seed){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randNum = seed;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/**线性同余： Tn = (A*Tn-1+B) mod C  易知Tn 为 0~C 之间的数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@author Swking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@method pseudoRand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@parame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@return randNum 伪随机数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*/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double pseudoRand(){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randNum = ((randNum*9301)%49853  + 49297)%49999 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return randNum;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/**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* 49919 49921 49927 49937 49939 49943 49957 49991 49993 49999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* 48857 48859 48869 48871 48883 48889 48907 48947 48953 48973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* 47143 47147 47149 47161 47189 47207 47221 47237 47251 4726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*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*/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int main()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fstream fin, fout;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fin.open("randin.txt",ios::in|ios::out);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fout.open("randout.txt",ios::out);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srand(time(NULL));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int examNum = 100;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while(examNum--){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fin &lt;&lt; 1000+rand()%50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fin &lt;&lt; 1 &lt;&lt; ' ' &lt;&lt; 20+rand()%20 &lt;&lt;endl;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fin.close();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fin.open("randin.txt",ios::in|ios::out);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randSeed(Rseed);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int couter = 0;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while(!fin.eof()){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int n=0;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int a,b;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int num;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fin &gt;&gt; n;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int N=n;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if(n!=0){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fin &gt;&gt; a &gt;&gt; b;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int t[b+1];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for(int i=0;i&lt;=b;i++){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t[i]=0;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fout &lt;&lt; "-- "&lt;&lt;couter&lt;&lt;" --" &lt;&lt; "a:"&lt;&lt;a&lt;&lt;"  --"&lt;&lt;"b:"&lt;&lt;b&lt;&lt;" ---"&lt;&lt;endl;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couter++;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while(n--){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num = a+(int)pseudoRand()%(b-a);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fout &lt;&lt; num &lt;&lt; ' ';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t[num] = t[num] + 1;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for(int i=a; i&lt;b; i++){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float re = t[i]*100*1.00/N;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fout&lt;&lt; i&lt;&lt; ":"&lt;&lt; re &lt;&lt;"%"&lt;&lt;endl;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fout &lt;&lt; endl &lt;&lt;endl;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fout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cout &lt;&lt; "Completed!"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fout.close();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fin.close();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return 0;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</w:p>
    <w:p>
      <w:pPr>
        <w:numPr>
          <w:ilvl w:val="0"/>
          <w:numId w:val="3"/>
        </w:numPr>
        <w:spacing w:before="156" w:beforeLines="50" w:line="25" w:lineRule="atLeast"/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程序运行结果</w:t>
      </w:r>
    </w:p>
    <w:p>
      <w:pPr>
        <w:numPr>
          <w:ilvl w:val="0"/>
          <w:numId w:val="4"/>
        </w:numPr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控制台输出信息</w:t>
      </w:r>
    </w:p>
    <w:p>
      <w:pPr>
        <w:ind w:firstLine="480"/>
        <w:jc w:val="center"/>
      </w:pPr>
      <w:r>
        <w:drawing>
          <wp:inline distT="0" distB="0" distL="114300" distR="114300">
            <wp:extent cx="5268595" cy="360870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数据文件randin.txt中，第一行是要产生随机数的个数，第二行两个数分别为a和b。</w:t>
      </w:r>
    </w:p>
    <w:p>
      <w:pPr>
        <w:numPr>
          <w:ilvl w:val="0"/>
          <w:numId w:val="0"/>
        </w:numPr>
        <w:ind w:leftChars="200"/>
        <w:jc w:val="center"/>
      </w:pPr>
      <w:r>
        <w:drawing>
          <wp:inline distT="0" distB="0" distL="114300" distR="114300">
            <wp:extent cx="5294630" cy="561403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561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80" w:firstLineChars="20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运行程序将结果输出到randout.txt文件中，如图：第一行为样例信息，第二行为产生的随机数，下面为产生的随机数出现的概率，用于分析程序效率。</w:t>
      </w:r>
    </w:p>
    <w:p>
      <w:pPr>
        <w:numPr>
          <w:ilvl w:val="0"/>
          <w:numId w:val="0"/>
        </w:numPr>
        <w:ind w:leftChars="200"/>
        <w:jc w:val="center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69865" cy="3625850"/>
            <wp:effectExtent l="0" t="0" r="317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before="156" w:beforeLines="50"/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实验结果分析</w:t>
      </w:r>
    </w:p>
    <w:p>
      <w:pPr>
        <w:numPr>
          <w:ilvl w:val="0"/>
          <w:numId w:val="6"/>
        </w:numPr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当线性同余Tn = (A*Tn-1+B) mod C，A、B、C三个参数选得很小时，就会出现部分数字不出现，且重复率很高，但是若数字出现，则概率相近</w:t>
      </w:r>
    </w:p>
    <w:p>
      <w:pPr>
        <w:numPr>
          <w:numId w:val="0"/>
        </w:numPr>
        <w:spacing w:before="156" w:beforeLines="50"/>
      </w:pPr>
      <w:r>
        <w:drawing>
          <wp:inline distT="0" distB="0" distL="114300" distR="114300">
            <wp:extent cx="5274310" cy="4015105"/>
            <wp:effectExtent l="0" t="0" r="13970" b="82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56" w:beforeLine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2、若3个参数取得很大时结果如图，数字产生比较均匀，可知选择参数的大小对伪随机数的产生有很大影响。</w:t>
      </w:r>
    </w:p>
    <w:p>
      <w:pPr>
        <w:numPr>
          <w:numId w:val="0"/>
        </w:numPr>
        <w:spacing w:before="156" w:beforeLines="50"/>
        <w:jc w:val="both"/>
      </w:pPr>
      <w:r>
        <w:drawing>
          <wp:inline distT="0" distB="0" distL="114300" distR="114300">
            <wp:extent cx="5268595" cy="3117215"/>
            <wp:effectExtent l="0" t="0" r="4445" b="698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before="156" w:beforeLines="50"/>
        <w:ind w:left="0" w:leftChars="0" w:firstLine="480" w:firstLineChars="2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有时候会由于种子过大，而参数C不够大导致随机数产生的不够均匀，随意算法改进成为</w:t>
      </w:r>
      <w:r>
        <w:rPr>
          <w:rFonts w:hint="eastAsia"/>
          <w:color w:val="auto"/>
          <w:lang w:val="en-US" w:eastAsia="zh-CN"/>
        </w:rPr>
        <w:t>Tn = (((A*Tn-1) mod D) + B) mod C,增加一个参数D，使得种子序列的初始值减小，这样使得产生的伪随机数能够被整除的概率减小。</w:t>
      </w:r>
    </w:p>
    <w:p>
      <w:pPr>
        <w:numPr>
          <w:ilvl w:val="0"/>
          <w:numId w:val="7"/>
        </w:num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结论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1、 线性同余Tn = (A*Tn-1+B) mod C，通过一个同余的递推式来产生伪随机数，关键在于A、B、C三个参数和序列的种子的挑选。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2、其中A、B、C互质就可以获得概率较平均的伪随机数，但是最终影响伪随机数范围的参数是C，决定产生随机数的大小及概率，所以挑选一个较大质数可以达到理想的情况。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3、 还有一个是关键因素是种子的挑选，好的种子直接影响到随机数的正常生成。例如可以用时间作为种子，或者未赋值的静态变量地址作为种子等等。</w:t>
      </w:r>
    </w:p>
    <w:p>
      <w:pPr>
        <w:ind w:firstLine="480"/>
        <w:rPr>
          <w:rFonts w:hint="eastAsia"/>
        </w:rPr>
      </w:pPr>
    </w:p>
    <w:p>
      <w:pPr>
        <w:spacing w:before="156" w:beforeLines="50" w:after="156" w:afterLines="50" w:line="25" w:lineRule="atLeast"/>
        <w:ind w:firstLine="480"/>
        <w:rPr>
          <w:rFonts w:hint="eastAsia"/>
          <w:color w:val="FF0000"/>
          <w:szCs w:val="24"/>
        </w:rPr>
      </w:pPr>
    </w:p>
    <w:p>
      <w:pPr>
        <w:spacing w:before="156" w:beforeLines="50" w:after="156" w:afterLines="50" w:line="25" w:lineRule="atLeast"/>
        <w:ind w:firstLine="480"/>
        <w:rPr>
          <w:rFonts w:hint="eastAsia"/>
          <w:color w:val="FF0000"/>
          <w:szCs w:val="24"/>
        </w:rPr>
      </w:pPr>
    </w:p>
    <w:p>
      <w:pPr>
        <w:spacing w:before="156" w:beforeLines="50" w:after="156" w:afterLines="50" w:line="25" w:lineRule="atLeast"/>
        <w:rPr>
          <w:color w:val="FF0000"/>
          <w:szCs w:val="24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998580"/>
      <w:docPartObj>
        <w:docPartGallery w:val="autotext"/>
      </w:docPartObj>
    </w:sdtPr>
    <w:sdtContent>
      <w:p>
        <w:pPr>
          <w:pStyle w:val="4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  <w:ind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2391CF"/>
    <w:multiLevelType w:val="singleLevel"/>
    <w:tmpl w:val="922391C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5603150"/>
    <w:multiLevelType w:val="multilevel"/>
    <w:tmpl w:val="9560315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040D66"/>
    <w:multiLevelType w:val="singleLevel"/>
    <w:tmpl w:val="57040D6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0410CB"/>
    <w:multiLevelType w:val="singleLevel"/>
    <w:tmpl w:val="570410CB"/>
    <w:lvl w:ilvl="0" w:tentative="0">
      <w:start w:val="5"/>
      <w:numFmt w:val="chineseCounting"/>
      <w:suff w:val="nothing"/>
      <w:lvlText w:val="%1．"/>
      <w:lvlJc w:val="left"/>
    </w:lvl>
  </w:abstractNum>
  <w:abstractNum w:abstractNumId="4">
    <w:nsid w:val="570411BE"/>
    <w:multiLevelType w:val="singleLevel"/>
    <w:tmpl w:val="570411BE"/>
    <w:lvl w:ilvl="0" w:tentative="0">
      <w:start w:val="6"/>
      <w:numFmt w:val="chineseCounting"/>
      <w:suff w:val="nothing"/>
      <w:lvlText w:val="%1．"/>
      <w:lvlJc w:val="left"/>
    </w:lvl>
  </w:abstractNum>
  <w:abstractNum w:abstractNumId="5">
    <w:nsid w:val="5704123A"/>
    <w:multiLevelType w:val="singleLevel"/>
    <w:tmpl w:val="5704123A"/>
    <w:lvl w:ilvl="0" w:tentative="0">
      <w:start w:val="7"/>
      <w:numFmt w:val="chineseCounting"/>
      <w:suff w:val="nothing"/>
      <w:lvlText w:val="%1．"/>
      <w:lvlJc w:val="left"/>
    </w:lvl>
  </w:abstractNum>
  <w:abstractNum w:abstractNumId="6">
    <w:nsid w:val="5704B980"/>
    <w:multiLevelType w:val="singleLevel"/>
    <w:tmpl w:val="5704B980"/>
    <w:lvl w:ilvl="0" w:tentative="0">
      <w:start w:val="1"/>
      <w:numFmt w:val="chineseCounting"/>
      <w:suff w:val="nothing"/>
      <w:lvlText w:val="%1.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E5"/>
    <w:rsid w:val="0007253F"/>
    <w:rsid w:val="002A42F7"/>
    <w:rsid w:val="002C501E"/>
    <w:rsid w:val="003063F6"/>
    <w:rsid w:val="00434ED3"/>
    <w:rsid w:val="00574693"/>
    <w:rsid w:val="005C412E"/>
    <w:rsid w:val="00692368"/>
    <w:rsid w:val="0076369C"/>
    <w:rsid w:val="007D228A"/>
    <w:rsid w:val="009133C7"/>
    <w:rsid w:val="00991D31"/>
    <w:rsid w:val="00A16819"/>
    <w:rsid w:val="00AD5270"/>
    <w:rsid w:val="00B260E5"/>
    <w:rsid w:val="00C469AC"/>
    <w:rsid w:val="00D96C28"/>
    <w:rsid w:val="00E17F9C"/>
    <w:rsid w:val="00F67B98"/>
    <w:rsid w:val="22D765A8"/>
    <w:rsid w:val="34E915EA"/>
    <w:rsid w:val="385001E8"/>
    <w:rsid w:val="434C2527"/>
    <w:rsid w:val="47683842"/>
    <w:rsid w:val="57E14411"/>
    <w:rsid w:val="7F53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0"/>
    <w:rPr>
      <w:b/>
      <w:bCs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批注框文本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11">
    <w:name w:val="页眉 Char"/>
    <w:basedOn w:val="6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356</Characters>
  <Lines>2</Lines>
  <Paragraphs>1</Paragraphs>
  <TotalTime>3</TotalTime>
  <ScaleCrop>false</ScaleCrop>
  <LinksUpToDate>false</LinksUpToDate>
  <CharactersWithSpaces>417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2016-05-18T01:43:00Z</dcterms:created>
  <dc:creator>hasee</dc:creator>
  <cp:lastModifiedBy>文字名 　　- </cp:lastModifiedBy>
  <dcterms:modified xsi:type="dcterms:W3CDTF">2018-06-19T02:25:06Z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