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855" w:tblpY="197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8"/>
        <w:gridCol w:w="1159"/>
        <w:gridCol w:w="324"/>
        <w:gridCol w:w="324"/>
        <w:gridCol w:w="324"/>
        <w:gridCol w:w="324"/>
        <w:gridCol w:w="324"/>
        <w:gridCol w:w="324"/>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8"/>
            <w:vAlign w:val="center"/>
          </w:tcPr>
          <w:p>
            <w:pPr>
              <w:jc w:val="center"/>
              <w:rPr>
                <w:rFonts w:hint="eastAsia" w:eastAsiaTheme="minorEastAsia"/>
                <w:vertAlign w:val="baseline"/>
                <w:lang w:val="en-US" w:eastAsia="zh-CN"/>
              </w:rPr>
            </w:pPr>
            <w:r>
              <w:rPr>
                <w:rFonts w:hint="eastAsia"/>
                <w:vertAlign w:val="baseline"/>
                <w:lang w:val="en-US" w:eastAsia="zh-CN"/>
              </w:rPr>
              <w:t>源端口（16）</w:t>
            </w:r>
          </w:p>
        </w:tc>
        <w:tc>
          <w:tcPr>
            <w:tcW w:w="4261" w:type="dxa"/>
            <w:vAlign w:val="center"/>
          </w:tcPr>
          <w:p>
            <w:pPr>
              <w:jc w:val="center"/>
              <w:rPr>
                <w:rFonts w:hint="eastAsia" w:eastAsiaTheme="minorEastAsia"/>
                <w:vertAlign w:val="baseline"/>
                <w:lang w:val="en-US" w:eastAsia="zh-CN"/>
              </w:rPr>
            </w:pPr>
            <w:r>
              <w:rPr>
                <w:rFonts w:hint="eastAsia"/>
                <w:vertAlign w:val="baseline"/>
                <w:lang w:val="en-US" w:eastAsia="zh-CN"/>
              </w:rPr>
              <w:t>目的端口（16）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center"/>
          </w:tcPr>
          <w:p>
            <w:pPr>
              <w:jc w:val="center"/>
              <w:rPr>
                <w:rFonts w:hint="eastAsia" w:eastAsiaTheme="minorEastAsia"/>
                <w:vertAlign w:val="baseline"/>
                <w:lang w:val="en-US" w:eastAsia="zh-CN"/>
              </w:rPr>
            </w:pPr>
            <w:r>
              <w:rPr>
                <w:rFonts w:hint="eastAsia"/>
                <w:vertAlign w:val="baseline"/>
                <w:lang w:val="en-US" w:eastAsia="zh-CN"/>
              </w:rPr>
              <w:t>序号（32）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center"/>
          </w:tcPr>
          <w:p>
            <w:pPr>
              <w:jc w:val="center"/>
              <w:rPr>
                <w:vertAlign w:val="baseline"/>
              </w:rPr>
            </w:pPr>
            <w:r>
              <w:rPr>
                <w:rFonts w:hint="eastAsia"/>
                <w:vertAlign w:val="baseline"/>
                <w:lang w:val="en-US" w:eastAsia="zh-CN"/>
              </w:rPr>
              <w:t>确认号（32）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1158" w:type="dxa"/>
            <w:vAlign w:val="center"/>
          </w:tcPr>
          <w:p>
            <w:pPr>
              <w:jc w:val="center"/>
              <w:rPr>
                <w:rFonts w:hint="eastAsia" w:eastAsiaTheme="minorEastAsia"/>
                <w:vertAlign w:val="baseline"/>
                <w:lang w:val="en-US" w:eastAsia="zh-CN"/>
              </w:rPr>
            </w:pPr>
            <w:r>
              <w:rPr>
                <w:rFonts w:hint="eastAsia"/>
                <w:vertAlign w:val="baseline"/>
                <w:lang w:val="en-US" w:eastAsia="zh-CN"/>
              </w:rPr>
              <w:t>HLEN（4）</w:t>
            </w:r>
          </w:p>
        </w:tc>
        <w:tc>
          <w:tcPr>
            <w:tcW w:w="1159" w:type="dxa"/>
            <w:vAlign w:val="center"/>
          </w:tcPr>
          <w:p>
            <w:pPr>
              <w:jc w:val="center"/>
              <w:rPr>
                <w:rFonts w:hint="eastAsia" w:eastAsiaTheme="minorEastAsia"/>
                <w:vertAlign w:val="baseline"/>
                <w:lang w:val="en-US" w:eastAsia="zh-CN"/>
              </w:rPr>
            </w:pPr>
            <w:r>
              <w:rPr>
                <w:rFonts w:hint="eastAsia"/>
                <w:vertAlign w:val="baseline"/>
                <w:lang w:val="en-US" w:eastAsia="zh-CN"/>
              </w:rPr>
              <w:t>保留（6）</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URG</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ACK</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PSH</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PST</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SYN</w:t>
            </w:r>
          </w:p>
        </w:tc>
        <w:tc>
          <w:tcPr>
            <w:tcW w:w="324" w:type="dxa"/>
            <w:vAlign w:val="center"/>
          </w:tcPr>
          <w:p>
            <w:pPr>
              <w:jc w:val="center"/>
              <w:rPr>
                <w:rFonts w:hint="eastAsia" w:eastAsiaTheme="minorEastAsia"/>
                <w:vertAlign w:val="baseline"/>
                <w:lang w:val="en-US" w:eastAsia="zh-CN"/>
              </w:rPr>
            </w:pPr>
            <w:r>
              <w:rPr>
                <w:rFonts w:hint="eastAsia"/>
                <w:vertAlign w:val="baseline"/>
                <w:lang w:val="en-US" w:eastAsia="zh-CN"/>
              </w:rPr>
              <w:t>FIN</w:t>
            </w:r>
          </w:p>
        </w:tc>
        <w:tc>
          <w:tcPr>
            <w:tcW w:w="4261" w:type="dxa"/>
            <w:vAlign w:val="center"/>
          </w:tcPr>
          <w:p>
            <w:pPr>
              <w:jc w:val="center"/>
              <w:rPr>
                <w:rFonts w:hint="eastAsia" w:eastAsiaTheme="minorEastAsia"/>
                <w:vertAlign w:val="baseline"/>
                <w:lang w:val="en-US" w:eastAsia="zh-CN"/>
              </w:rPr>
            </w:pPr>
            <w:r>
              <w:rPr>
                <w:rFonts w:hint="eastAsia"/>
                <w:vertAlign w:val="baseline"/>
                <w:lang w:val="en-US" w:eastAsia="zh-CN"/>
              </w:rPr>
              <w:t>窗口大小（16）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gridSpan w:val="8"/>
            <w:vAlign w:val="center"/>
          </w:tcPr>
          <w:p>
            <w:pPr>
              <w:jc w:val="center"/>
              <w:rPr>
                <w:rFonts w:hint="eastAsia" w:eastAsiaTheme="minorEastAsia"/>
                <w:vertAlign w:val="baseline"/>
                <w:lang w:val="en-US" w:eastAsia="zh-CN"/>
              </w:rPr>
            </w:pPr>
            <w:r>
              <w:rPr>
                <w:rFonts w:hint="eastAsia"/>
                <w:vertAlign w:val="baseline"/>
                <w:lang w:val="en-US" w:eastAsia="zh-CN"/>
              </w:rPr>
              <w:t>校验和（16）</w:t>
            </w:r>
          </w:p>
        </w:tc>
        <w:tc>
          <w:tcPr>
            <w:tcW w:w="4261" w:type="dxa"/>
            <w:vAlign w:val="center"/>
          </w:tcPr>
          <w:p>
            <w:pPr>
              <w:jc w:val="center"/>
              <w:rPr>
                <w:rFonts w:hint="eastAsia" w:eastAsiaTheme="minorEastAsia"/>
                <w:vertAlign w:val="baseline"/>
                <w:lang w:val="en-US" w:eastAsia="zh-CN"/>
              </w:rPr>
            </w:pPr>
            <w:r>
              <w:rPr>
                <w:rFonts w:hint="eastAsia"/>
                <w:vertAlign w:val="baseline"/>
                <w:lang w:val="en-US" w:eastAsia="zh-CN"/>
              </w:rPr>
              <w:t>紧急指针（16）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center"/>
          </w:tcPr>
          <w:p>
            <w:pPr>
              <w:jc w:val="center"/>
              <w:rPr>
                <w:rFonts w:hint="eastAsia" w:eastAsiaTheme="minorEastAsia"/>
                <w:vertAlign w:val="baseline"/>
                <w:lang w:val="en-US" w:eastAsia="zh-CN"/>
              </w:rPr>
            </w:pPr>
            <w:r>
              <w:rPr>
                <w:rFonts w:hint="eastAsia"/>
                <w:vertAlign w:val="baseline"/>
                <w:lang w:val="en-US" w:eastAsia="zh-CN"/>
              </w:rPr>
              <w:t>选项与填充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center"/>
          </w:tcPr>
          <w:p>
            <w:pPr>
              <w:jc w:val="center"/>
              <w:rPr>
                <w:rFonts w:hint="eastAsia" w:eastAsiaTheme="minorEastAsia"/>
                <w:vertAlign w:val="baseline"/>
                <w:lang w:val="en-US" w:eastAsia="zh-CN"/>
              </w:rPr>
            </w:pPr>
            <w:r>
              <w:rPr>
                <w:rFonts w:hint="eastAsia"/>
                <w:vertAlign w:val="baseline"/>
                <w:lang w:val="en-US" w:eastAsia="zh-CN"/>
              </w:rPr>
              <w:t>数据（16的整数倍）</w:t>
            </w:r>
          </w:p>
        </w:tc>
      </w:tr>
    </w:tbl>
    <w:p>
      <w:pPr>
        <w:jc w:val="center"/>
        <w:rPr>
          <w:rFonts w:hint="eastAsia"/>
          <w:lang w:val="en-US" w:eastAsia="zh-CN"/>
        </w:rPr>
      </w:pPr>
      <w:bookmarkStart w:id="0" w:name="_GoBack"/>
      <w:r>
        <w:rPr>
          <w:rFonts w:hint="eastAsia"/>
          <w:lang w:val="en-US" w:eastAsia="zh-CN"/>
        </w:rPr>
        <w:t>TCP段首部格式</w:t>
      </w:r>
    </w:p>
    <w:bookmarkEnd w:id="0"/>
    <w:p>
      <w:pPr>
        <w:jc w:val="center"/>
        <w:rPr>
          <w:rFonts w:hint="eastAsia"/>
          <w:lang w:val="en-US" w:eastAsia="zh-CN"/>
        </w:rPr>
      </w:pPr>
    </w:p>
    <w:p>
      <w:pPr>
        <w:jc w:val="center"/>
        <w:rPr>
          <w:rFonts w:hint="eastAsia"/>
          <w:lang w:val="en-US" w:eastAsia="zh-CN"/>
        </w:rPr>
      </w:pPr>
      <w:r>
        <w:rPr>
          <w:rFonts w:hint="eastAsia"/>
          <w:lang w:val="en-US" w:eastAsia="zh-CN"/>
        </w:rPr>
        <w:t>ARP请求应答格式</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10"/>
        <w:gridCol w:w="710"/>
        <w:gridCol w:w="710"/>
        <w:gridCol w:w="710"/>
        <w:gridCol w:w="711"/>
        <w:gridCol w:w="710"/>
        <w:gridCol w:w="710"/>
        <w:gridCol w:w="710"/>
        <w:gridCol w:w="710"/>
        <w:gridCol w:w="710"/>
        <w:gridCol w:w="710"/>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10" w:type="dxa"/>
          </w:tcPr>
          <w:p>
            <w:pPr>
              <w:jc w:val="center"/>
              <w:rPr>
                <w:rFonts w:hint="eastAsia"/>
                <w:vertAlign w:val="baseline"/>
                <w:lang w:val="en-US" w:eastAsia="zh-CN"/>
              </w:rPr>
            </w:pPr>
            <w:r>
              <w:rPr>
                <w:rFonts w:hint="eastAsia"/>
                <w:lang w:val="en-US" w:eastAsia="zh-CN"/>
              </w:rPr>
              <w:t>目的MAC（6）</w:t>
            </w:r>
          </w:p>
        </w:tc>
        <w:tc>
          <w:tcPr>
            <w:tcW w:w="710" w:type="dxa"/>
          </w:tcPr>
          <w:p>
            <w:pPr>
              <w:jc w:val="center"/>
              <w:rPr>
                <w:rFonts w:hint="eastAsia"/>
                <w:vertAlign w:val="baseline"/>
                <w:lang w:val="en-US" w:eastAsia="zh-CN"/>
              </w:rPr>
            </w:pPr>
            <w:r>
              <w:rPr>
                <w:rFonts w:hint="eastAsia"/>
                <w:vertAlign w:val="baseline"/>
                <w:lang w:val="en-US" w:eastAsia="zh-CN"/>
              </w:rPr>
              <w:t>源MAC（6）</w:t>
            </w:r>
          </w:p>
        </w:tc>
        <w:tc>
          <w:tcPr>
            <w:tcW w:w="710" w:type="dxa"/>
          </w:tcPr>
          <w:p>
            <w:pPr>
              <w:jc w:val="center"/>
              <w:rPr>
                <w:rFonts w:hint="eastAsia"/>
                <w:vertAlign w:val="baseline"/>
                <w:lang w:val="en-US" w:eastAsia="zh-CN"/>
              </w:rPr>
            </w:pPr>
            <w:r>
              <w:rPr>
                <w:rFonts w:hint="eastAsia"/>
                <w:vertAlign w:val="baseline"/>
                <w:lang w:val="en-US" w:eastAsia="zh-CN"/>
              </w:rPr>
              <w:t>帧类型（2）</w:t>
            </w:r>
          </w:p>
        </w:tc>
        <w:tc>
          <w:tcPr>
            <w:tcW w:w="710" w:type="dxa"/>
          </w:tcPr>
          <w:p>
            <w:pPr>
              <w:jc w:val="center"/>
              <w:rPr>
                <w:rFonts w:hint="eastAsia"/>
                <w:vertAlign w:val="baseline"/>
                <w:lang w:val="en-US" w:eastAsia="zh-CN"/>
              </w:rPr>
            </w:pPr>
            <w:r>
              <w:rPr>
                <w:rFonts w:hint="eastAsia"/>
                <w:vertAlign w:val="baseline"/>
                <w:lang w:val="en-US" w:eastAsia="zh-CN"/>
              </w:rPr>
              <w:t>硬件类型（2）</w:t>
            </w:r>
          </w:p>
        </w:tc>
        <w:tc>
          <w:tcPr>
            <w:tcW w:w="711" w:type="dxa"/>
          </w:tcPr>
          <w:p>
            <w:pPr>
              <w:jc w:val="center"/>
              <w:rPr>
                <w:rFonts w:hint="eastAsia"/>
                <w:vertAlign w:val="baseline"/>
                <w:lang w:val="en-US" w:eastAsia="zh-CN"/>
              </w:rPr>
            </w:pPr>
            <w:r>
              <w:rPr>
                <w:rFonts w:hint="eastAsia"/>
                <w:vertAlign w:val="baseline"/>
                <w:lang w:val="en-US" w:eastAsia="zh-CN"/>
              </w:rPr>
              <w:t>协议类型（2）</w:t>
            </w:r>
          </w:p>
        </w:tc>
        <w:tc>
          <w:tcPr>
            <w:tcW w:w="710" w:type="dxa"/>
            <w:vAlign w:val="top"/>
          </w:tcPr>
          <w:p>
            <w:pPr>
              <w:jc w:val="center"/>
            </w:pPr>
            <w:r>
              <w:rPr>
                <w:rFonts w:hint="eastAsia"/>
                <w:vertAlign w:val="baseline"/>
                <w:lang w:val="en-US" w:eastAsia="zh-CN"/>
              </w:rPr>
              <w:t xml:space="preserve">物理地址长度 </w:t>
            </w:r>
          </w:p>
        </w:tc>
        <w:tc>
          <w:tcPr>
            <w:tcW w:w="710" w:type="dxa"/>
            <w:vAlign w:val="top"/>
          </w:tcPr>
          <w:p>
            <w:pPr>
              <w:jc w:val="center"/>
            </w:pPr>
            <w:r>
              <w:rPr>
                <w:rFonts w:hint="eastAsia"/>
                <w:vertAlign w:val="baseline"/>
                <w:lang w:val="en-US" w:eastAsia="zh-CN"/>
              </w:rPr>
              <w:t>协议地址长度</w:t>
            </w:r>
          </w:p>
        </w:tc>
        <w:tc>
          <w:tcPr>
            <w:tcW w:w="710" w:type="dxa"/>
            <w:vAlign w:val="top"/>
          </w:tcPr>
          <w:p>
            <w:pPr>
              <w:jc w:val="center"/>
            </w:pPr>
            <w:r>
              <w:rPr>
                <w:rFonts w:hint="eastAsia"/>
                <w:vertAlign w:val="baseline"/>
                <w:lang w:val="en-US" w:eastAsia="zh-CN"/>
              </w:rPr>
              <w:t>操作（2）</w:t>
            </w:r>
          </w:p>
        </w:tc>
        <w:tc>
          <w:tcPr>
            <w:tcW w:w="710" w:type="dxa"/>
            <w:vAlign w:val="top"/>
          </w:tcPr>
          <w:p>
            <w:pPr>
              <w:jc w:val="center"/>
            </w:pPr>
            <w:r>
              <w:rPr>
                <w:rFonts w:hint="eastAsia"/>
                <w:vertAlign w:val="baseline"/>
                <w:lang w:val="en-US" w:eastAsia="zh-CN"/>
              </w:rPr>
              <w:t>发送端MAC</w:t>
            </w:r>
          </w:p>
        </w:tc>
        <w:tc>
          <w:tcPr>
            <w:tcW w:w="710" w:type="dxa"/>
            <w:vAlign w:val="top"/>
          </w:tcPr>
          <w:p>
            <w:pPr>
              <w:jc w:val="center"/>
            </w:pPr>
            <w:r>
              <w:rPr>
                <w:rFonts w:hint="eastAsia"/>
                <w:vertAlign w:val="baseline"/>
                <w:lang w:val="en-US" w:eastAsia="zh-CN"/>
              </w:rPr>
              <w:t>发送端IP（4）</w:t>
            </w:r>
          </w:p>
        </w:tc>
        <w:tc>
          <w:tcPr>
            <w:tcW w:w="710" w:type="dxa"/>
            <w:vAlign w:val="top"/>
          </w:tcPr>
          <w:p>
            <w:pPr>
              <w:jc w:val="center"/>
              <w:rPr>
                <w:lang w:val="en-US"/>
              </w:rPr>
            </w:pPr>
            <w:r>
              <w:rPr>
                <w:rFonts w:hint="eastAsia"/>
                <w:vertAlign w:val="baseline"/>
                <w:lang w:val="en-US" w:eastAsia="zh-CN"/>
              </w:rPr>
              <w:t>接收端MAC</w:t>
            </w:r>
          </w:p>
        </w:tc>
        <w:tc>
          <w:tcPr>
            <w:tcW w:w="711" w:type="dxa"/>
          </w:tcPr>
          <w:p>
            <w:pPr>
              <w:jc w:val="center"/>
              <w:rPr>
                <w:rFonts w:hint="eastAsia"/>
                <w:vertAlign w:val="baseline"/>
                <w:lang w:val="en-US" w:eastAsia="zh-CN"/>
              </w:rPr>
            </w:pPr>
            <w:r>
              <w:rPr>
                <w:rFonts w:hint="eastAsia"/>
                <w:vertAlign w:val="baseline"/>
                <w:lang w:val="en-US" w:eastAsia="zh-CN"/>
              </w:rPr>
              <w:t>接收端IP（4）</w:t>
            </w:r>
          </w:p>
        </w:tc>
      </w:tr>
    </w:tbl>
    <w:p>
      <w:pPr>
        <w:jc w:val="center"/>
        <w:rPr>
          <w:rFonts w:hint="eastAsia"/>
          <w:lang w:val="en-US" w:eastAsia="zh-CN"/>
        </w:rPr>
      </w:pPr>
    </w:p>
    <w:p>
      <w:pPr>
        <w:jc w:val="center"/>
        <w:rPr>
          <w:rFonts w:hint="eastAsia"/>
          <w:lang w:val="en-US" w:eastAsia="zh-CN"/>
        </w:rPr>
      </w:pPr>
      <w:r>
        <w:rPr>
          <w:rFonts w:hint="eastAsia"/>
          <w:lang w:val="en-US" w:eastAsia="zh-CN"/>
        </w:rPr>
        <w:t>IP数据报格式</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5"/>
        <w:gridCol w:w="1065"/>
        <w:gridCol w:w="2131"/>
        <w:gridCol w:w="1236"/>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5" w:type="dxa"/>
          </w:tcPr>
          <w:p>
            <w:pPr>
              <w:jc w:val="center"/>
              <w:rPr>
                <w:rFonts w:hint="eastAsia"/>
                <w:sz w:val="18"/>
                <w:szCs w:val="18"/>
                <w:vertAlign w:val="baseline"/>
                <w:lang w:val="en-US" w:eastAsia="zh-CN"/>
              </w:rPr>
            </w:pPr>
            <w:r>
              <w:rPr>
                <w:rFonts w:hint="eastAsia"/>
                <w:sz w:val="18"/>
                <w:szCs w:val="18"/>
                <w:vertAlign w:val="baseline"/>
                <w:lang w:val="en-US" w:eastAsia="zh-CN"/>
              </w:rPr>
              <w:t>版本4</w:t>
            </w:r>
          </w:p>
        </w:tc>
        <w:tc>
          <w:tcPr>
            <w:tcW w:w="1065" w:type="dxa"/>
          </w:tcPr>
          <w:p>
            <w:pPr>
              <w:jc w:val="center"/>
              <w:rPr>
                <w:rFonts w:hint="eastAsia"/>
                <w:sz w:val="18"/>
                <w:szCs w:val="18"/>
                <w:vertAlign w:val="baseline"/>
                <w:lang w:val="en-US" w:eastAsia="zh-CN"/>
              </w:rPr>
            </w:pPr>
            <w:r>
              <w:rPr>
                <w:rFonts w:hint="eastAsia"/>
                <w:sz w:val="18"/>
                <w:szCs w:val="18"/>
                <w:vertAlign w:val="baseline"/>
                <w:lang w:val="en-US" w:eastAsia="zh-CN"/>
              </w:rPr>
              <w:t>首部长</w:t>
            </w:r>
            <w:r>
              <w:rPr>
                <w:rFonts w:hint="eastAsia"/>
                <w:sz w:val="18"/>
                <w:szCs w:val="18"/>
                <w:vertAlign w:val="baseline"/>
                <w:lang w:val="en-US" w:eastAsia="zh-CN"/>
              </w:rPr>
              <w:t>度4</w:t>
            </w:r>
          </w:p>
        </w:tc>
        <w:tc>
          <w:tcPr>
            <w:tcW w:w="2131" w:type="dxa"/>
          </w:tcPr>
          <w:p>
            <w:pPr>
              <w:jc w:val="center"/>
              <w:rPr>
                <w:rFonts w:hint="eastAsia"/>
                <w:vertAlign w:val="baseline"/>
                <w:lang w:val="en-US" w:eastAsia="zh-CN"/>
              </w:rPr>
            </w:pPr>
            <w:r>
              <w:rPr>
                <w:rFonts w:hint="eastAsia"/>
                <w:vertAlign w:val="baseline"/>
                <w:lang w:val="en-US" w:eastAsia="zh-CN"/>
              </w:rPr>
              <w:t>服务类型TOS8</w:t>
            </w:r>
          </w:p>
        </w:tc>
        <w:tc>
          <w:tcPr>
            <w:tcW w:w="4261" w:type="dxa"/>
            <w:gridSpan w:val="2"/>
          </w:tcPr>
          <w:p>
            <w:pPr>
              <w:jc w:val="center"/>
              <w:rPr>
                <w:rFonts w:hint="eastAsia"/>
                <w:vertAlign w:val="baseline"/>
                <w:lang w:val="en-US" w:eastAsia="zh-CN"/>
              </w:rPr>
            </w:pPr>
            <w:r>
              <w:rPr>
                <w:rFonts w:hint="eastAsia"/>
                <w:vertAlign w:val="baseline"/>
                <w:lang w:val="en-US" w:eastAsia="zh-CN"/>
              </w:rPr>
              <w:t>总长度16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gridSpan w:val="3"/>
          </w:tcPr>
          <w:p>
            <w:pPr>
              <w:jc w:val="center"/>
              <w:rPr>
                <w:rFonts w:hint="eastAsia"/>
                <w:vertAlign w:val="baseline"/>
                <w:lang w:val="en-US" w:eastAsia="zh-CN"/>
              </w:rPr>
            </w:pPr>
            <w:r>
              <w:rPr>
                <w:rFonts w:hint="eastAsia"/>
                <w:vertAlign w:val="baseline"/>
                <w:lang w:val="en-US" w:eastAsia="zh-CN"/>
              </w:rPr>
              <w:t>标识符16</w:t>
            </w:r>
          </w:p>
        </w:tc>
        <w:tc>
          <w:tcPr>
            <w:tcW w:w="1236" w:type="dxa"/>
          </w:tcPr>
          <w:p>
            <w:pPr>
              <w:jc w:val="center"/>
              <w:rPr>
                <w:rFonts w:hint="eastAsia"/>
                <w:vertAlign w:val="baseline"/>
                <w:lang w:val="en-US" w:eastAsia="zh-CN"/>
              </w:rPr>
            </w:pPr>
            <w:r>
              <w:rPr>
                <w:rFonts w:hint="eastAsia"/>
                <w:vertAlign w:val="baseline"/>
                <w:lang w:val="en-US" w:eastAsia="zh-CN"/>
              </w:rPr>
              <w:t>标志3</w:t>
            </w:r>
          </w:p>
        </w:tc>
        <w:tc>
          <w:tcPr>
            <w:tcW w:w="3025" w:type="dxa"/>
          </w:tcPr>
          <w:p>
            <w:pPr>
              <w:jc w:val="center"/>
              <w:rPr>
                <w:rFonts w:hint="eastAsia"/>
                <w:vertAlign w:val="baseline"/>
                <w:lang w:val="en-US" w:eastAsia="zh-CN"/>
              </w:rPr>
            </w:pPr>
            <w:r>
              <w:rPr>
                <w:rFonts w:hint="eastAsia"/>
                <w:vertAlign w:val="baseline"/>
                <w:lang w:val="en-US" w:eastAsia="zh-CN"/>
              </w:rPr>
              <w:t>片偏移16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gridSpan w:val="2"/>
          </w:tcPr>
          <w:p>
            <w:pPr>
              <w:jc w:val="center"/>
              <w:rPr>
                <w:rFonts w:hint="eastAsia"/>
                <w:vertAlign w:val="baseline"/>
                <w:lang w:val="en-US" w:eastAsia="zh-CN"/>
              </w:rPr>
            </w:pPr>
            <w:r>
              <w:rPr>
                <w:rFonts w:hint="eastAsia"/>
                <w:vertAlign w:val="baseline"/>
                <w:lang w:val="en-US" w:eastAsia="zh-CN"/>
              </w:rPr>
              <w:t>生存时间TTL8</w:t>
            </w:r>
          </w:p>
        </w:tc>
        <w:tc>
          <w:tcPr>
            <w:tcW w:w="2131" w:type="dxa"/>
          </w:tcPr>
          <w:p>
            <w:pPr>
              <w:jc w:val="center"/>
              <w:rPr>
                <w:rFonts w:hint="eastAsia"/>
                <w:vertAlign w:val="baseline"/>
                <w:lang w:val="en-US" w:eastAsia="zh-CN"/>
              </w:rPr>
            </w:pPr>
            <w:r>
              <w:rPr>
                <w:rFonts w:hint="eastAsia"/>
                <w:vertAlign w:val="baseline"/>
                <w:lang w:val="en-US" w:eastAsia="zh-CN"/>
              </w:rPr>
              <w:t>类型8</w:t>
            </w:r>
          </w:p>
        </w:tc>
        <w:tc>
          <w:tcPr>
            <w:tcW w:w="4261" w:type="dxa"/>
            <w:gridSpan w:val="2"/>
          </w:tcPr>
          <w:p>
            <w:pPr>
              <w:jc w:val="center"/>
              <w:rPr>
                <w:rFonts w:hint="eastAsia"/>
                <w:vertAlign w:val="baseline"/>
                <w:lang w:val="en-US" w:eastAsia="zh-CN"/>
              </w:rPr>
            </w:pPr>
            <w:r>
              <w:rPr>
                <w:rFonts w:hint="eastAsia"/>
                <w:vertAlign w:val="baseline"/>
                <w:lang w:val="en-US" w:eastAsia="zh-CN"/>
              </w:rPr>
              <w:t>首部检验和16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5"/>
          </w:tcPr>
          <w:p>
            <w:pPr>
              <w:jc w:val="center"/>
              <w:rPr>
                <w:rFonts w:hint="eastAsia"/>
                <w:vertAlign w:val="baseline"/>
                <w:lang w:val="en-US" w:eastAsia="zh-CN"/>
              </w:rPr>
            </w:pPr>
            <w:r>
              <w:rPr>
                <w:rFonts w:hint="eastAsia"/>
                <w:vertAlign w:val="baseline"/>
                <w:lang w:val="en-US" w:eastAsia="zh-CN"/>
              </w:rPr>
              <w:t>源IP32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5"/>
          </w:tcPr>
          <w:p>
            <w:pPr>
              <w:jc w:val="center"/>
              <w:rPr>
                <w:rFonts w:hint="eastAsia"/>
                <w:vertAlign w:val="baseline"/>
                <w:lang w:val="en-US" w:eastAsia="zh-CN"/>
              </w:rPr>
            </w:pPr>
            <w:r>
              <w:rPr>
                <w:rFonts w:hint="eastAsia"/>
                <w:vertAlign w:val="baseline"/>
                <w:lang w:val="en-US" w:eastAsia="zh-CN"/>
              </w:rPr>
              <w:t>目的IP32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5"/>
          </w:tcPr>
          <w:p>
            <w:pPr>
              <w:jc w:val="center"/>
              <w:rPr>
                <w:rFonts w:hint="eastAsia"/>
                <w:vertAlign w:val="baseline"/>
                <w:lang w:val="en-US" w:eastAsia="zh-CN"/>
              </w:rPr>
            </w:pPr>
            <w:r>
              <w:rPr>
                <w:rFonts w:hint="eastAsia"/>
                <w:vertAlign w:val="baseline"/>
                <w:lang w:val="en-US" w:eastAsia="zh-CN"/>
              </w:rPr>
              <w:t>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5"/>
          </w:tcPr>
          <w:p>
            <w:pPr>
              <w:jc w:val="center"/>
              <w:rPr>
                <w:rFonts w:hint="eastAsia"/>
                <w:vertAlign w:val="baseline"/>
                <w:lang w:val="en-US" w:eastAsia="zh-CN"/>
              </w:rPr>
            </w:pPr>
            <w:r>
              <w:rPr>
                <w:rFonts w:hint="eastAsia"/>
                <w:vertAlign w:val="baseline"/>
                <w:lang w:val="en-US" w:eastAsia="zh-CN"/>
              </w:rPr>
              <w:t>数据</w:t>
            </w:r>
          </w:p>
        </w:tc>
      </w:tr>
    </w:tbl>
    <w:p>
      <w:pPr>
        <w:jc w:val="center"/>
        <w:rPr>
          <w:rFonts w:hint="eastAsia"/>
          <w:lang w:val="en-US" w:eastAsia="zh-CN"/>
        </w:rPr>
      </w:pPr>
    </w:p>
    <w:p>
      <w:pPr>
        <w:jc w:val="left"/>
        <w:rPr>
          <w:rFonts w:hint="eastAsia"/>
          <w:b w:val="0"/>
          <w:bCs w:val="0"/>
          <w:lang w:val="en-US" w:eastAsia="zh-CN"/>
        </w:rPr>
      </w:pPr>
      <w:r>
        <w:rPr>
          <w:rFonts w:hint="eastAsia"/>
          <w:b w:val="0"/>
          <w:bCs w:val="0"/>
          <w:lang w:val="en-US" w:eastAsia="zh-CN"/>
        </w:rPr>
        <w:t>1、TCP传输控制协议：</w:t>
      </w:r>
    </w:p>
    <w:p>
      <w:pPr>
        <w:jc w:val="left"/>
        <w:rPr>
          <w:rFonts w:hint="eastAsia"/>
          <w:lang w:val="en-US" w:eastAsia="zh-CN"/>
        </w:rPr>
      </w:pPr>
      <w:r>
        <w:rPr>
          <w:rFonts w:hint="eastAsia"/>
          <w:b w:val="0"/>
          <w:bCs w:val="0"/>
          <w:lang w:val="en-US" w:eastAsia="zh-CN"/>
        </w:rPr>
        <w:t>为两个任意处理速率的，使用不可靠IP连接机制的机器之间的通信提供了可靠的、具有流量控制的、端到端的数据流服务</w:t>
      </w:r>
      <w:r>
        <w:rPr>
          <w:rFonts w:hint="eastAsia"/>
          <w:lang w:val="en-US" w:eastAsia="zh-CN"/>
        </w:rPr>
        <w:t>。</w:t>
      </w:r>
    </w:p>
    <w:p>
      <w:pPr>
        <w:jc w:val="left"/>
        <w:rPr>
          <w:rFonts w:hint="eastAsia"/>
          <w:lang w:val="en-US" w:eastAsia="zh-CN"/>
        </w:rPr>
      </w:pPr>
      <w:r>
        <w:rPr>
          <w:rFonts w:hint="eastAsia"/>
          <w:lang w:val="en-US" w:eastAsia="zh-CN"/>
        </w:rPr>
        <w:t>2、为什么我们要在IP层里面实现ICMP的差错报告？为什么不在MAC层呢？</w:t>
      </w:r>
    </w:p>
    <w:p>
      <w:pPr>
        <w:jc w:val="left"/>
        <w:rPr>
          <w:rFonts w:hint="eastAsia"/>
          <w:lang w:val="en-US" w:eastAsia="zh-CN"/>
        </w:rPr>
      </w:pPr>
      <w:r>
        <w:rPr>
          <w:rFonts w:hint="eastAsia"/>
          <w:lang w:val="en-US" w:eastAsia="zh-CN"/>
        </w:rPr>
        <w:t>ip层本身是不可靠传送，不能提供可达性、交付错误、路由错误报告以及控制信息，当路由或可达性问题阻止交付ip数据包时icmp可以提供返回出错信息的方法，这种能力很好地补充了ip的数据包交付服务。</w:t>
      </w:r>
    </w:p>
    <w:p>
      <w:pPr>
        <w:jc w:val="left"/>
        <w:rPr>
          <w:rFonts w:hint="eastAsia"/>
          <w:lang w:val="en-US" w:eastAsia="zh-CN"/>
        </w:rPr>
      </w:pPr>
      <w:r>
        <w:rPr>
          <w:rFonts w:hint="eastAsia"/>
          <w:lang w:val="en-US" w:eastAsia="zh-CN"/>
        </w:rPr>
        <w:t>3、这么多网络协议，为什么要分层？网络协议分层的好处有哪一些？TCP分层的功能？</w:t>
      </w:r>
    </w:p>
    <w:p>
      <w:pPr>
        <w:jc w:val="left"/>
        <w:rPr>
          <w:rFonts w:hint="eastAsia"/>
          <w:lang w:val="en-US" w:eastAsia="zh-CN"/>
        </w:rPr>
      </w:pPr>
      <w:r>
        <w:rPr>
          <w:rFonts w:hint="eastAsia"/>
          <w:lang w:val="en-US" w:eastAsia="zh-CN"/>
        </w:rPr>
        <w:t>网络协议之所以分层描述，是由于在实际的计算机网络中，两个实体之间的通信情况非常复为了降低通信协议实</w:t>
      </w:r>
      <w:r>
        <w:rPr>
          <w:rFonts w:hint="eastAsia"/>
          <w:lang w:val="en-US" w:eastAsia="zh-CN"/>
        </w:rPr>
        <w:tab/>
      </w:r>
      <w:r>
        <w:rPr>
          <w:rFonts w:hint="eastAsia"/>
          <w:lang w:val="en-US" w:eastAsia="zh-CN"/>
        </w:rPr>
        <w:t>现的复杂性，而将整个网络的通信功能划分为多个层次（分层描述），每层各自完一定的任务，而且功能相对独立，这样实现起来较容易。</w:t>
      </w:r>
    </w:p>
    <w:p>
      <w:pPr>
        <w:jc w:val="left"/>
        <w:rPr>
          <w:rFonts w:hint="eastAsia"/>
          <w:lang w:val="en-US" w:eastAsia="zh-CN"/>
        </w:rPr>
      </w:pPr>
      <w:r>
        <w:rPr>
          <w:rFonts w:hint="eastAsia"/>
          <w:lang w:val="en-US" w:eastAsia="zh-CN"/>
        </w:rPr>
        <w:t>分层的好处：</w:t>
      </w:r>
    </w:p>
    <w:p>
      <w:pPr>
        <w:jc w:val="left"/>
        <w:rPr>
          <w:rFonts w:hint="eastAsia"/>
          <w:lang w:val="en-US" w:eastAsia="zh-CN"/>
        </w:rPr>
      </w:pPr>
      <w:r>
        <w:rPr>
          <w:rFonts w:hint="eastAsia"/>
          <w:lang w:val="en-US" w:eastAsia="zh-CN"/>
        </w:rPr>
        <w:t>a.有利于将复杂的问题分解为多个简单的问题，分而治之</w:t>
      </w:r>
    </w:p>
    <w:p>
      <w:pPr>
        <w:jc w:val="left"/>
        <w:rPr>
          <w:rFonts w:hint="eastAsia"/>
          <w:lang w:val="en-US" w:eastAsia="zh-CN"/>
        </w:rPr>
      </w:pPr>
      <w:r>
        <w:rPr>
          <w:rFonts w:hint="eastAsia"/>
          <w:lang w:val="en-US" w:eastAsia="zh-CN"/>
        </w:rPr>
        <w:t>b.有利于网络的互联，进行协议转换时可能只涉及一个或几个层次而不是所有层次。</w:t>
      </w:r>
    </w:p>
    <w:p>
      <w:pPr>
        <w:jc w:val="left"/>
        <w:rPr>
          <w:rFonts w:hint="eastAsia"/>
          <w:lang w:val="en-US" w:eastAsia="zh-CN"/>
        </w:rPr>
      </w:pPr>
      <w:r>
        <w:rPr>
          <w:rFonts w:hint="eastAsia"/>
          <w:lang w:val="en-US" w:eastAsia="zh-CN"/>
        </w:rPr>
        <w:t>c.屏蔽下层的变化，新的底层技术的应用，不会对上层的协议产生影响。</w:t>
      </w:r>
    </w:p>
    <w:p>
      <w:pPr>
        <w:jc w:val="left"/>
        <w:rPr>
          <w:rFonts w:hint="eastAsia"/>
          <w:lang w:val="en-US" w:eastAsia="zh-CN"/>
        </w:rPr>
      </w:pPr>
      <w:r>
        <w:rPr>
          <w:rFonts w:hint="eastAsia"/>
          <w:lang w:val="en-US" w:eastAsia="zh-CN"/>
        </w:rPr>
        <w:t>分层功能：应用层：处理特定应用程序的细节</w:t>
      </w:r>
    </w:p>
    <w:p>
      <w:pPr>
        <w:jc w:val="left"/>
        <w:rPr>
          <w:rFonts w:hint="eastAsia"/>
          <w:lang w:val="en-US" w:eastAsia="zh-CN"/>
        </w:rPr>
      </w:pPr>
      <w:r>
        <w:rPr>
          <w:rFonts w:hint="eastAsia"/>
          <w:lang w:val="en-US" w:eastAsia="zh-CN"/>
        </w:rPr>
        <w:t>传输层：为两台主机上的应用程序提供端到端的通信</w:t>
      </w:r>
    </w:p>
    <w:p>
      <w:pPr>
        <w:jc w:val="left"/>
        <w:rPr>
          <w:rFonts w:hint="eastAsia"/>
          <w:lang w:val="en-US" w:eastAsia="zh-CN"/>
        </w:rPr>
      </w:pPr>
      <w:r>
        <w:rPr>
          <w:rFonts w:hint="eastAsia"/>
          <w:lang w:val="en-US" w:eastAsia="zh-CN"/>
        </w:rPr>
        <w:t>网络层：处理分组在网络中的活动</w:t>
      </w:r>
    </w:p>
    <w:p>
      <w:pPr>
        <w:jc w:val="left"/>
        <w:rPr>
          <w:rFonts w:hint="eastAsia"/>
          <w:lang w:val="en-US" w:eastAsia="zh-CN"/>
        </w:rPr>
      </w:pPr>
      <w:r>
        <w:rPr>
          <w:rFonts w:hint="eastAsia"/>
          <w:lang w:val="en-US" w:eastAsia="zh-CN"/>
        </w:rPr>
        <w:t>链路层：处理传输媒介的物理接口细节</w:t>
      </w:r>
    </w:p>
    <w:p>
      <w:pPr>
        <w:jc w:val="left"/>
        <w:rPr>
          <w:rFonts w:hint="eastAsia"/>
          <w:lang w:val="en-US" w:eastAsia="zh-CN"/>
        </w:rPr>
      </w:pPr>
      <w:r>
        <w:rPr>
          <w:rFonts w:hint="eastAsia"/>
          <w:lang w:val="en-US" w:eastAsia="zh-CN"/>
        </w:rPr>
        <w:t>4、ARP里面，ARP的范围通信，本质是什么？——APR的起因。</w:t>
      </w:r>
    </w:p>
    <w:p>
      <w:pPr>
        <w:jc w:val="left"/>
        <w:rPr>
          <w:rFonts w:hint="eastAsia"/>
          <w:lang w:val="en-US" w:eastAsia="zh-CN"/>
        </w:rPr>
      </w:pPr>
      <w:r>
        <w:rPr>
          <w:rFonts w:hint="eastAsia"/>
          <w:lang w:val="en-US" w:eastAsia="zh-CN"/>
        </w:rPr>
        <w:t>ARP是建立在网络中各个主机互相信任的基础上的，网络上的主机可以自主发送ARP应答消息，其他主机收到应答报文时不会检测该报文的真实性就会将其记住本机ARP缓存。</w:t>
      </w:r>
    </w:p>
    <w:p>
      <w:pPr>
        <w:jc w:val="left"/>
        <w:rPr>
          <w:rFonts w:hint="eastAsia"/>
          <w:lang w:val="en-US" w:eastAsia="zh-CN"/>
        </w:rPr>
      </w:pPr>
      <w:r>
        <w:rPr>
          <w:rFonts w:hint="eastAsia"/>
          <w:lang w:val="en-US" w:eastAsia="zh-CN"/>
        </w:rPr>
        <w:t>5、ARP的欺骗攻击的原理是什么？</w:t>
      </w:r>
    </w:p>
    <w:p>
      <w:pPr>
        <w:jc w:val="left"/>
        <w:rPr>
          <w:rFonts w:hint="eastAsia"/>
          <w:lang w:val="en-US" w:eastAsia="zh-CN"/>
        </w:rPr>
      </w:pPr>
      <w:r>
        <w:rPr>
          <w:rFonts w:hint="eastAsia"/>
          <w:lang w:val="en-US" w:eastAsia="zh-CN"/>
        </w:rPr>
        <w:t>ARP攻击就是通过伪造IP、地址和MAC地址实现ARP欺骗，能够在网络中产生大量的ARP通信量使网络阻塞，攻击者只要持续不断的发出伪造的ARP响应包就能更改目标主机ARP缓存中的IP-MAC条目，造成网络中断或中间人攻击。</w:t>
      </w:r>
    </w:p>
    <w:p>
      <w:pPr>
        <w:jc w:val="left"/>
        <w:rPr>
          <w:rFonts w:hint="eastAsia"/>
          <w:lang w:val="en-US" w:eastAsia="zh-CN"/>
        </w:rPr>
      </w:pPr>
      <w:r>
        <w:rPr>
          <w:rFonts w:hint="eastAsia"/>
          <w:lang w:val="en-US" w:eastAsia="zh-CN"/>
        </w:rPr>
        <w:t>TCP/IP:</w:t>
      </w:r>
    </w:p>
    <w:p>
      <w:pPr>
        <w:jc w:val="left"/>
        <w:rPr>
          <w:rFonts w:hint="eastAsia"/>
          <w:lang w:val="en-US" w:eastAsia="zh-CN"/>
        </w:rPr>
      </w:pPr>
      <w:r>
        <w:rPr>
          <w:rFonts w:hint="eastAsia"/>
          <w:lang w:val="en-US" w:eastAsia="zh-CN"/>
        </w:rPr>
        <w:t>应用层：协议：HTTP Telent FTP SMTP</w:t>
      </w:r>
    </w:p>
    <w:p>
      <w:pPr>
        <w:jc w:val="left"/>
        <w:rPr>
          <w:rFonts w:hint="eastAsia"/>
          <w:lang w:val="en-US" w:eastAsia="zh-CN"/>
        </w:rPr>
      </w:pPr>
      <w:r>
        <w:rPr>
          <w:rFonts w:hint="eastAsia"/>
          <w:lang w:val="en-US" w:eastAsia="zh-CN"/>
        </w:rPr>
        <w:t>功能：按照不同应用的特定要求和方式负责把数据传输到传输层或者接受从传输层返回的数据</w:t>
      </w:r>
    </w:p>
    <w:p>
      <w:pPr>
        <w:jc w:val="left"/>
        <w:rPr>
          <w:rFonts w:hint="eastAsia"/>
          <w:lang w:val="en-US" w:eastAsia="zh-CN"/>
        </w:rPr>
      </w:pPr>
      <w:r>
        <w:rPr>
          <w:rFonts w:hint="eastAsia"/>
          <w:lang w:val="en-US" w:eastAsia="zh-CN"/>
        </w:rPr>
        <w:t>传输层：协议：TCP  UDP</w:t>
      </w:r>
    </w:p>
    <w:p>
      <w:pPr>
        <w:jc w:val="left"/>
        <w:rPr>
          <w:rFonts w:hint="eastAsia"/>
          <w:lang w:val="en-US" w:eastAsia="zh-CN"/>
        </w:rPr>
      </w:pPr>
      <w:r>
        <w:rPr>
          <w:rFonts w:hint="eastAsia"/>
          <w:lang w:val="en-US" w:eastAsia="zh-CN"/>
        </w:rPr>
        <w:t>功能：TCP为两台主机提供高可靠性的数据通信，UDP则为应用层提供一种非常简单的服务，它只是把数据报的分组从一台主机发送到另一台主机但并不保证该数据报能到达另一端</w:t>
      </w:r>
    </w:p>
    <w:p>
      <w:pPr>
        <w:jc w:val="left"/>
        <w:rPr>
          <w:rFonts w:hint="eastAsia"/>
          <w:lang w:val="en-US" w:eastAsia="zh-CN"/>
        </w:rPr>
      </w:pPr>
      <w:r>
        <w:rPr>
          <w:rFonts w:hint="eastAsia"/>
          <w:lang w:val="en-US" w:eastAsia="zh-CN"/>
        </w:rPr>
        <w:t>网络层：协议：IP ICMP IGMP</w:t>
      </w:r>
    </w:p>
    <w:p>
      <w:pPr>
        <w:jc w:val="left"/>
        <w:rPr>
          <w:rFonts w:hint="eastAsia"/>
          <w:lang w:val="en-US" w:eastAsia="zh-CN"/>
        </w:rPr>
      </w:pPr>
      <w:r>
        <w:rPr>
          <w:rFonts w:hint="eastAsia"/>
          <w:lang w:val="en-US" w:eastAsia="zh-CN"/>
        </w:rPr>
        <w:t>功能：为数据包选择路由，其中IP是TCP/IP协议族中最为核心的协议，所有的TCP UDP ICMP IGMP数据都是以IP数据报格式传输</w:t>
      </w:r>
    </w:p>
    <w:p>
      <w:pPr>
        <w:jc w:val="left"/>
        <w:rPr>
          <w:rFonts w:hint="eastAsia"/>
          <w:lang w:val="en-US" w:eastAsia="zh-CN"/>
        </w:rPr>
      </w:pPr>
      <w:r>
        <w:rPr>
          <w:rFonts w:hint="eastAsia"/>
          <w:lang w:val="en-US" w:eastAsia="zh-CN"/>
        </w:rPr>
        <w:t>链路层：协议：ARP RARP和设备驱动程序</w:t>
      </w:r>
    </w:p>
    <w:p>
      <w:pPr>
        <w:jc w:val="left"/>
        <w:rPr>
          <w:rFonts w:hint="eastAsia"/>
          <w:lang w:val="en-US" w:eastAsia="zh-CN"/>
        </w:rPr>
      </w:pPr>
      <w:r>
        <w:rPr>
          <w:rFonts w:hint="eastAsia"/>
          <w:lang w:val="en-US" w:eastAsia="zh-CN"/>
        </w:rPr>
        <w:t xml:space="preserve">功能：发送时将IP包作为帧发送，接收时把接收到的比特组装成帧，提供链路管理错误检测               </w:t>
      </w:r>
    </w:p>
    <w:p>
      <w:pPr>
        <w:jc w:val="left"/>
        <w:rPr>
          <w:rFonts w:hint="eastAsia"/>
          <w:lang w:val="en-US" w:eastAsia="zh-CN"/>
        </w:rPr>
      </w:pPr>
      <w:r>
        <w:rPr>
          <w:rFonts w:hint="eastAsia"/>
          <w:lang w:val="en-US" w:eastAsia="zh-CN"/>
        </w:rPr>
        <w:t>6、TCP建立连接三次握手过程</w:t>
      </w:r>
    </w:p>
    <w:p>
      <w:pPr>
        <w:jc w:val="left"/>
        <w:rPr>
          <w:rFonts w:hint="eastAsia"/>
          <w:lang w:val="en-US" w:eastAsia="zh-CN"/>
        </w:rPr>
      </w:pPr>
      <w:r>
        <w:rPr>
          <w:rFonts w:hint="eastAsia"/>
          <w:lang w:val="en-US" w:eastAsia="zh-CN"/>
        </w:rPr>
        <w:t>①由要建立连接的客户向服务器发送连接请求段，该段首部的同步标志SYN被置为1，并在首部中填入本次连接的客户端初始段序号SEQ（如SEQ=16400）</w:t>
      </w:r>
    </w:p>
    <w:p>
      <w:pPr>
        <w:jc w:val="left"/>
        <w:rPr>
          <w:rFonts w:hint="eastAsia"/>
          <w:lang w:val="en-US" w:eastAsia="zh-CN"/>
        </w:rPr>
      </w:pPr>
      <w:r>
        <w:rPr>
          <w:rFonts w:hint="eastAsia"/>
          <w:lang w:val="en-US" w:eastAsia="zh-CN"/>
        </w:rPr>
        <w:t>②服务器收到请求后，发回连接确认（SYN+ACK）,该段首部中的同步标志SYN被置为1，表示认可连接，首部中的确认标志ACK被置为1，表示对所接收的段的确认，与ACK标志相配合的是准备接收的下一序号（ACK16401）,该段还给出了自己的初始序号（如SEQ=1300）,对请求段的确认完成了一个方向上的连接</w:t>
      </w:r>
    </w:p>
    <w:p>
      <w:pPr>
        <w:jc w:val="left"/>
        <w:rPr>
          <w:rFonts w:hint="eastAsia"/>
          <w:lang w:val="en-US" w:eastAsia="zh-CN"/>
        </w:rPr>
      </w:pPr>
      <w:r>
        <w:rPr>
          <w:rFonts w:hint="eastAsia"/>
          <w:lang w:val="en-US" w:eastAsia="zh-CN"/>
        </w:rPr>
        <w:t>③客户向服务器发出确认段，段首部中的确认标志ACK被置为1，表示对所接收到的段的确认，与ACK标志相配合的准备接收的下一序号被设置为收到的段序号加1（ACK1301）,完成了另一个方向上的连接。</w:t>
      </w:r>
    </w:p>
    <w:p>
      <w:pPr>
        <w:jc w:val="left"/>
        <w:rPr>
          <w:rFonts w:hint="eastAsia"/>
          <w:lang w:val="en-US" w:eastAsia="zh-CN"/>
        </w:rPr>
      </w:pPr>
    </w:p>
    <w:p>
      <w:pPr>
        <w:jc w:val="left"/>
        <w:rPr>
          <w:rFonts w:hint="eastAsia"/>
          <w:lang w:val="en-US" w:eastAsia="zh-CN"/>
        </w:rPr>
      </w:pPr>
    </w:p>
    <w:p>
      <w:p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120480"/>
    <w:rsid w:val="175D4FC2"/>
    <w:rsid w:val="5512048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king\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2018-06-04T16:09:00Z</dcterms:created>
  <dc:creator>文字名 　　- </dc:creator>
  <cp:lastModifiedBy>文字名 　　- </cp:lastModifiedBy>
  <dcterms:modified xsi:type="dcterms:W3CDTF">2018-06-04T17:18:16Z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