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DCD" w:rsidRPr="002A67AB" w:rsidRDefault="003F3DCD" w:rsidP="003F3D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mallCaps/>
          <w:sz w:val="28"/>
          <w:szCs w:val="24"/>
        </w:rPr>
      </w:pPr>
      <w:r>
        <w:rPr>
          <w:rFonts w:ascii="Times New Roman" w:eastAsia="Times New Roman" w:hAnsi="Times New Roman" w:cs="Times New Roman"/>
          <w:smallCaps/>
          <w:sz w:val="28"/>
          <w:szCs w:val="24"/>
        </w:rPr>
        <w:t>Standard 2</w:t>
      </w:r>
    </w:p>
    <w:p w:rsidR="003F3DCD" w:rsidRPr="002A67AB" w:rsidRDefault="003F3DCD" w:rsidP="003F3D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mallCaps/>
          <w:sz w:val="28"/>
          <w:szCs w:val="24"/>
        </w:rPr>
      </w:pPr>
      <w:r w:rsidRPr="002A67AB">
        <w:rPr>
          <w:rFonts w:ascii="Times New Roman" w:eastAsia="Times New Roman" w:hAnsi="Times New Roman" w:cs="Times New Roman"/>
          <w:smallCaps/>
          <w:sz w:val="28"/>
          <w:szCs w:val="24"/>
        </w:rPr>
        <w:t>Educational Programs</w:t>
      </w:r>
    </w:p>
    <w:p w:rsidR="003F3DCD" w:rsidRPr="002A67AB" w:rsidRDefault="003F3DCD" w:rsidP="003F3D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mallCaps/>
          <w:sz w:val="28"/>
          <w:szCs w:val="24"/>
        </w:rPr>
      </w:pPr>
      <w:r w:rsidRPr="002A67AB">
        <w:rPr>
          <w:rFonts w:ascii="Times New Roman" w:eastAsia="Times New Roman" w:hAnsi="Times New Roman" w:cs="Times New Roman"/>
          <w:smallCaps/>
          <w:sz w:val="28"/>
          <w:szCs w:val="24"/>
        </w:rPr>
        <w:t>Admissions/Recruiting</w:t>
      </w:r>
    </w:p>
    <w:p w:rsidR="00F80C48" w:rsidRDefault="00D80E2A"/>
    <w:p w:rsidR="00E149BC" w:rsidRDefault="00E149BC" w:rsidP="00E149BC">
      <w:pPr>
        <w:pStyle w:val="ListParagraph"/>
        <w:spacing w:after="200" w:line="360" w:lineRule="auto"/>
        <w:ind w:left="0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6F23BC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For all coursework delivered via distance education: the institution has processes in place to establish that the student who registers for a distance education course or program is the same student who participates in and completed the program and receives academic credit. </w:t>
      </w:r>
    </w:p>
    <w:p w:rsidR="00D80E2A" w:rsidRPr="006F23BC" w:rsidRDefault="00D80E2A" w:rsidP="00E149BC">
      <w:pPr>
        <w:pStyle w:val="ListParagraph"/>
        <w:spacing w:after="200" w:line="360" w:lineRule="auto"/>
        <w:ind w:left="0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:rsidR="003F3DCD" w:rsidRDefault="00E149BC" w:rsidP="00E149BC">
      <w:pPr>
        <w:pStyle w:val="ListParagraph"/>
        <w:spacing w:after="200" w:line="360" w:lineRule="auto"/>
        <w:ind w:left="0"/>
        <w:jc w:val="both"/>
      </w:pPr>
      <w:r>
        <w:rPr>
          <w:rFonts w:ascii="Times New Roman" w:eastAsia="Calibri" w:hAnsi="Times New Roman" w:cs="Times New Roman"/>
          <w:sz w:val="24"/>
          <w:szCs w:val="24"/>
        </w:rPr>
        <w:tab/>
      </w:r>
      <w:r w:rsidRPr="006F23BC">
        <w:rPr>
          <w:rFonts w:ascii="Times New Roman" w:eastAsia="Calibri" w:hAnsi="Times New Roman" w:cs="Times New Roman"/>
          <w:sz w:val="24"/>
          <w:szCs w:val="24"/>
        </w:rPr>
        <w:t>Currently the institution does not offer a fully online distance education program although the IT programs is approved to be offered 100% via distance education. All accepted applicants are local and therefore must complete a campus tour before a student is eligible to enroll. Distance Education students must present valid photo identification, attend an onsite orientation and complete a portion of the program on campus in a traditional classroom or lab setting. For the courses that are offered 100% via distance education, part of the online course instructor’s workflow is to periodically enable the students’ webcams and verify that the enrolled student is indeed present and engaged.</w:t>
      </w:r>
    </w:p>
    <w:sectPr w:rsidR="003F3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C619A8"/>
    <w:multiLevelType w:val="hybridMultilevel"/>
    <w:tmpl w:val="9DC8A604"/>
    <w:lvl w:ilvl="0" w:tplc="B692B050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DCD"/>
    <w:rsid w:val="0001592F"/>
    <w:rsid w:val="00040B6C"/>
    <w:rsid w:val="00060280"/>
    <w:rsid w:val="003D57EC"/>
    <w:rsid w:val="003F3DCD"/>
    <w:rsid w:val="00500056"/>
    <w:rsid w:val="00516C00"/>
    <w:rsid w:val="0081179D"/>
    <w:rsid w:val="008D4996"/>
    <w:rsid w:val="0090280F"/>
    <w:rsid w:val="009D74C4"/>
    <w:rsid w:val="00A7275E"/>
    <w:rsid w:val="00B31E0B"/>
    <w:rsid w:val="00CF52BB"/>
    <w:rsid w:val="00D162A5"/>
    <w:rsid w:val="00D80E2A"/>
    <w:rsid w:val="00D868AD"/>
    <w:rsid w:val="00DD2ECF"/>
    <w:rsid w:val="00E149BC"/>
    <w:rsid w:val="00E56226"/>
    <w:rsid w:val="00EA0B84"/>
    <w:rsid w:val="00EA4247"/>
    <w:rsid w:val="00F37676"/>
    <w:rsid w:val="00F54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FFE03"/>
  <w15:chartTrackingRefBased/>
  <w15:docId w15:val="{B37B73F7-F0AB-44E4-84F0-C5F71AB23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F3D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DCD"/>
    <w:pPr>
      <w:ind w:left="720"/>
      <w:contextualSpacing/>
    </w:pPr>
  </w:style>
  <w:style w:type="paragraph" w:customStyle="1" w:styleId="SERReportTitleHeading">
    <w:name w:val="SER Report Title Heading"/>
    <w:basedOn w:val="Normal"/>
    <w:link w:val="SERReportTitleHeadingChar"/>
    <w:autoRedefine/>
    <w:rsid w:val="00D162A5"/>
    <w:pPr>
      <w:spacing w:after="120" w:line="360" w:lineRule="auto"/>
      <w:jc w:val="both"/>
    </w:pPr>
    <w:rPr>
      <w:rFonts w:ascii="Times New Roman" w:eastAsia="Times New Roman" w:hAnsi="Times New Roman" w:cs="Times New Roman"/>
      <w:b/>
      <w:bCs/>
      <w:smallCaps/>
      <w:kern w:val="32"/>
      <w:sz w:val="24"/>
      <w:szCs w:val="24"/>
    </w:rPr>
  </w:style>
  <w:style w:type="character" w:customStyle="1" w:styleId="SERReportTitleHeadingChar">
    <w:name w:val="SER Report Title Heading Char"/>
    <w:link w:val="SERReportTitleHeading"/>
    <w:rsid w:val="00D162A5"/>
    <w:rPr>
      <w:rFonts w:ascii="Times New Roman" w:eastAsia="Times New Roman" w:hAnsi="Times New Roman" w:cs="Times New Roman"/>
      <w:b/>
      <w:bCs/>
      <w:smallCaps/>
      <w:kern w:val="3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A172BF-4C08-42E0-9D1E-92EBE3256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4</cp:revision>
  <dcterms:created xsi:type="dcterms:W3CDTF">2016-05-20T16:34:00Z</dcterms:created>
  <dcterms:modified xsi:type="dcterms:W3CDTF">2016-05-20T16:35:00Z</dcterms:modified>
</cp:coreProperties>
</file>