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7A3501"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Instruction</w:t>
      </w:r>
    </w:p>
    <w:p w:rsidR="00F80C48" w:rsidRDefault="00B75004"/>
    <w:p w:rsidR="00B75004" w:rsidRPr="00116D43" w:rsidRDefault="00B75004" w:rsidP="00B75004">
      <w:pPr>
        <w:numPr>
          <w:ilvl w:val="0"/>
          <w:numId w:val="16"/>
        </w:numPr>
        <w:spacing w:after="200" w:line="360" w:lineRule="auto"/>
        <w:contextualSpacing/>
        <w:jc w:val="both"/>
        <w:rPr>
          <w:rFonts w:ascii="Times New Roman" w:eastAsia="Calibri" w:hAnsi="Times New Roman" w:cs="Times New Roman"/>
          <w:b/>
          <w:sz w:val="24"/>
          <w:szCs w:val="24"/>
        </w:rPr>
      </w:pPr>
      <w:bookmarkStart w:id="0" w:name="_GoBack"/>
      <w:bookmarkEnd w:id="0"/>
      <w:r w:rsidRPr="00116D43">
        <w:rPr>
          <w:rFonts w:ascii="Times New Roman" w:eastAsia="Calibri" w:hAnsi="Times New Roman" w:cs="Times New Roman"/>
          <w:b/>
          <w:sz w:val="24"/>
          <w:szCs w:val="24"/>
        </w:rPr>
        <w:t>Occupational advisory committees appointed for each program or program areas are used to ensure that desirable, relevant, and current practices of each occupation are being taught.</w:t>
      </w:r>
    </w:p>
    <w:p w:rsidR="00B75004" w:rsidRPr="00116D43" w:rsidRDefault="00B75004" w:rsidP="00B75004">
      <w:pPr>
        <w:spacing w:line="360" w:lineRule="auto"/>
        <w:contextualSpacing/>
        <w:jc w:val="both"/>
        <w:rPr>
          <w:rFonts w:ascii="Times New Roman" w:eastAsia="Calibri" w:hAnsi="Times New Roman" w:cs="Times New Roman"/>
          <w:b/>
          <w:sz w:val="24"/>
          <w:szCs w:val="24"/>
        </w:rPr>
      </w:pPr>
    </w:p>
    <w:p w:rsidR="00B75004" w:rsidRPr="00116D43" w:rsidRDefault="00B75004" w:rsidP="00B75004">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As part of regularly scheduled meetings, Occupational Program Advisory Committees (PAC) review for appropriate methods of instruction (e.g., lecture, laboratory, and/or work-based instruction) offered within each program to assure that student are provided with sufficient opportunities to practice and gain competency with specific skills required for successful completion and job readiness. Program curricula allow time for hands-on lab activities and work-based learning experiences.</w:t>
      </w:r>
    </w:p>
    <w:p w:rsidR="003F3DCD" w:rsidRPr="00B953AF" w:rsidRDefault="009F66CC" w:rsidP="009F66CC">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 </w:t>
      </w:r>
    </w:p>
    <w:sectPr w:rsidR="003F3DCD"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B73101"/>
    <w:multiLevelType w:val="hybridMultilevel"/>
    <w:tmpl w:val="9B023700"/>
    <w:lvl w:ilvl="0" w:tplc="87BA4FCC">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3"/>
  </w:num>
  <w:num w:numId="4">
    <w:abstractNumId w:val="5"/>
  </w:num>
  <w:num w:numId="5">
    <w:abstractNumId w:val="0"/>
  </w:num>
  <w:num w:numId="6">
    <w:abstractNumId w:val="8"/>
  </w:num>
  <w:num w:numId="7">
    <w:abstractNumId w:val="11"/>
  </w:num>
  <w:num w:numId="8">
    <w:abstractNumId w:val="2"/>
  </w:num>
  <w:num w:numId="9">
    <w:abstractNumId w:val="10"/>
  </w:num>
  <w:num w:numId="10">
    <w:abstractNumId w:val="13"/>
  </w:num>
  <w:num w:numId="11">
    <w:abstractNumId w:val="9"/>
  </w:num>
  <w:num w:numId="12">
    <w:abstractNumId w:val="6"/>
  </w:num>
  <w:num w:numId="13">
    <w:abstractNumId w:val="4"/>
  </w:num>
  <w:num w:numId="14">
    <w:abstractNumId w:val="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592F"/>
    <w:rsid w:val="00040B6C"/>
    <w:rsid w:val="000465AD"/>
    <w:rsid w:val="00060280"/>
    <w:rsid w:val="000E3EE7"/>
    <w:rsid w:val="000E65F4"/>
    <w:rsid w:val="0016345C"/>
    <w:rsid w:val="001C5F53"/>
    <w:rsid w:val="001E4BE6"/>
    <w:rsid w:val="00204BCA"/>
    <w:rsid w:val="00231D76"/>
    <w:rsid w:val="00265D0D"/>
    <w:rsid w:val="0029560A"/>
    <w:rsid w:val="002B6EC2"/>
    <w:rsid w:val="002D09C0"/>
    <w:rsid w:val="00307EB7"/>
    <w:rsid w:val="00315C07"/>
    <w:rsid w:val="00330F4C"/>
    <w:rsid w:val="00362936"/>
    <w:rsid w:val="00364B47"/>
    <w:rsid w:val="003D57EC"/>
    <w:rsid w:val="003E7A5D"/>
    <w:rsid w:val="003F3DCD"/>
    <w:rsid w:val="00500056"/>
    <w:rsid w:val="00516C00"/>
    <w:rsid w:val="00517DD4"/>
    <w:rsid w:val="005253CD"/>
    <w:rsid w:val="005A7F00"/>
    <w:rsid w:val="005D5665"/>
    <w:rsid w:val="00602847"/>
    <w:rsid w:val="006A42D9"/>
    <w:rsid w:val="006E4E96"/>
    <w:rsid w:val="006E5A01"/>
    <w:rsid w:val="00726FD9"/>
    <w:rsid w:val="007A3501"/>
    <w:rsid w:val="007A4B21"/>
    <w:rsid w:val="007A6875"/>
    <w:rsid w:val="0081179D"/>
    <w:rsid w:val="00854681"/>
    <w:rsid w:val="008802B6"/>
    <w:rsid w:val="008B398C"/>
    <w:rsid w:val="008D4996"/>
    <w:rsid w:val="0090280F"/>
    <w:rsid w:val="00975927"/>
    <w:rsid w:val="009A7CF4"/>
    <w:rsid w:val="009C166A"/>
    <w:rsid w:val="009D2D5C"/>
    <w:rsid w:val="009D74C4"/>
    <w:rsid w:val="009F66CC"/>
    <w:rsid w:val="00A03998"/>
    <w:rsid w:val="00A7275E"/>
    <w:rsid w:val="00B15DB9"/>
    <w:rsid w:val="00B31CFF"/>
    <w:rsid w:val="00B31E0B"/>
    <w:rsid w:val="00B75004"/>
    <w:rsid w:val="00B953AF"/>
    <w:rsid w:val="00BE339B"/>
    <w:rsid w:val="00BE4F3A"/>
    <w:rsid w:val="00C5264F"/>
    <w:rsid w:val="00C94661"/>
    <w:rsid w:val="00CB620C"/>
    <w:rsid w:val="00CC6FB1"/>
    <w:rsid w:val="00CF52BB"/>
    <w:rsid w:val="00D05159"/>
    <w:rsid w:val="00D162A5"/>
    <w:rsid w:val="00D27C83"/>
    <w:rsid w:val="00D80E2A"/>
    <w:rsid w:val="00D868AD"/>
    <w:rsid w:val="00DD2ECF"/>
    <w:rsid w:val="00DD3211"/>
    <w:rsid w:val="00E040A9"/>
    <w:rsid w:val="00E149BC"/>
    <w:rsid w:val="00E41E59"/>
    <w:rsid w:val="00E421A2"/>
    <w:rsid w:val="00E56226"/>
    <w:rsid w:val="00EA0B84"/>
    <w:rsid w:val="00EA4247"/>
    <w:rsid w:val="00F235C6"/>
    <w:rsid w:val="00F37676"/>
    <w:rsid w:val="00F54047"/>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6509"/>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67E4F-1178-4696-9208-8F75A72F0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4</cp:revision>
  <dcterms:created xsi:type="dcterms:W3CDTF">2016-05-27T19:56:00Z</dcterms:created>
  <dcterms:modified xsi:type="dcterms:W3CDTF">2016-05-27T19:56:00Z</dcterms:modified>
</cp:coreProperties>
</file>