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BD048A"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025418">
            <w:r w:rsidRPr="00A04FD2">
              <w:rPr>
                <w:rFonts w:ascii="Times New Roman" w:eastAsia="Calibri" w:hAnsi="Times New Roman" w:cs="Times New Roman"/>
                <w:b/>
                <w:bCs/>
                <w:kern w:val="28"/>
                <w:sz w:val="24"/>
                <w:szCs w:val="24"/>
              </w:rPr>
              <w:t xml:space="preserve">Daily/Weekly Lesson Plan Outline – </w:t>
            </w:r>
            <w:r w:rsidR="00025418">
              <w:rPr>
                <w:rFonts w:ascii="Times New Roman" w:eastAsia="Calibri" w:hAnsi="Times New Roman" w:cs="Times New Roman"/>
                <w:b/>
                <w:bCs/>
                <w:kern w:val="28"/>
                <w:sz w:val="24"/>
                <w:szCs w:val="24"/>
              </w:rPr>
              <w:t xml:space="preserve">3 </w:t>
            </w:r>
            <w:r w:rsidR="00554220">
              <w:rPr>
                <w:rFonts w:ascii="Times New Roman" w:eastAsia="Calibri" w:hAnsi="Times New Roman" w:cs="Times New Roman"/>
                <w:b/>
                <w:bCs/>
                <w:kern w:val="28"/>
                <w:sz w:val="24"/>
                <w:szCs w:val="24"/>
              </w:rPr>
              <w:t>weeks / 3</w:t>
            </w:r>
            <w:r w:rsidR="0084734E">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9C498A">
              <w:rPr>
                <w:rFonts w:ascii="Times New Roman" w:eastAsia="Calibri" w:hAnsi="Times New Roman" w:cs="Times New Roman"/>
                <w:b/>
                <w:bCs/>
                <w:kern w:val="28"/>
                <w:sz w:val="24"/>
                <w:szCs w:val="24"/>
              </w:rPr>
              <w:t xml:space="preserve"> </w:t>
            </w:r>
            <w:r w:rsidR="00554220">
              <w:rPr>
                <w:rFonts w:ascii="Times New Roman" w:eastAsia="Calibri" w:hAnsi="Times New Roman" w:cs="Times New Roman"/>
                <w:b/>
                <w:bCs/>
                <w:kern w:val="28"/>
                <w:sz w:val="24"/>
                <w:szCs w:val="24"/>
              </w:rPr>
              <w:t>3</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F43A3E" w:rsidP="00A04FD2">
            <w:pPr>
              <w:rPr>
                <w:rFonts w:ascii="Times New Roman" w:hAnsi="Times New Roman" w:cs="Times New Roman"/>
                <w:b/>
                <w:sz w:val="24"/>
                <w:szCs w:val="24"/>
              </w:rPr>
            </w:pPr>
            <w:r>
              <w:rPr>
                <w:rFonts w:ascii="Times New Roman" w:hAnsi="Times New Roman" w:cs="Times New Roman"/>
                <w:b/>
                <w:sz w:val="24"/>
                <w:szCs w:val="24"/>
              </w:rPr>
              <w:t>Medical Assistant</w:t>
            </w:r>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58000B">
        <w:trPr>
          <w:jc w:val="center"/>
        </w:trPr>
        <w:tc>
          <w:tcPr>
            <w:tcW w:w="1723" w:type="dxa"/>
            <w:tcBorders>
              <w:top w:val="nil"/>
              <w:left w:val="nil"/>
              <w:bottom w:val="single" w:sz="12" w:space="0" w:color="auto"/>
              <w:right w:val="nil"/>
            </w:tcBorders>
          </w:tcPr>
          <w:p w:rsidR="00C40728" w:rsidRPr="00A04FD2" w:rsidRDefault="00D07AE3" w:rsidP="009C498A">
            <w:pPr>
              <w:rPr>
                <w:rFonts w:ascii="Times New Roman" w:hAnsi="Times New Roman" w:cs="Times New Roman"/>
                <w:b/>
                <w:sz w:val="24"/>
                <w:szCs w:val="24"/>
              </w:rPr>
            </w:pPr>
            <w:r>
              <w:rPr>
                <w:rFonts w:ascii="Times New Roman" w:hAnsi="Times New Roman" w:cs="Times New Roman"/>
                <w:b/>
                <w:sz w:val="24"/>
                <w:szCs w:val="24"/>
              </w:rPr>
              <w:t>MAS 110</w:t>
            </w:r>
          </w:p>
        </w:tc>
        <w:tc>
          <w:tcPr>
            <w:tcW w:w="5791" w:type="dxa"/>
            <w:gridSpan w:val="3"/>
            <w:tcBorders>
              <w:top w:val="nil"/>
              <w:left w:val="nil"/>
              <w:bottom w:val="single" w:sz="12" w:space="0" w:color="auto"/>
              <w:right w:val="nil"/>
            </w:tcBorders>
          </w:tcPr>
          <w:p w:rsidR="00C40728" w:rsidRPr="00A97329" w:rsidRDefault="00892E2E" w:rsidP="00A04FD2">
            <w:pPr>
              <w:rPr>
                <w:rFonts w:ascii="Times New Roman" w:hAnsi="Times New Roman" w:cs="Times New Roman"/>
                <w:b/>
                <w:sz w:val="24"/>
                <w:szCs w:val="24"/>
              </w:rPr>
            </w:pPr>
            <w:r w:rsidRPr="00A97329">
              <w:rPr>
                <w:rFonts w:ascii="Times New Roman" w:hAnsi="Times New Roman" w:cs="Times New Roman"/>
                <w:b/>
                <w:sz w:val="24"/>
                <w:szCs w:val="24"/>
              </w:rPr>
              <w:t xml:space="preserve">Diagnostic Imaging and </w:t>
            </w:r>
            <w:r w:rsidR="00025418" w:rsidRPr="00A97329">
              <w:rPr>
                <w:rFonts w:ascii="Times New Roman" w:hAnsi="Times New Roman" w:cs="Times New Roman"/>
                <w:b/>
                <w:sz w:val="24"/>
                <w:szCs w:val="24"/>
              </w:rPr>
              <w:t>X-Ray</w:t>
            </w:r>
          </w:p>
        </w:tc>
        <w:tc>
          <w:tcPr>
            <w:tcW w:w="930" w:type="dxa"/>
            <w:tcBorders>
              <w:top w:val="nil"/>
              <w:left w:val="nil"/>
              <w:bottom w:val="single" w:sz="12" w:space="0" w:color="auto"/>
              <w:right w:val="nil"/>
            </w:tcBorders>
          </w:tcPr>
          <w:p w:rsidR="00C40728" w:rsidRPr="00A97329" w:rsidRDefault="00892E2E" w:rsidP="00C40728">
            <w:pPr>
              <w:jc w:val="center"/>
              <w:rPr>
                <w:rFonts w:ascii="Times New Roman" w:hAnsi="Times New Roman" w:cs="Times New Roman"/>
                <w:b/>
                <w:sz w:val="24"/>
                <w:szCs w:val="24"/>
              </w:rPr>
            </w:pPr>
            <w:r w:rsidRPr="00A97329">
              <w:rPr>
                <w:rFonts w:ascii="Times New Roman" w:hAnsi="Times New Roman" w:cs="Times New Roman"/>
                <w:b/>
                <w:sz w:val="24"/>
                <w:szCs w:val="24"/>
              </w:rPr>
              <w:t>3</w:t>
            </w:r>
            <w:r w:rsidR="00025418" w:rsidRPr="00A97329">
              <w:rPr>
                <w:rFonts w:ascii="Times New Roman" w:hAnsi="Times New Roman" w:cs="Times New Roman"/>
                <w:b/>
                <w:sz w:val="24"/>
                <w:szCs w:val="24"/>
              </w:rPr>
              <w:t>0</w:t>
            </w:r>
          </w:p>
        </w:tc>
        <w:tc>
          <w:tcPr>
            <w:tcW w:w="916" w:type="dxa"/>
            <w:tcBorders>
              <w:top w:val="nil"/>
              <w:left w:val="nil"/>
              <w:bottom w:val="single" w:sz="12" w:space="0" w:color="auto"/>
              <w:right w:val="nil"/>
            </w:tcBorders>
          </w:tcPr>
          <w:p w:rsidR="00C40728" w:rsidRPr="00A97329" w:rsidRDefault="00892E2E" w:rsidP="00C40728">
            <w:pPr>
              <w:jc w:val="center"/>
              <w:rPr>
                <w:rFonts w:ascii="Times New Roman" w:hAnsi="Times New Roman" w:cs="Times New Roman"/>
                <w:b/>
                <w:sz w:val="24"/>
                <w:szCs w:val="24"/>
              </w:rPr>
            </w:pPr>
            <w:r w:rsidRPr="00A97329">
              <w:rPr>
                <w:rFonts w:ascii="Times New Roman" w:hAnsi="Times New Roman" w:cs="Times New Roman"/>
                <w:b/>
                <w:sz w:val="24"/>
                <w:szCs w:val="24"/>
              </w:rPr>
              <w:t>3</w:t>
            </w:r>
            <w:r w:rsidR="00C40728" w:rsidRPr="00A97329">
              <w:rPr>
                <w:rFonts w:ascii="Times New Roman" w:hAnsi="Times New Roman" w:cs="Times New Roman"/>
                <w:b/>
                <w:sz w:val="24"/>
                <w:szCs w:val="24"/>
              </w:rPr>
              <w:t>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063231" w:rsidRPr="00E57E1C" w:rsidRDefault="00F23CD4" w:rsidP="00773EBA">
            <w:pPr>
              <w:jc w:val="both"/>
              <w:rPr>
                <w:rFonts w:ascii="Times New Roman" w:hAnsi="Times New Roman" w:cs="Times New Roman"/>
                <w:b/>
                <w:sz w:val="24"/>
                <w:szCs w:val="24"/>
              </w:rPr>
            </w:pPr>
            <w:r>
              <w:rPr>
                <w:rFonts w:ascii="Times New Roman" w:hAnsi="Times New Roman" w:cs="Times New Roman"/>
                <w:b/>
                <w:sz w:val="24"/>
                <w:szCs w:val="24"/>
              </w:rPr>
              <w:t>COURSE DESCRIPTION</w:t>
            </w:r>
            <w:r w:rsidR="00E57E1C">
              <w:rPr>
                <w:rFonts w:ascii="Times New Roman" w:hAnsi="Times New Roman" w:cs="Times New Roman"/>
                <w:b/>
                <w:sz w:val="24"/>
                <w:szCs w:val="24"/>
              </w:rPr>
              <w:t>:</w:t>
            </w:r>
            <w:r w:rsidR="00025418" w:rsidRPr="00025418">
              <w:rPr>
                <w:rFonts w:ascii="Times New Roman" w:eastAsia="Times New Roman" w:hAnsi="Times New Roman" w:cs="Times New Roman"/>
                <w:sz w:val="24"/>
                <w:szCs w:val="24"/>
              </w:rPr>
              <w:t xml:space="preserve"> This  course  prepare  students  to  prep  and  perform  lim</w:t>
            </w:r>
            <w:r w:rsidR="002C7E23">
              <w:rPr>
                <w:rFonts w:ascii="Times New Roman" w:eastAsia="Times New Roman" w:hAnsi="Times New Roman" w:cs="Times New Roman"/>
                <w:sz w:val="24"/>
                <w:szCs w:val="24"/>
              </w:rPr>
              <w:t>ited  X-Ray  work  on</w:t>
            </w:r>
            <w:r w:rsidR="00025418" w:rsidRPr="00025418">
              <w:rPr>
                <w:rFonts w:ascii="Times New Roman" w:eastAsia="Times New Roman" w:hAnsi="Times New Roman" w:cs="Times New Roman"/>
                <w:sz w:val="24"/>
                <w:szCs w:val="24"/>
              </w:rPr>
              <w:t xml:space="preserve"> extremities  and  body  region  .Students  will  learn  about  machine  maintenance, principal  of  use  ,safety  precautions  and  X-Ray  procedures.</w:t>
            </w:r>
            <w:r w:rsidR="002C7E23">
              <w:rPr>
                <w:rFonts w:ascii="Times New Roman" w:eastAsia="Times New Roman" w:hAnsi="Times New Roman" w:cs="Times New Roman"/>
                <w:sz w:val="24"/>
                <w:szCs w:val="24"/>
              </w:rPr>
              <w:t xml:space="preserve"> The course is also designed to provide a basic knowledge on other imaging procedures including MRI, CT as well as Ultrasound.</w:t>
            </w:r>
          </w:p>
          <w:p w:rsidR="00063231" w:rsidRPr="00063231" w:rsidRDefault="00063231" w:rsidP="00773EBA">
            <w:pPr>
              <w:jc w:val="both"/>
              <w:rPr>
                <w:rFonts w:ascii="Times New Roman" w:eastAsia="Times New Roman" w:hAnsi="Times New Roman" w:cs="Times New Roman"/>
                <w:sz w:val="24"/>
                <w:szCs w:val="24"/>
              </w:rPr>
            </w:pPr>
          </w:p>
          <w:p w:rsidR="00063231" w:rsidRPr="00063231" w:rsidRDefault="00063231" w:rsidP="00063231">
            <w:pPr>
              <w:tabs>
                <w:tab w:val="left" w:pos="1309"/>
                <w:tab w:val="left" w:pos="5053"/>
                <w:tab w:val="left" w:pos="6062"/>
                <w:tab w:val="left" w:pos="7363"/>
                <w:tab w:val="left" w:pos="8724"/>
              </w:tabs>
              <w:spacing w:after="200" w:line="276" w:lineRule="auto"/>
              <w:jc w:val="both"/>
              <w:rPr>
                <w:rFonts w:ascii="Times New Roman" w:eastAsia="Times New Roman" w:hAnsi="Times New Roman" w:cs="Times New Roman"/>
                <w:b/>
              </w:rPr>
            </w:pPr>
            <w:r w:rsidRPr="00063231">
              <w:rPr>
                <w:rFonts w:ascii="Times New Roman" w:eastAsia="Times New Roman" w:hAnsi="Times New Roman" w:cs="Times New Roman"/>
                <w:b/>
              </w:rPr>
              <w:t>Prerequisite: None</w:t>
            </w:r>
          </w:p>
          <w:p w:rsidR="00063231" w:rsidRPr="00063231" w:rsidRDefault="00063231" w:rsidP="00063231">
            <w:pPr>
              <w:spacing w:after="200" w:line="276" w:lineRule="auto"/>
              <w:rPr>
                <w:rFonts w:ascii="Times New Roman" w:eastAsia="Calibri" w:hAnsi="Times New Roman" w:cs="Times New Roman"/>
                <w:b/>
                <w:sz w:val="24"/>
                <w:szCs w:val="24"/>
              </w:rPr>
            </w:pPr>
            <w:r w:rsidRPr="00063231">
              <w:rPr>
                <w:rFonts w:ascii="Times New Roman" w:eastAsia="Calibri" w:hAnsi="Times New Roman" w:cs="Times New Roman"/>
                <w:b/>
              </w:rPr>
              <w:t>Required Resources:</w:t>
            </w:r>
          </w:p>
          <w:p w:rsidR="00063231" w:rsidRPr="00063231" w:rsidRDefault="00063231" w:rsidP="00063231">
            <w:pPr>
              <w:spacing w:after="200" w:line="276" w:lineRule="auto"/>
              <w:rPr>
                <w:rFonts w:ascii="Times New Roman" w:eastAsia="Calibri" w:hAnsi="Times New Roman" w:cs="Times New Roman"/>
                <w:i/>
                <w:sz w:val="24"/>
                <w:szCs w:val="24"/>
              </w:rPr>
            </w:pPr>
            <w:r w:rsidRPr="00063231">
              <w:rPr>
                <w:rFonts w:ascii="Times New Roman" w:eastAsia="Calibri" w:hAnsi="Times New Roman" w:cs="Times New Roman"/>
                <w:b/>
                <w:sz w:val="24"/>
                <w:szCs w:val="24"/>
              </w:rPr>
              <w:t>Text Books</w:t>
            </w:r>
            <w:r w:rsidRPr="00063231">
              <w:rPr>
                <w:rFonts w:ascii="Times New Roman" w:eastAsia="Calibri" w:hAnsi="Times New Roman" w:cs="Times New Roman"/>
                <w:b/>
                <w:i/>
                <w:sz w:val="24"/>
                <w:szCs w:val="24"/>
              </w:rPr>
              <w:t>:</w:t>
            </w:r>
            <w:r>
              <w:t xml:space="preserve"> </w:t>
            </w:r>
            <w:r w:rsidRPr="00063231">
              <w:rPr>
                <w:rFonts w:ascii="Times New Roman" w:eastAsia="Calibri" w:hAnsi="Times New Roman" w:cs="Times New Roman"/>
                <w:i/>
                <w:sz w:val="24"/>
                <w:szCs w:val="24"/>
              </w:rPr>
              <w:t>KINN”S The Medical Assistant, An applied Learning Approach. Barbara B. Proctor, Alexandra P. Adams. 12th Edition. Elsevier (Chapter 43, 50)</w:t>
            </w:r>
          </w:p>
          <w:p w:rsidR="00063231" w:rsidRPr="00063231" w:rsidRDefault="00063231" w:rsidP="00063231">
            <w:pPr>
              <w:spacing w:after="200" w:line="276" w:lineRule="auto"/>
              <w:rPr>
                <w:rFonts w:ascii="Times New Roman" w:eastAsia="Calibri" w:hAnsi="Times New Roman" w:cs="Times New Roman"/>
                <w:i/>
                <w:sz w:val="24"/>
                <w:szCs w:val="24"/>
              </w:rPr>
            </w:pPr>
            <w:r w:rsidRPr="00063231">
              <w:rPr>
                <w:rFonts w:ascii="Times New Roman" w:eastAsia="Calibri" w:hAnsi="Times New Roman" w:cs="Times New Roman"/>
                <w:i/>
                <w:sz w:val="24"/>
                <w:szCs w:val="24"/>
              </w:rPr>
              <w:t>Other: handouts</w:t>
            </w:r>
          </w:p>
          <w:p w:rsidR="00063231" w:rsidRPr="00BD048A" w:rsidRDefault="00063231" w:rsidP="00063231">
            <w:pPr>
              <w:spacing w:after="200" w:line="276" w:lineRule="auto"/>
              <w:rPr>
                <w:rFonts w:ascii="Times New Roman" w:eastAsia="Calibri" w:hAnsi="Times New Roman" w:cs="Times New Roman"/>
                <w:b/>
                <w:sz w:val="24"/>
                <w:szCs w:val="24"/>
              </w:rPr>
            </w:pPr>
            <w:r w:rsidRPr="00BD048A">
              <w:rPr>
                <w:rFonts w:ascii="Times New Roman" w:eastAsia="Calibri" w:hAnsi="Times New Roman" w:cs="Times New Roman"/>
                <w:b/>
                <w:sz w:val="24"/>
                <w:szCs w:val="24"/>
              </w:rPr>
              <w:t>Learning Resources Center materials are available</w:t>
            </w:r>
          </w:p>
          <w:p w:rsidR="00063231" w:rsidRPr="00063231" w:rsidRDefault="00063231" w:rsidP="00063231">
            <w:pPr>
              <w:spacing w:after="200" w:line="276" w:lineRule="auto"/>
              <w:rPr>
                <w:rFonts w:ascii="Times New Roman" w:eastAsia="Times New Roman" w:hAnsi="Times New Roman" w:cs="Times New Roman"/>
                <w:b/>
                <w:sz w:val="24"/>
                <w:szCs w:val="24"/>
              </w:rPr>
            </w:pPr>
            <w:r w:rsidRPr="00063231">
              <w:rPr>
                <w:rFonts w:ascii="Times New Roman" w:eastAsia="Times New Roman" w:hAnsi="Times New Roman" w:cs="Times New Roman"/>
                <w:b/>
                <w:sz w:val="24"/>
                <w:szCs w:val="24"/>
              </w:rPr>
              <w:t>Instructional Methods:</w:t>
            </w:r>
          </w:p>
          <w:p w:rsidR="00063231" w:rsidRPr="00063231" w:rsidRDefault="00063231" w:rsidP="00063231">
            <w:pPr>
              <w:spacing w:after="200" w:line="276" w:lineRule="auto"/>
              <w:rPr>
                <w:rFonts w:ascii="Times New Roman" w:eastAsia="Times New Roman" w:hAnsi="Times New Roman" w:cs="Times New Roman"/>
                <w:sz w:val="24"/>
                <w:szCs w:val="24"/>
              </w:rPr>
            </w:pPr>
            <w:r w:rsidRPr="00063231">
              <w:rPr>
                <w:rFonts w:ascii="Times New Roman" w:eastAsia="Times New Roman" w:hAnsi="Times New Roman" w:cs="Times New Roman"/>
                <w:sz w:val="24"/>
                <w:szCs w:val="24"/>
              </w:rPr>
              <w:t>Lecture/Discussion</w:t>
            </w:r>
          </w:p>
          <w:p w:rsidR="00063231" w:rsidRPr="00063231" w:rsidRDefault="00063231" w:rsidP="00063231">
            <w:pPr>
              <w:spacing w:after="200" w:line="276" w:lineRule="auto"/>
              <w:rPr>
                <w:rFonts w:ascii="Times New Roman" w:eastAsia="Times New Roman" w:hAnsi="Times New Roman" w:cs="Times New Roman"/>
                <w:sz w:val="24"/>
                <w:szCs w:val="24"/>
              </w:rPr>
            </w:pPr>
            <w:r w:rsidRPr="00063231">
              <w:rPr>
                <w:rFonts w:ascii="Times New Roman" w:eastAsia="Times New Roman" w:hAnsi="Times New Roman" w:cs="Times New Roman"/>
                <w:sz w:val="24"/>
                <w:szCs w:val="24"/>
              </w:rPr>
              <w:t>Audiovisual</w:t>
            </w:r>
          </w:p>
          <w:p w:rsidR="00063231" w:rsidRPr="00063231" w:rsidRDefault="00063231" w:rsidP="00063231">
            <w:pPr>
              <w:spacing w:after="200" w:line="276" w:lineRule="auto"/>
              <w:rPr>
                <w:rFonts w:ascii="Times New Roman" w:eastAsia="Times New Roman" w:hAnsi="Times New Roman" w:cs="Times New Roman"/>
                <w:b/>
                <w:sz w:val="24"/>
                <w:szCs w:val="24"/>
              </w:rPr>
            </w:pPr>
            <w:r w:rsidRPr="00063231">
              <w:rPr>
                <w:rFonts w:ascii="Times New Roman" w:eastAsia="Times New Roman" w:hAnsi="Times New Roman" w:cs="Times New Roman"/>
                <w:b/>
                <w:sz w:val="24"/>
                <w:szCs w:val="24"/>
              </w:rPr>
              <w:t xml:space="preserve">Mode of Delivery: </w:t>
            </w:r>
          </w:p>
          <w:p w:rsidR="00063231" w:rsidRPr="00063231" w:rsidRDefault="00063231" w:rsidP="00063231">
            <w:pPr>
              <w:spacing w:after="200" w:line="276" w:lineRule="auto"/>
              <w:rPr>
                <w:rFonts w:ascii="Times New Roman" w:eastAsia="Times New Roman" w:hAnsi="Times New Roman" w:cs="Times New Roman"/>
                <w:sz w:val="24"/>
                <w:szCs w:val="24"/>
              </w:rPr>
            </w:pPr>
            <w:r w:rsidRPr="00063231">
              <w:rPr>
                <w:rFonts w:ascii="Times New Roman" w:eastAsia="Times New Roman" w:hAnsi="Times New Roman" w:cs="Times New Roman"/>
                <w:sz w:val="24"/>
                <w:szCs w:val="24"/>
              </w:rPr>
              <w:t>Residential</w:t>
            </w:r>
          </w:p>
          <w:p w:rsidR="00063231" w:rsidRPr="00063231" w:rsidRDefault="00063231" w:rsidP="00063231">
            <w:pPr>
              <w:spacing w:after="200" w:line="276" w:lineRule="auto"/>
              <w:rPr>
                <w:rFonts w:ascii="Times New Roman" w:eastAsia="Calibri" w:hAnsi="Times New Roman" w:cs="Times New Roman"/>
                <w:b/>
                <w:sz w:val="24"/>
                <w:szCs w:val="24"/>
              </w:rPr>
            </w:pPr>
            <w:r w:rsidRPr="00063231">
              <w:rPr>
                <w:rFonts w:ascii="Times New Roman" w:eastAsia="Calibri" w:hAnsi="Times New Roman" w:cs="Times New Roman"/>
                <w:b/>
                <w:sz w:val="24"/>
                <w:szCs w:val="24"/>
              </w:rPr>
              <w:t>Equipment/Technology/Software</w:t>
            </w:r>
          </w:p>
          <w:p w:rsidR="00063231" w:rsidRPr="00063231" w:rsidRDefault="00063231" w:rsidP="00063231">
            <w:pPr>
              <w:spacing w:after="200" w:line="276" w:lineRule="auto"/>
              <w:rPr>
                <w:rFonts w:ascii="Times New Roman" w:eastAsia="Calibri" w:hAnsi="Times New Roman" w:cs="Times New Roman"/>
                <w:sz w:val="24"/>
                <w:szCs w:val="24"/>
              </w:rPr>
            </w:pPr>
            <w:r w:rsidRPr="00063231">
              <w:rPr>
                <w:rFonts w:ascii="Times New Roman" w:eastAsia="Calibri" w:hAnsi="Times New Roman" w:cs="Times New Roman"/>
                <w:sz w:val="24"/>
                <w:szCs w:val="24"/>
              </w:rPr>
              <w:t xml:space="preserve">Utilization of power point presentations, media center websites, reference materials, and other technology as available       </w:t>
            </w:r>
          </w:p>
          <w:p w:rsidR="00063231" w:rsidRDefault="00063231" w:rsidP="00063231">
            <w:pPr>
              <w:spacing w:after="200" w:line="276" w:lineRule="auto"/>
              <w:rPr>
                <w:rFonts w:ascii="Times New Roman" w:eastAsia="Times New Roman" w:hAnsi="Times New Roman" w:cs="Times New Roman"/>
                <w:sz w:val="24"/>
                <w:szCs w:val="24"/>
              </w:rPr>
            </w:pPr>
          </w:p>
          <w:p w:rsidR="00BD048A" w:rsidRDefault="00BD048A" w:rsidP="00063231">
            <w:pPr>
              <w:spacing w:after="200" w:line="276" w:lineRule="auto"/>
              <w:rPr>
                <w:rFonts w:ascii="Times New Roman" w:eastAsia="Times New Roman" w:hAnsi="Times New Roman" w:cs="Times New Roman"/>
                <w:sz w:val="24"/>
                <w:szCs w:val="24"/>
              </w:rPr>
            </w:pPr>
          </w:p>
          <w:p w:rsidR="00BD048A" w:rsidRDefault="00BD048A" w:rsidP="00063231">
            <w:pPr>
              <w:spacing w:after="200" w:line="276" w:lineRule="auto"/>
              <w:rPr>
                <w:rFonts w:ascii="Times New Roman" w:eastAsia="Times New Roman" w:hAnsi="Times New Roman" w:cs="Times New Roman"/>
                <w:sz w:val="24"/>
                <w:szCs w:val="24"/>
              </w:rPr>
            </w:pPr>
          </w:p>
          <w:p w:rsidR="00BD048A" w:rsidRDefault="00BD048A" w:rsidP="00063231">
            <w:pPr>
              <w:spacing w:after="200" w:line="276" w:lineRule="auto"/>
              <w:rPr>
                <w:rFonts w:ascii="Times New Roman" w:eastAsia="Times New Roman" w:hAnsi="Times New Roman" w:cs="Times New Roman"/>
                <w:sz w:val="24"/>
                <w:szCs w:val="24"/>
              </w:rPr>
            </w:pPr>
          </w:p>
          <w:p w:rsidR="00E57E1C" w:rsidRDefault="00E57E1C" w:rsidP="00063231">
            <w:pPr>
              <w:spacing w:line="256" w:lineRule="auto"/>
              <w:rPr>
                <w:rFonts w:ascii="Times New Roman" w:eastAsia="Times New Roman" w:hAnsi="Times New Roman" w:cs="Times New Roman"/>
                <w:sz w:val="24"/>
                <w:szCs w:val="24"/>
              </w:rPr>
            </w:pPr>
          </w:p>
          <w:p w:rsidR="00063231" w:rsidRPr="00063231" w:rsidRDefault="00063231" w:rsidP="00063231">
            <w:pPr>
              <w:spacing w:line="256" w:lineRule="auto"/>
              <w:rPr>
                <w:rFonts w:ascii="Calibri" w:eastAsia="Calibri" w:hAnsi="Calibri" w:cs="Times New Roman"/>
              </w:rPr>
            </w:pPr>
            <w:r w:rsidRPr="00063231">
              <w:rPr>
                <w:rFonts w:ascii="Times New Roman" w:eastAsia="Times New Roman" w:hAnsi="Times New Roman" w:cs="Times New Roman"/>
                <w:b/>
                <w:sz w:val="24"/>
                <w:szCs w:val="24"/>
              </w:rPr>
              <w:t xml:space="preserve">Course objectives/Competencies: </w:t>
            </w:r>
            <w:r w:rsidRPr="00063231">
              <w:rPr>
                <w:rFonts w:ascii="Times New Roman" w:eastAsia="Times New Roman" w:hAnsi="Times New Roman" w:cs="Times New Roman"/>
                <w:sz w:val="24"/>
                <w:szCs w:val="24"/>
              </w:rPr>
              <w:t>At the end of the course, students will be able to:</w:t>
            </w:r>
          </w:p>
          <w:p w:rsidR="00063231" w:rsidRDefault="00063231" w:rsidP="00773EBA">
            <w:pPr>
              <w:jc w:val="both"/>
              <w:rPr>
                <w:rFonts w:ascii="Times New Roman" w:eastAsia="Times New Roman" w:hAnsi="Times New Roman" w:cs="Times New Roman"/>
                <w:b/>
                <w:sz w:val="24"/>
                <w:szCs w:val="24"/>
              </w:rPr>
            </w:pPr>
          </w:p>
          <w:p w:rsidR="00892E2E" w:rsidRPr="00892E2E" w:rsidRDefault="00892E2E" w:rsidP="00892E2E">
            <w:pPr>
              <w:pStyle w:val="ListParagraph"/>
              <w:numPr>
                <w:ilvl w:val="0"/>
                <w:numId w:val="38"/>
              </w:numPr>
              <w:jc w:val="both"/>
              <w:rPr>
                <w:rFonts w:ascii="Times New Roman" w:eastAsia="Times New Roman" w:hAnsi="Times New Roman" w:cs="Times New Roman"/>
                <w:sz w:val="24"/>
                <w:szCs w:val="24"/>
              </w:rPr>
            </w:pPr>
            <w:r w:rsidRPr="00892E2E">
              <w:rPr>
                <w:rFonts w:ascii="Times New Roman" w:eastAsia="Times New Roman" w:hAnsi="Times New Roman" w:cs="Times New Roman"/>
                <w:sz w:val="24"/>
                <w:szCs w:val="24"/>
              </w:rPr>
              <w:t>Describe the medical use of X-Rays</w:t>
            </w:r>
          </w:p>
          <w:p w:rsidR="00892E2E" w:rsidRPr="00892E2E" w:rsidRDefault="00892E2E" w:rsidP="00892E2E">
            <w:pPr>
              <w:pStyle w:val="ListParagraph"/>
              <w:numPr>
                <w:ilvl w:val="0"/>
                <w:numId w:val="38"/>
              </w:numPr>
              <w:jc w:val="both"/>
              <w:rPr>
                <w:rFonts w:ascii="Times New Roman" w:eastAsia="Times New Roman" w:hAnsi="Times New Roman" w:cs="Times New Roman"/>
                <w:sz w:val="24"/>
                <w:szCs w:val="24"/>
              </w:rPr>
            </w:pPr>
            <w:r w:rsidRPr="00892E2E">
              <w:rPr>
                <w:rFonts w:ascii="Times New Roman" w:eastAsia="Times New Roman" w:hAnsi="Times New Roman" w:cs="Times New Roman"/>
                <w:sz w:val="24"/>
                <w:szCs w:val="24"/>
              </w:rPr>
              <w:t>Describe the properties of X-Rays</w:t>
            </w:r>
          </w:p>
          <w:p w:rsidR="00892E2E" w:rsidRPr="00892E2E" w:rsidRDefault="00892E2E" w:rsidP="00892E2E">
            <w:pPr>
              <w:pStyle w:val="ListParagraph"/>
              <w:numPr>
                <w:ilvl w:val="0"/>
                <w:numId w:val="38"/>
              </w:numPr>
              <w:jc w:val="both"/>
              <w:rPr>
                <w:rFonts w:ascii="Times New Roman" w:eastAsia="Times New Roman" w:hAnsi="Times New Roman" w:cs="Times New Roman"/>
                <w:sz w:val="24"/>
                <w:szCs w:val="24"/>
              </w:rPr>
            </w:pPr>
            <w:r w:rsidRPr="00892E2E">
              <w:rPr>
                <w:rFonts w:ascii="Times New Roman" w:eastAsia="Times New Roman" w:hAnsi="Times New Roman" w:cs="Times New Roman"/>
                <w:sz w:val="24"/>
                <w:szCs w:val="24"/>
              </w:rPr>
              <w:t xml:space="preserve">Describe the structures and function of the </w:t>
            </w:r>
            <w:proofErr w:type="spellStart"/>
            <w:r w:rsidRPr="00892E2E">
              <w:rPr>
                <w:rFonts w:ascii="Times New Roman" w:eastAsia="Times New Roman" w:hAnsi="Times New Roman" w:cs="Times New Roman"/>
                <w:sz w:val="24"/>
                <w:szCs w:val="24"/>
              </w:rPr>
              <w:t>Musculo</w:t>
            </w:r>
            <w:proofErr w:type="spellEnd"/>
            <w:r w:rsidRPr="00892E2E">
              <w:rPr>
                <w:rFonts w:ascii="Times New Roman" w:eastAsia="Times New Roman" w:hAnsi="Times New Roman" w:cs="Times New Roman"/>
                <w:sz w:val="24"/>
                <w:szCs w:val="24"/>
              </w:rPr>
              <w:t>-Skeletal System</w:t>
            </w:r>
          </w:p>
          <w:p w:rsidR="00892E2E" w:rsidRPr="00892E2E" w:rsidRDefault="00892E2E" w:rsidP="00892E2E">
            <w:pPr>
              <w:pStyle w:val="ListParagraph"/>
              <w:numPr>
                <w:ilvl w:val="0"/>
                <w:numId w:val="38"/>
              </w:numPr>
              <w:jc w:val="both"/>
              <w:rPr>
                <w:rFonts w:ascii="Times New Roman" w:eastAsia="Times New Roman" w:hAnsi="Times New Roman" w:cs="Times New Roman"/>
                <w:sz w:val="24"/>
                <w:szCs w:val="24"/>
              </w:rPr>
            </w:pPr>
            <w:r w:rsidRPr="00892E2E">
              <w:rPr>
                <w:rFonts w:ascii="Times New Roman" w:eastAsia="Times New Roman" w:hAnsi="Times New Roman" w:cs="Times New Roman"/>
                <w:sz w:val="24"/>
                <w:szCs w:val="24"/>
              </w:rPr>
              <w:t>Explain the effects of radiation</w:t>
            </w:r>
          </w:p>
          <w:p w:rsidR="00892E2E" w:rsidRPr="00892E2E" w:rsidRDefault="00892E2E" w:rsidP="00892E2E">
            <w:pPr>
              <w:pStyle w:val="ListParagraph"/>
              <w:numPr>
                <w:ilvl w:val="0"/>
                <w:numId w:val="38"/>
              </w:numPr>
              <w:jc w:val="both"/>
              <w:rPr>
                <w:rFonts w:ascii="Times New Roman" w:eastAsia="Times New Roman" w:hAnsi="Times New Roman" w:cs="Times New Roman"/>
                <w:sz w:val="24"/>
                <w:szCs w:val="24"/>
              </w:rPr>
            </w:pPr>
            <w:r w:rsidRPr="00892E2E">
              <w:rPr>
                <w:rFonts w:ascii="Times New Roman" w:eastAsia="Times New Roman" w:hAnsi="Times New Roman" w:cs="Times New Roman"/>
                <w:sz w:val="24"/>
                <w:szCs w:val="24"/>
              </w:rPr>
              <w:t>Describe the methods for radiation protection</w:t>
            </w:r>
          </w:p>
          <w:p w:rsidR="00892E2E" w:rsidRPr="00892E2E" w:rsidRDefault="00892E2E" w:rsidP="00892E2E">
            <w:pPr>
              <w:pStyle w:val="ListParagraph"/>
              <w:numPr>
                <w:ilvl w:val="0"/>
                <w:numId w:val="38"/>
              </w:numPr>
              <w:jc w:val="both"/>
              <w:rPr>
                <w:rFonts w:ascii="Times New Roman" w:eastAsia="Times New Roman" w:hAnsi="Times New Roman" w:cs="Times New Roman"/>
                <w:sz w:val="24"/>
                <w:szCs w:val="24"/>
              </w:rPr>
            </w:pPr>
            <w:r w:rsidRPr="00892E2E">
              <w:rPr>
                <w:rFonts w:ascii="Times New Roman" w:eastAsia="Times New Roman" w:hAnsi="Times New Roman" w:cs="Times New Roman"/>
                <w:sz w:val="24"/>
                <w:szCs w:val="24"/>
              </w:rPr>
              <w:t>Follow OSHA regulations regarding Radiology Department</w:t>
            </w:r>
          </w:p>
          <w:p w:rsidR="00892E2E" w:rsidRPr="00892E2E" w:rsidRDefault="00892E2E" w:rsidP="00892E2E">
            <w:pPr>
              <w:pStyle w:val="ListParagraph"/>
              <w:numPr>
                <w:ilvl w:val="0"/>
                <w:numId w:val="38"/>
              </w:numPr>
              <w:jc w:val="both"/>
              <w:rPr>
                <w:rFonts w:ascii="Times New Roman" w:eastAsia="Times New Roman" w:hAnsi="Times New Roman" w:cs="Times New Roman"/>
                <w:sz w:val="24"/>
                <w:szCs w:val="24"/>
              </w:rPr>
            </w:pPr>
            <w:r w:rsidRPr="00892E2E">
              <w:rPr>
                <w:rFonts w:ascii="Times New Roman" w:eastAsia="Times New Roman" w:hAnsi="Times New Roman" w:cs="Times New Roman"/>
                <w:sz w:val="24"/>
                <w:szCs w:val="24"/>
              </w:rPr>
              <w:t>Describe other Diagnostic Imaging procedures including MRI and CT scan</w:t>
            </w:r>
          </w:p>
          <w:p w:rsidR="00892E2E" w:rsidRPr="00892E2E" w:rsidRDefault="00892E2E" w:rsidP="00892E2E">
            <w:pPr>
              <w:pStyle w:val="ListParagraph"/>
              <w:numPr>
                <w:ilvl w:val="0"/>
                <w:numId w:val="38"/>
              </w:numPr>
              <w:jc w:val="both"/>
              <w:rPr>
                <w:rFonts w:ascii="Times New Roman" w:eastAsia="Times New Roman" w:hAnsi="Times New Roman" w:cs="Times New Roman"/>
                <w:sz w:val="24"/>
                <w:szCs w:val="24"/>
              </w:rPr>
            </w:pPr>
            <w:r w:rsidRPr="00892E2E">
              <w:rPr>
                <w:rFonts w:ascii="Times New Roman" w:eastAsia="Times New Roman" w:hAnsi="Times New Roman" w:cs="Times New Roman"/>
                <w:sz w:val="24"/>
                <w:szCs w:val="24"/>
              </w:rPr>
              <w:t>Deal with emergencies during a radiology procedure.</w:t>
            </w:r>
          </w:p>
          <w:p w:rsidR="00892E2E" w:rsidRPr="00892E2E" w:rsidRDefault="00892E2E" w:rsidP="00773EBA">
            <w:pPr>
              <w:jc w:val="both"/>
              <w:rPr>
                <w:rFonts w:ascii="Times New Roman" w:eastAsia="Times New Roman" w:hAnsi="Times New Roman" w:cs="Times New Roman"/>
                <w:sz w:val="24"/>
                <w:szCs w:val="24"/>
              </w:rPr>
            </w:pP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61"/>
        <w:gridCol w:w="4689"/>
        <w:gridCol w:w="1800"/>
      </w:tblGrid>
      <w:tr w:rsidR="00725DD9" w:rsidTr="001E0054">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61"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9"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1E0054">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61"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9"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1E0054">
        <w:trPr>
          <w:jc w:val="center"/>
        </w:trPr>
        <w:tc>
          <w:tcPr>
            <w:tcW w:w="1728"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61" w:type="dxa"/>
          </w:tcPr>
          <w:p w:rsidR="00A87203" w:rsidRDefault="00623877" w:rsidP="00623877">
            <w:pPr>
              <w:spacing w:after="200" w:line="276" w:lineRule="auto"/>
              <w:rPr>
                <w:rFonts w:ascii="Arial" w:hAnsi="Arial" w:cs="Arial"/>
                <w:kern w:val="28"/>
              </w:rPr>
            </w:pPr>
            <w:r>
              <w:rPr>
                <w:rFonts w:ascii="Arial" w:hAnsi="Arial" w:cs="Arial"/>
                <w:kern w:val="28"/>
              </w:rPr>
              <w:t>Basic Principles of Radiography</w:t>
            </w:r>
          </w:p>
          <w:p w:rsidR="00824E71" w:rsidRPr="00773EBA" w:rsidRDefault="00102519" w:rsidP="00623877">
            <w:pPr>
              <w:spacing w:after="200" w:line="276" w:lineRule="auto"/>
              <w:rPr>
                <w:rFonts w:ascii="Arial" w:hAnsi="Arial" w:cs="Arial"/>
                <w:kern w:val="28"/>
              </w:rPr>
            </w:pPr>
            <w:r>
              <w:rPr>
                <w:rFonts w:ascii="Arial" w:hAnsi="Arial" w:cs="Arial"/>
                <w:kern w:val="28"/>
              </w:rPr>
              <w:t>Review Anatomy concepts</w:t>
            </w:r>
          </w:p>
        </w:tc>
        <w:tc>
          <w:tcPr>
            <w:tcW w:w="4689" w:type="dxa"/>
          </w:tcPr>
          <w:p w:rsidR="006C0504" w:rsidRPr="00B0303E" w:rsidRDefault="006C0504" w:rsidP="006C0504">
            <w:pPr>
              <w:pStyle w:val="ListParagraph"/>
              <w:spacing w:line="276" w:lineRule="auto"/>
              <w:rPr>
                <w:rFonts w:ascii="Arial" w:hAnsi="Arial" w:cs="Arial"/>
                <w:b/>
              </w:rPr>
            </w:pPr>
            <w:r w:rsidRPr="00B0303E">
              <w:rPr>
                <w:rFonts w:ascii="Arial" w:hAnsi="Arial" w:cs="Arial"/>
                <w:b/>
              </w:rPr>
              <w:t>Lecture:</w:t>
            </w:r>
          </w:p>
          <w:p w:rsidR="0035621D" w:rsidRPr="00D903C3" w:rsidRDefault="00771BCF" w:rsidP="00CE0F75">
            <w:pPr>
              <w:pStyle w:val="ListParagraph"/>
              <w:numPr>
                <w:ilvl w:val="0"/>
                <w:numId w:val="8"/>
              </w:numPr>
              <w:spacing w:line="276" w:lineRule="auto"/>
              <w:rPr>
                <w:rFonts w:ascii="Arial" w:hAnsi="Arial" w:cs="Arial"/>
              </w:rPr>
            </w:pPr>
            <w:r>
              <w:rPr>
                <w:rFonts w:ascii="Arial" w:hAnsi="Arial" w:cs="Arial"/>
              </w:rPr>
              <w:t>Explaining the d</w:t>
            </w:r>
            <w:r w:rsidR="0035621D" w:rsidRPr="00D903C3">
              <w:rPr>
                <w:rFonts w:ascii="Arial" w:hAnsi="Arial" w:cs="Arial"/>
              </w:rPr>
              <w:t>efinition of Radiology</w:t>
            </w:r>
          </w:p>
          <w:p w:rsidR="0035621D" w:rsidRPr="00D903C3" w:rsidRDefault="00771BCF" w:rsidP="00CE0F75">
            <w:pPr>
              <w:pStyle w:val="ListParagraph"/>
              <w:numPr>
                <w:ilvl w:val="0"/>
                <w:numId w:val="8"/>
              </w:numPr>
              <w:spacing w:line="276" w:lineRule="auto"/>
              <w:rPr>
                <w:rFonts w:ascii="Arial" w:hAnsi="Arial" w:cs="Arial"/>
              </w:rPr>
            </w:pPr>
            <w:r>
              <w:rPr>
                <w:rFonts w:ascii="Arial" w:hAnsi="Arial" w:cs="Arial"/>
              </w:rPr>
              <w:t>Describing the r</w:t>
            </w:r>
            <w:r w:rsidR="0035621D" w:rsidRPr="00D903C3">
              <w:rPr>
                <w:rFonts w:ascii="Arial" w:hAnsi="Arial" w:cs="Arial"/>
              </w:rPr>
              <w:t>ole of MA in Radiology Department</w:t>
            </w:r>
          </w:p>
          <w:p w:rsidR="00623877" w:rsidRPr="00D903C3" w:rsidRDefault="00771BCF" w:rsidP="00CE0F75">
            <w:pPr>
              <w:pStyle w:val="ListParagraph"/>
              <w:numPr>
                <w:ilvl w:val="0"/>
                <w:numId w:val="8"/>
              </w:numPr>
              <w:spacing w:line="276" w:lineRule="auto"/>
              <w:rPr>
                <w:rFonts w:ascii="Arial" w:hAnsi="Arial" w:cs="Arial"/>
              </w:rPr>
            </w:pPr>
            <w:r>
              <w:rPr>
                <w:rFonts w:ascii="Arial" w:hAnsi="Arial" w:cs="Arial"/>
              </w:rPr>
              <w:t>Defining</w:t>
            </w:r>
            <w:r w:rsidR="00623877" w:rsidRPr="00D903C3">
              <w:rPr>
                <w:rFonts w:ascii="Arial" w:hAnsi="Arial" w:cs="Arial"/>
              </w:rPr>
              <w:t xml:space="preserve"> of X-Ray</w:t>
            </w:r>
          </w:p>
          <w:p w:rsidR="003C1D88" w:rsidRPr="00D903C3" w:rsidRDefault="00771BCF" w:rsidP="00CE0F75">
            <w:pPr>
              <w:pStyle w:val="ListParagraph"/>
              <w:numPr>
                <w:ilvl w:val="0"/>
                <w:numId w:val="8"/>
              </w:numPr>
              <w:spacing w:line="276" w:lineRule="auto"/>
              <w:rPr>
                <w:rFonts w:ascii="Arial" w:hAnsi="Arial" w:cs="Arial"/>
              </w:rPr>
            </w:pPr>
            <w:r>
              <w:rPr>
                <w:rFonts w:ascii="Arial" w:hAnsi="Arial" w:cs="Arial"/>
              </w:rPr>
              <w:t>Explaining the d</w:t>
            </w:r>
            <w:r w:rsidR="00623877" w:rsidRPr="00D903C3">
              <w:rPr>
                <w:rFonts w:ascii="Arial" w:hAnsi="Arial" w:cs="Arial"/>
              </w:rPr>
              <w:t>iscovery of X-Rays</w:t>
            </w:r>
            <w:r w:rsidR="003C1D88" w:rsidRPr="00D903C3">
              <w:rPr>
                <w:rFonts w:ascii="Arial" w:hAnsi="Arial" w:cs="Arial"/>
              </w:rPr>
              <w:t xml:space="preserve"> </w:t>
            </w:r>
          </w:p>
          <w:p w:rsidR="00623877" w:rsidRPr="00D903C3" w:rsidRDefault="00771BCF" w:rsidP="00CE0F75">
            <w:pPr>
              <w:pStyle w:val="ListParagraph"/>
              <w:numPr>
                <w:ilvl w:val="0"/>
                <w:numId w:val="8"/>
              </w:numPr>
              <w:spacing w:line="276" w:lineRule="auto"/>
              <w:rPr>
                <w:rFonts w:ascii="Arial" w:hAnsi="Arial" w:cs="Arial"/>
              </w:rPr>
            </w:pPr>
            <w:r>
              <w:rPr>
                <w:rFonts w:ascii="Arial" w:hAnsi="Arial" w:cs="Arial"/>
              </w:rPr>
              <w:t>Explaining the p</w:t>
            </w:r>
            <w:r w:rsidR="003C1D88" w:rsidRPr="00D903C3">
              <w:rPr>
                <w:rFonts w:ascii="Arial" w:hAnsi="Arial" w:cs="Arial"/>
              </w:rPr>
              <w:t>roperties of the X-Rays</w:t>
            </w:r>
          </w:p>
          <w:p w:rsidR="00B0303E" w:rsidRPr="00B0303E" w:rsidRDefault="00623877" w:rsidP="00B0303E">
            <w:pPr>
              <w:pStyle w:val="ListParagraph"/>
              <w:spacing w:line="276" w:lineRule="auto"/>
              <w:rPr>
                <w:rFonts w:ascii="Arial" w:hAnsi="Arial" w:cs="Arial"/>
                <w:b/>
                <w:sz w:val="22"/>
                <w:szCs w:val="22"/>
              </w:rPr>
            </w:pPr>
            <w:r w:rsidRPr="00D903C3">
              <w:rPr>
                <w:rFonts w:ascii="Arial" w:hAnsi="Arial" w:cs="Arial"/>
              </w:rPr>
              <w:t>Review</w:t>
            </w:r>
            <w:r w:rsidR="00771BCF">
              <w:rPr>
                <w:rFonts w:ascii="Arial" w:hAnsi="Arial" w:cs="Arial"/>
              </w:rPr>
              <w:t>ing</w:t>
            </w:r>
            <w:r w:rsidRPr="00D903C3">
              <w:rPr>
                <w:rFonts w:ascii="Arial" w:hAnsi="Arial" w:cs="Arial"/>
              </w:rPr>
              <w:t xml:space="preserve"> Body Planes and Cavities</w:t>
            </w:r>
            <w:r w:rsidR="00B0303E" w:rsidRPr="00B0303E">
              <w:rPr>
                <w:rFonts w:ascii="Arial" w:hAnsi="Arial" w:cs="Arial"/>
                <w:b/>
                <w:sz w:val="22"/>
                <w:szCs w:val="22"/>
              </w:rPr>
              <w:t xml:space="preserve"> Laboratory:</w:t>
            </w:r>
            <w:r w:rsidR="00B0303E">
              <w:rPr>
                <w:rFonts w:ascii="Arial" w:hAnsi="Arial" w:cs="Arial"/>
                <w:b/>
                <w:sz w:val="22"/>
                <w:szCs w:val="22"/>
              </w:rPr>
              <w:t xml:space="preserve"> </w:t>
            </w:r>
          </w:p>
          <w:p w:rsidR="00B0303E" w:rsidRPr="00B0303E" w:rsidRDefault="00B0303E" w:rsidP="00B0303E">
            <w:pPr>
              <w:spacing w:after="160" w:line="276" w:lineRule="auto"/>
              <w:ind w:left="720"/>
              <w:contextualSpacing/>
              <w:rPr>
                <w:rFonts w:ascii="Arial" w:hAnsi="Arial" w:cs="Arial"/>
                <w:sz w:val="22"/>
                <w:szCs w:val="22"/>
              </w:rPr>
            </w:pPr>
            <w:r w:rsidRPr="00B0303E">
              <w:rPr>
                <w:rFonts w:ascii="Arial" w:hAnsi="Arial" w:cs="Arial"/>
                <w:sz w:val="22"/>
                <w:szCs w:val="22"/>
              </w:rPr>
              <w:t xml:space="preserve">Students will conduct a short research after lecture and then they will come out with the results. A group discussion of the information collected will follow </w:t>
            </w:r>
            <w:r>
              <w:rPr>
                <w:rFonts w:ascii="Arial" w:hAnsi="Arial" w:cs="Arial"/>
                <w:sz w:val="22"/>
                <w:szCs w:val="22"/>
              </w:rPr>
              <w:t>(X-Ray Properties)</w:t>
            </w:r>
            <w:r w:rsidRPr="00B0303E">
              <w:rPr>
                <w:rFonts w:ascii="Arial" w:hAnsi="Arial" w:cs="Arial"/>
                <w:sz w:val="22"/>
                <w:szCs w:val="22"/>
              </w:rPr>
              <w:t xml:space="preserve"> </w:t>
            </w:r>
          </w:p>
          <w:p w:rsidR="00623877" w:rsidRDefault="00623877" w:rsidP="00B0303E">
            <w:pPr>
              <w:pStyle w:val="ListParagraph"/>
              <w:spacing w:line="276" w:lineRule="auto"/>
              <w:rPr>
                <w:rFonts w:ascii="Arial" w:hAnsi="Arial" w:cs="Arial"/>
              </w:rPr>
            </w:pPr>
          </w:p>
          <w:p w:rsidR="00B0303E" w:rsidRPr="00D903C3" w:rsidRDefault="00B0303E" w:rsidP="00B0303E">
            <w:pPr>
              <w:pStyle w:val="ListParagraph"/>
              <w:spacing w:line="276" w:lineRule="auto"/>
              <w:rPr>
                <w:rFonts w:ascii="Arial" w:hAnsi="Arial" w:cs="Arial"/>
              </w:rPr>
            </w:pPr>
          </w:p>
          <w:p w:rsidR="00DE4BDF" w:rsidRPr="00623877" w:rsidRDefault="00DE4BDF" w:rsidP="0035621D">
            <w:pPr>
              <w:spacing w:line="276" w:lineRule="auto"/>
              <w:rPr>
                <w:rFonts w:ascii="Arial" w:hAnsi="Arial" w:cs="Arial"/>
              </w:rPr>
            </w:pPr>
          </w:p>
        </w:tc>
        <w:tc>
          <w:tcPr>
            <w:tcW w:w="1800" w:type="dxa"/>
          </w:tcPr>
          <w:p w:rsidR="001E1A6F" w:rsidRPr="00773EBA" w:rsidRDefault="001E1A6F" w:rsidP="00773EBA">
            <w:pPr>
              <w:widowControl w:val="0"/>
              <w:overflowPunct w:val="0"/>
              <w:autoSpaceDE w:val="0"/>
              <w:autoSpaceDN w:val="0"/>
              <w:adjustRightInd w:val="0"/>
              <w:jc w:val="both"/>
              <w:rPr>
                <w:rFonts w:ascii="Arial" w:hAnsi="Arial" w:cs="Arial"/>
                <w:kern w:val="28"/>
              </w:rPr>
            </w:pPr>
            <w:r w:rsidRPr="00773EBA">
              <w:rPr>
                <w:rFonts w:ascii="Arial" w:hAnsi="Arial" w:cs="Arial"/>
                <w:kern w:val="28"/>
              </w:rPr>
              <w:t>Book Exercise</w:t>
            </w:r>
          </w:p>
        </w:tc>
      </w:tr>
      <w:tr w:rsidR="003C72A3" w:rsidTr="003C72A3">
        <w:trPr>
          <w:trHeight w:val="1800"/>
          <w:jc w:val="center"/>
        </w:trPr>
        <w:tc>
          <w:tcPr>
            <w:tcW w:w="1728" w:type="dxa"/>
          </w:tcPr>
          <w:p w:rsidR="003C72A3" w:rsidRPr="00AF61A3" w:rsidRDefault="003C72A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61" w:type="dxa"/>
          </w:tcPr>
          <w:p w:rsidR="003C72A3" w:rsidRPr="00773EBA" w:rsidRDefault="00824E71" w:rsidP="00DE4BDF">
            <w:pPr>
              <w:spacing w:after="200" w:line="276" w:lineRule="auto"/>
              <w:rPr>
                <w:rFonts w:ascii="Arial" w:hAnsi="Arial" w:cs="Arial"/>
                <w:kern w:val="28"/>
              </w:rPr>
            </w:pPr>
            <w:r w:rsidRPr="00824E71">
              <w:rPr>
                <w:rFonts w:ascii="Arial" w:hAnsi="Arial" w:cs="Arial"/>
                <w:kern w:val="28"/>
              </w:rPr>
              <w:t>Musculoskeletal System</w:t>
            </w:r>
          </w:p>
        </w:tc>
        <w:tc>
          <w:tcPr>
            <w:tcW w:w="4689" w:type="dxa"/>
          </w:tcPr>
          <w:p w:rsidR="00D903C3" w:rsidRPr="00B0303E" w:rsidRDefault="00D903C3" w:rsidP="003E6CDF">
            <w:pPr>
              <w:spacing w:line="276" w:lineRule="auto"/>
              <w:rPr>
                <w:rFonts w:ascii="Arial" w:hAnsi="Arial" w:cs="Arial"/>
                <w:b/>
              </w:rPr>
            </w:pPr>
            <w:r w:rsidRPr="00B0303E">
              <w:rPr>
                <w:rFonts w:ascii="Arial" w:hAnsi="Arial" w:cs="Arial"/>
                <w:b/>
              </w:rPr>
              <w:t xml:space="preserve">             </w:t>
            </w:r>
            <w:r w:rsidR="00824E71" w:rsidRPr="00B0303E">
              <w:rPr>
                <w:rFonts w:ascii="Arial" w:hAnsi="Arial" w:cs="Arial"/>
                <w:b/>
              </w:rPr>
              <w:t>Lecture:</w:t>
            </w:r>
          </w:p>
          <w:p w:rsidR="00D903C3" w:rsidRDefault="00D903C3" w:rsidP="003E6CDF">
            <w:pPr>
              <w:spacing w:line="276" w:lineRule="auto"/>
              <w:rPr>
                <w:rFonts w:ascii="Arial" w:hAnsi="Arial" w:cs="Arial"/>
              </w:rPr>
            </w:pPr>
          </w:p>
          <w:p w:rsidR="003C72A3" w:rsidRPr="00771BCF" w:rsidRDefault="00771BCF" w:rsidP="00771BCF">
            <w:pPr>
              <w:pStyle w:val="ListParagraph"/>
              <w:numPr>
                <w:ilvl w:val="0"/>
                <w:numId w:val="9"/>
              </w:numPr>
              <w:spacing w:line="276" w:lineRule="auto"/>
              <w:rPr>
                <w:rFonts w:ascii="Arial" w:hAnsi="Arial" w:cs="Arial"/>
              </w:rPr>
            </w:pPr>
            <w:r>
              <w:rPr>
                <w:rFonts w:ascii="Arial" w:hAnsi="Arial" w:cs="Arial"/>
              </w:rPr>
              <w:t>Explaining the different t</w:t>
            </w:r>
            <w:r w:rsidR="003C72A3" w:rsidRPr="00D903C3">
              <w:rPr>
                <w:rFonts w:ascii="Arial" w:hAnsi="Arial" w:cs="Arial"/>
              </w:rPr>
              <w:t>ypes of muscles</w:t>
            </w:r>
            <w:r>
              <w:rPr>
                <w:rFonts w:ascii="Arial" w:hAnsi="Arial" w:cs="Arial"/>
              </w:rPr>
              <w:t xml:space="preserve"> and the m</w:t>
            </w:r>
            <w:r w:rsidR="003C72A3" w:rsidRPr="00771BCF">
              <w:rPr>
                <w:rFonts w:ascii="Arial" w:hAnsi="Arial" w:cs="Arial"/>
              </w:rPr>
              <w:t>uscle function</w:t>
            </w:r>
          </w:p>
          <w:p w:rsidR="003C72A3" w:rsidRPr="00D903C3" w:rsidRDefault="00771BCF" w:rsidP="00CE0F75">
            <w:pPr>
              <w:pStyle w:val="ListParagraph"/>
              <w:numPr>
                <w:ilvl w:val="0"/>
                <w:numId w:val="9"/>
              </w:numPr>
              <w:spacing w:line="276" w:lineRule="auto"/>
              <w:rPr>
                <w:rFonts w:ascii="Arial" w:hAnsi="Arial" w:cs="Arial"/>
              </w:rPr>
            </w:pPr>
            <w:r>
              <w:rPr>
                <w:rFonts w:ascii="Arial" w:hAnsi="Arial" w:cs="Arial"/>
              </w:rPr>
              <w:t>Describing different m</w:t>
            </w:r>
            <w:r w:rsidR="003C72A3" w:rsidRPr="00D903C3">
              <w:rPr>
                <w:rFonts w:ascii="Arial" w:hAnsi="Arial" w:cs="Arial"/>
              </w:rPr>
              <w:t>uscular disorders. Muscular Dystrophy</w:t>
            </w:r>
          </w:p>
          <w:p w:rsidR="003C72A3" w:rsidRPr="00D903C3" w:rsidRDefault="00771BCF" w:rsidP="00CE0F75">
            <w:pPr>
              <w:pStyle w:val="ListParagraph"/>
              <w:numPr>
                <w:ilvl w:val="0"/>
                <w:numId w:val="9"/>
              </w:numPr>
              <w:spacing w:line="276" w:lineRule="auto"/>
              <w:rPr>
                <w:rFonts w:ascii="Arial" w:hAnsi="Arial" w:cs="Arial"/>
              </w:rPr>
            </w:pPr>
            <w:r>
              <w:rPr>
                <w:rFonts w:ascii="Arial" w:hAnsi="Arial" w:cs="Arial"/>
              </w:rPr>
              <w:t>Explaining the s</w:t>
            </w:r>
            <w:r w:rsidR="003C72A3" w:rsidRPr="00D903C3">
              <w:rPr>
                <w:rFonts w:ascii="Arial" w:hAnsi="Arial" w:cs="Arial"/>
              </w:rPr>
              <w:t>tructure of the bones</w:t>
            </w:r>
          </w:p>
          <w:p w:rsidR="003C72A3" w:rsidRPr="00771BCF" w:rsidRDefault="003C72A3" w:rsidP="00771BCF">
            <w:pPr>
              <w:pStyle w:val="ListParagraph"/>
              <w:numPr>
                <w:ilvl w:val="0"/>
                <w:numId w:val="25"/>
              </w:numPr>
              <w:spacing w:line="276" w:lineRule="auto"/>
              <w:rPr>
                <w:rFonts w:ascii="Arial" w:hAnsi="Arial" w:cs="Arial"/>
              </w:rPr>
            </w:pPr>
            <w:r w:rsidRPr="00771BCF">
              <w:rPr>
                <w:rFonts w:ascii="Arial" w:hAnsi="Arial" w:cs="Arial"/>
              </w:rPr>
              <w:t>Compact bone</w:t>
            </w:r>
          </w:p>
          <w:p w:rsidR="003C72A3" w:rsidRPr="00771BCF" w:rsidRDefault="003C72A3" w:rsidP="00771BCF">
            <w:pPr>
              <w:pStyle w:val="ListParagraph"/>
              <w:numPr>
                <w:ilvl w:val="0"/>
                <w:numId w:val="25"/>
              </w:numPr>
              <w:spacing w:line="276" w:lineRule="auto"/>
              <w:rPr>
                <w:rFonts w:ascii="Arial" w:hAnsi="Arial" w:cs="Arial"/>
              </w:rPr>
            </w:pPr>
            <w:r w:rsidRPr="00771BCF">
              <w:rPr>
                <w:rFonts w:ascii="Arial" w:hAnsi="Arial" w:cs="Arial"/>
              </w:rPr>
              <w:t>Spongy bone</w:t>
            </w:r>
          </w:p>
          <w:p w:rsidR="003C72A3" w:rsidRPr="00771BCF" w:rsidRDefault="003C72A3" w:rsidP="00771BCF">
            <w:pPr>
              <w:pStyle w:val="ListParagraph"/>
              <w:numPr>
                <w:ilvl w:val="0"/>
                <w:numId w:val="25"/>
              </w:numPr>
              <w:spacing w:line="276" w:lineRule="auto"/>
              <w:rPr>
                <w:rFonts w:ascii="Arial" w:hAnsi="Arial" w:cs="Arial"/>
              </w:rPr>
            </w:pPr>
            <w:r w:rsidRPr="00771BCF">
              <w:rPr>
                <w:rFonts w:ascii="Arial" w:hAnsi="Arial" w:cs="Arial"/>
              </w:rPr>
              <w:t>Characteristics of Long bones, irregular bone and short bones</w:t>
            </w:r>
          </w:p>
          <w:p w:rsidR="00824E71" w:rsidRPr="00824E71" w:rsidRDefault="00771BCF" w:rsidP="00824E71">
            <w:pPr>
              <w:pStyle w:val="ListParagraph"/>
              <w:numPr>
                <w:ilvl w:val="0"/>
                <w:numId w:val="9"/>
              </w:numPr>
              <w:spacing w:line="276" w:lineRule="auto"/>
              <w:rPr>
                <w:rFonts w:ascii="Arial" w:hAnsi="Arial" w:cs="Arial"/>
              </w:rPr>
            </w:pPr>
            <w:r>
              <w:rPr>
                <w:rFonts w:ascii="Arial" w:hAnsi="Arial" w:cs="Arial"/>
              </w:rPr>
              <w:lastRenderedPageBreak/>
              <w:t>Explaining the process of o</w:t>
            </w:r>
            <w:r w:rsidR="00824E71" w:rsidRPr="00824E71">
              <w:rPr>
                <w:rFonts w:ascii="Arial" w:hAnsi="Arial" w:cs="Arial"/>
              </w:rPr>
              <w:t>ssification</w:t>
            </w:r>
          </w:p>
          <w:p w:rsidR="00824E71" w:rsidRPr="00771BCF" w:rsidRDefault="00771BCF" w:rsidP="00771BCF">
            <w:pPr>
              <w:pStyle w:val="ListParagraph"/>
              <w:numPr>
                <w:ilvl w:val="0"/>
                <w:numId w:val="9"/>
              </w:numPr>
              <w:spacing w:line="276" w:lineRule="auto"/>
              <w:rPr>
                <w:rFonts w:ascii="Arial" w:hAnsi="Arial" w:cs="Arial"/>
              </w:rPr>
            </w:pPr>
            <w:r>
              <w:rPr>
                <w:rFonts w:ascii="Arial" w:hAnsi="Arial" w:cs="Arial"/>
              </w:rPr>
              <w:t xml:space="preserve">Describing </w:t>
            </w:r>
            <w:r w:rsidR="00824E71" w:rsidRPr="00824E71">
              <w:rPr>
                <w:rFonts w:ascii="Arial" w:hAnsi="Arial" w:cs="Arial"/>
              </w:rPr>
              <w:t>Axial Skeleton</w:t>
            </w:r>
            <w:r>
              <w:rPr>
                <w:rFonts w:ascii="Arial" w:hAnsi="Arial" w:cs="Arial"/>
              </w:rPr>
              <w:t xml:space="preserve"> and </w:t>
            </w:r>
            <w:r w:rsidR="00824E71" w:rsidRPr="00771BCF">
              <w:rPr>
                <w:rFonts w:ascii="Arial" w:hAnsi="Arial" w:cs="Arial"/>
              </w:rPr>
              <w:t>Appendicular Skeleton</w:t>
            </w:r>
          </w:p>
          <w:p w:rsidR="00824E71" w:rsidRPr="00824E71" w:rsidRDefault="00771BCF" w:rsidP="00824E71">
            <w:pPr>
              <w:pStyle w:val="ListParagraph"/>
              <w:numPr>
                <w:ilvl w:val="0"/>
                <w:numId w:val="9"/>
              </w:numPr>
              <w:spacing w:line="276" w:lineRule="auto"/>
              <w:rPr>
                <w:rFonts w:ascii="Arial" w:hAnsi="Arial" w:cs="Arial"/>
              </w:rPr>
            </w:pPr>
            <w:r>
              <w:rPr>
                <w:rFonts w:ascii="Arial" w:hAnsi="Arial" w:cs="Arial"/>
              </w:rPr>
              <w:t>Explaining the different t</w:t>
            </w:r>
            <w:r w:rsidR="00824E71" w:rsidRPr="00824E71">
              <w:rPr>
                <w:rFonts w:ascii="Arial" w:hAnsi="Arial" w:cs="Arial"/>
              </w:rPr>
              <w:t>yp</w:t>
            </w:r>
            <w:r>
              <w:rPr>
                <w:rFonts w:ascii="Arial" w:hAnsi="Arial" w:cs="Arial"/>
              </w:rPr>
              <w:t>es</w:t>
            </w:r>
            <w:r w:rsidR="00824E71" w:rsidRPr="00824E71">
              <w:rPr>
                <w:rFonts w:ascii="Arial" w:hAnsi="Arial" w:cs="Arial"/>
              </w:rPr>
              <w:t xml:space="preserve"> of body movements</w:t>
            </w:r>
          </w:p>
          <w:p w:rsidR="00824E71" w:rsidRDefault="00771BCF" w:rsidP="00824E71">
            <w:pPr>
              <w:pStyle w:val="ListParagraph"/>
              <w:numPr>
                <w:ilvl w:val="0"/>
                <w:numId w:val="9"/>
              </w:numPr>
              <w:spacing w:line="276" w:lineRule="auto"/>
              <w:rPr>
                <w:rFonts w:ascii="Arial" w:hAnsi="Arial" w:cs="Arial"/>
              </w:rPr>
            </w:pPr>
            <w:r>
              <w:rPr>
                <w:rFonts w:ascii="Arial" w:hAnsi="Arial" w:cs="Arial"/>
              </w:rPr>
              <w:t xml:space="preserve">Explaining the </w:t>
            </w:r>
            <w:r w:rsidR="00824E71" w:rsidRPr="00824E71">
              <w:rPr>
                <w:rFonts w:ascii="Arial" w:hAnsi="Arial" w:cs="Arial"/>
              </w:rPr>
              <w:t>Joints</w:t>
            </w:r>
          </w:p>
          <w:p w:rsidR="00B0303E" w:rsidRPr="00B0303E" w:rsidRDefault="00B0303E" w:rsidP="00B0303E">
            <w:pPr>
              <w:pStyle w:val="ListParagraph"/>
              <w:spacing w:line="276" w:lineRule="auto"/>
              <w:rPr>
                <w:rFonts w:ascii="Arial" w:hAnsi="Arial" w:cs="Arial"/>
              </w:rPr>
            </w:pPr>
            <w:r w:rsidRPr="00B0303E">
              <w:rPr>
                <w:rFonts w:ascii="Arial" w:hAnsi="Arial" w:cs="Arial"/>
                <w:b/>
              </w:rPr>
              <w:t xml:space="preserve">Laboratory: </w:t>
            </w:r>
          </w:p>
          <w:p w:rsidR="003C72A3" w:rsidRPr="00DE4BDF" w:rsidRDefault="00B0303E" w:rsidP="00B0303E">
            <w:pPr>
              <w:pStyle w:val="ListParagraph"/>
              <w:spacing w:line="276" w:lineRule="auto"/>
              <w:rPr>
                <w:rFonts w:ascii="Arial" w:hAnsi="Arial" w:cs="Arial"/>
              </w:rPr>
            </w:pPr>
            <w:r w:rsidRPr="00B0303E">
              <w:rPr>
                <w:rFonts w:ascii="Arial" w:hAnsi="Arial" w:cs="Arial"/>
              </w:rPr>
              <w:t xml:space="preserve">Instructor will illustrate the skeleton and students will identify bones as the Instructor point at them. </w:t>
            </w:r>
          </w:p>
        </w:tc>
        <w:tc>
          <w:tcPr>
            <w:tcW w:w="1800" w:type="dxa"/>
          </w:tcPr>
          <w:p w:rsidR="003C72A3" w:rsidRPr="00773EBA" w:rsidRDefault="00824E71" w:rsidP="00773EBA">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 xml:space="preserve"> Questions</w:t>
            </w:r>
          </w:p>
        </w:tc>
      </w:tr>
      <w:tr w:rsidR="003C72A3" w:rsidTr="001E0054">
        <w:trPr>
          <w:trHeight w:val="975"/>
          <w:jc w:val="center"/>
        </w:trPr>
        <w:tc>
          <w:tcPr>
            <w:tcW w:w="1728" w:type="dxa"/>
          </w:tcPr>
          <w:p w:rsidR="003C72A3" w:rsidRDefault="003C72A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Day3</w:t>
            </w:r>
          </w:p>
        </w:tc>
        <w:tc>
          <w:tcPr>
            <w:tcW w:w="2061" w:type="dxa"/>
          </w:tcPr>
          <w:p w:rsidR="00824E71" w:rsidRPr="00824E71" w:rsidRDefault="00824E71" w:rsidP="00824E71">
            <w:pPr>
              <w:spacing w:after="200" w:line="276" w:lineRule="auto"/>
              <w:rPr>
                <w:rFonts w:ascii="Arial" w:hAnsi="Arial" w:cs="Arial"/>
                <w:kern w:val="28"/>
              </w:rPr>
            </w:pPr>
            <w:r w:rsidRPr="00824E71">
              <w:rPr>
                <w:rFonts w:ascii="Arial" w:hAnsi="Arial" w:cs="Arial"/>
                <w:kern w:val="28"/>
              </w:rPr>
              <w:t>Musculoskeletal disorders</w:t>
            </w:r>
          </w:p>
          <w:p w:rsidR="003C72A3" w:rsidRPr="003E6CDF" w:rsidRDefault="00824E71" w:rsidP="00824E71">
            <w:pPr>
              <w:spacing w:after="200" w:line="276" w:lineRule="auto"/>
              <w:rPr>
                <w:rFonts w:ascii="Arial" w:hAnsi="Arial" w:cs="Arial"/>
                <w:kern w:val="28"/>
              </w:rPr>
            </w:pPr>
            <w:r w:rsidRPr="00824E71">
              <w:rPr>
                <w:rFonts w:ascii="Arial" w:hAnsi="Arial" w:cs="Arial"/>
                <w:kern w:val="28"/>
              </w:rPr>
              <w:t>Basic Principles of Radiology</w:t>
            </w:r>
          </w:p>
        </w:tc>
        <w:tc>
          <w:tcPr>
            <w:tcW w:w="4689" w:type="dxa"/>
          </w:tcPr>
          <w:p w:rsidR="00824E71" w:rsidRPr="00B0303E" w:rsidRDefault="00824E71" w:rsidP="00824E71">
            <w:pPr>
              <w:spacing w:line="276" w:lineRule="auto"/>
              <w:rPr>
                <w:rFonts w:ascii="Arial" w:hAnsi="Arial" w:cs="Arial"/>
                <w:b/>
              </w:rPr>
            </w:pPr>
            <w:r w:rsidRPr="00B0303E">
              <w:rPr>
                <w:rFonts w:ascii="Arial" w:hAnsi="Arial" w:cs="Arial"/>
                <w:b/>
              </w:rPr>
              <w:t xml:space="preserve">           Lecture:</w:t>
            </w:r>
          </w:p>
          <w:p w:rsidR="00824E71" w:rsidRPr="00B0303E" w:rsidRDefault="00824E71" w:rsidP="00824E71">
            <w:pPr>
              <w:spacing w:line="276" w:lineRule="auto"/>
              <w:rPr>
                <w:rFonts w:ascii="Arial" w:hAnsi="Arial" w:cs="Arial"/>
                <w:b/>
              </w:rPr>
            </w:pPr>
          </w:p>
          <w:p w:rsidR="00824E71" w:rsidRPr="00824E71" w:rsidRDefault="00771BCF" w:rsidP="00824E71">
            <w:pPr>
              <w:pStyle w:val="ListParagraph"/>
              <w:numPr>
                <w:ilvl w:val="0"/>
                <w:numId w:val="17"/>
              </w:numPr>
              <w:spacing w:line="276" w:lineRule="auto"/>
              <w:rPr>
                <w:rFonts w:ascii="Arial" w:hAnsi="Arial" w:cs="Arial"/>
              </w:rPr>
            </w:pPr>
            <w:r>
              <w:rPr>
                <w:rFonts w:ascii="Arial" w:hAnsi="Arial" w:cs="Arial"/>
              </w:rPr>
              <w:t xml:space="preserve">Explaining </w:t>
            </w:r>
            <w:r w:rsidR="00824E71" w:rsidRPr="00824E71">
              <w:rPr>
                <w:rFonts w:ascii="Arial" w:hAnsi="Arial" w:cs="Arial"/>
              </w:rPr>
              <w:t>Musculoskeletal diseases and disorders</w:t>
            </w:r>
          </w:p>
          <w:p w:rsidR="00824E71" w:rsidRPr="00824E71" w:rsidRDefault="00771BCF" w:rsidP="00824E71">
            <w:pPr>
              <w:pStyle w:val="ListParagraph"/>
              <w:numPr>
                <w:ilvl w:val="0"/>
                <w:numId w:val="17"/>
              </w:numPr>
              <w:spacing w:line="276" w:lineRule="auto"/>
              <w:rPr>
                <w:rFonts w:ascii="Arial" w:hAnsi="Arial" w:cs="Arial"/>
              </w:rPr>
            </w:pPr>
            <w:r>
              <w:rPr>
                <w:rFonts w:ascii="Arial" w:hAnsi="Arial" w:cs="Arial"/>
              </w:rPr>
              <w:t xml:space="preserve">Explaining </w:t>
            </w:r>
            <w:r w:rsidR="00824E71" w:rsidRPr="00824E71">
              <w:rPr>
                <w:rFonts w:ascii="Arial" w:hAnsi="Arial" w:cs="Arial"/>
              </w:rPr>
              <w:t>Spinal Column Disorders: Scoliosis, Lordosis, Kyphosis</w:t>
            </w:r>
          </w:p>
          <w:p w:rsidR="00824E71" w:rsidRPr="00824E71" w:rsidRDefault="00771BCF" w:rsidP="00824E71">
            <w:pPr>
              <w:pStyle w:val="ListParagraph"/>
              <w:numPr>
                <w:ilvl w:val="0"/>
                <w:numId w:val="17"/>
              </w:numPr>
              <w:spacing w:line="276" w:lineRule="auto"/>
              <w:rPr>
                <w:rFonts w:ascii="Arial" w:hAnsi="Arial" w:cs="Arial"/>
              </w:rPr>
            </w:pPr>
            <w:r>
              <w:rPr>
                <w:rFonts w:ascii="Arial" w:hAnsi="Arial" w:cs="Arial"/>
              </w:rPr>
              <w:t>Describing the c</w:t>
            </w:r>
            <w:r w:rsidR="00824E71" w:rsidRPr="00824E71">
              <w:rPr>
                <w:rFonts w:ascii="Arial" w:hAnsi="Arial" w:cs="Arial"/>
              </w:rPr>
              <w:t>lassification of Body Structures: Radiolucent and Radiopaque</w:t>
            </w:r>
          </w:p>
          <w:p w:rsidR="00D903C3" w:rsidRDefault="00771BCF" w:rsidP="00824E71">
            <w:pPr>
              <w:pStyle w:val="ListParagraph"/>
              <w:numPr>
                <w:ilvl w:val="0"/>
                <w:numId w:val="17"/>
              </w:numPr>
              <w:spacing w:line="276" w:lineRule="auto"/>
              <w:rPr>
                <w:rFonts w:ascii="Arial" w:hAnsi="Arial" w:cs="Arial"/>
              </w:rPr>
            </w:pPr>
            <w:r>
              <w:rPr>
                <w:rFonts w:ascii="Arial" w:hAnsi="Arial" w:cs="Arial"/>
              </w:rPr>
              <w:t xml:space="preserve">Explaining </w:t>
            </w:r>
            <w:r w:rsidR="00824E71" w:rsidRPr="00824E71">
              <w:rPr>
                <w:rFonts w:ascii="Arial" w:hAnsi="Arial" w:cs="Arial"/>
              </w:rPr>
              <w:t>Radiography Positioning</w:t>
            </w:r>
          </w:p>
          <w:p w:rsidR="00B0303E" w:rsidRPr="00B0303E" w:rsidRDefault="00B0303E" w:rsidP="00B0303E">
            <w:pPr>
              <w:pStyle w:val="ListParagraph"/>
              <w:spacing w:line="276" w:lineRule="auto"/>
              <w:rPr>
                <w:rFonts w:ascii="Arial" w:hAnsi="Arial" w:cs="Arial"/>
                <w:b/>
              </w:rPr>
            </w:pPr>
            <w:r w:rsidRPr="00B0303E">
              <w:rPr>
                <w:rFonts w:ascii="Arial" w:hAnsi="Arial" w:cs="Arial"/>
                <w:b/>
              </w:rPr>
              <w:t xml:space="preserve">Laboratory: </w:t>
            </w:r>
          </w:p>
          <w:p w:rsidR="00B0303E" w:rsidRDefault="00B0303E" w:rsidP="00B0303E">
            <w:pPr>
              <w:spacing w:line="276" w:lineRule="auto"/>
              <w:rPr>
                <w:rFonts w:ascii="Arial" w:hAnsi="Arial" w:cs="Arial"/>
              </w:rPr>
            </w:pPr>
            <w:r>
              <w:rPr>
                <w:rFonts w:ascii="Arial" w:hAnsi="Arial" w:cs="Arial"/>
              </w:rPr>
              <w:t xml:space="preserve">             S</w:t>
            </w:r>
            <w:r w:rsidRPr="00B0303E">
              <w:rPr>
                <w:rFonts w:ascii="Arial" w:hAnsi="Arial" w:cs="Arial"/>
              </w:rPr>
              <w:t xml:space="preserve">tudents presentation of a project related </w:t>
            </w:r>
            <w:r>
              <w:rPr>
                <w:rFonts w:ascii="Arial" w:hAnsi="Arial" w:cs="Arial"/>
              </w:rPr>
              <w:t xml:space="preserve">  </w:t>
            </w:r>
          </w:p>
          <w:p w:rsidR="00B0303E" w:rsidRPr="00B0303E" w:rsidRDefault="00B0303E" w:rsidP="00B0303E">
            <w:pPr>
              <w:spacing w:line="276" w:lineRule="auto"/>
              <w:rPr>
                <w:rFonts w:ascii="Arial" w:hAnsi="Arial" w:cs="Arial"/>
              </w:rPr>
            </w:pPr>
            <w:r>
              <w:rPr>
                <w:rFonts w:ascii="Arial" w:hAnsi="Arial" w:cs="Arial"/>
              </w:rPr>
              <w:t xml:space="preserve">             To spinal cord disorders</w:t>
            </w:r>
          </w:p>
          <w:p w:rsidR="00B0303E" w:rsidRPr="00824E71" w:rsidRDefault="00B0303E" w:rsidP="00B0303E">
            <w:pPr>
              <w:pStyle w:val="ListParagraph"/>
              <w:spacing w:line="276" w:lineRule="auto"/>
              <w:rPr>
                <w:rFonts w:ascii="Arial" w:hAnsi="Arial" w:cs="Arial"/>
              </w:rPr>
            </w:pPr>
          </w:p>
          <w:p w:rsidR="003C72A3" w:rsidRPr="00D903C3" w:rsidRDefault="003C72A3" w:rsidP="00824E71">
            <w:pPr>
              <w:pStyle w:val="ListParagraph"/>
              <w:spacing w:line="276" w:lineRule="auto"/>
              <w:rPr>
                <w:rFonts w:ascii="Arial" w:hAnsi="Arial" w:cs="Arial"/>
              </w:rPr>
            </w:pPr>
          </w:p>
        </w:tc>
        <w:tc>
          <w:tcPr>
            <w:tcW w:w="1800" w:type="dxa"/>
          </w:tcPr>
          <w:p w:rsidR="003C72A3" w:rsidRPr="00773EBA" w:rsidRDefault="00D903C3" w:rsidP="00773EBA">
            <w:pPr>
              <w:widowControl w:val="0"/>
              <w:overflowPunct w:val="0"/>
              <w:autoSpaceDE w:val="0"/>
              <w:autoSpaceDN w:val="0"/>
              <w:adjustRightInd w:val="0"/>
              <w:jc w:val="both"/>
              <w:rPr>
                <w:rFonts w:ascii="Arial" w:hAnsi="Arial" w:cs="Arial"/>
                <w:kern w:val="28"/>
              </w:rPr>
            </w:pPr>
            <w:r>
              <w:rPr>
                <w:rFonts w:ascii="Arial" w:hAnsi="Arial" w:cs="Arial"/>
                <w:kern w:val="28"/>
              </w:rPr>
              <w:t>Questions</w:t>
            </w:r>
          </w:p>
        </w:tc>
      </w:tr>
      <w:tr w:rsidR="0035621D" w:rsidTr="001E0054">
        <w:trPr>
          <w:trHeight w:val="645"/>
          <w:jc w:val="center"/>
        </w:trPr>
        <w:tc>
          <w:tcPr>
            <w:tcW w:w="1728" w:type="dxa"/>
          </w:tcPr>
          <w:p w:rsidR="0035621D" w:rsidRDefault="003C72A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61" w:type="dxa"/>
          </w:tcPr>
          <w:p w:rsidR="001E0054" w:rsidRDefault="00B0303E" w:rsidP="001E0054">
            <w:pPr>
              <w:spacing w:after="200" w:line="276" w:lineRule="auto"/>
              <w:rPr>
                <w:rFonts w:ascii="Arial" w:hAnsi="Arial" w:cs="Arial"/>
                <w:kern w:val="28"/>
              </w:rPr>
            </w:pPr>
            <w:r>
              <w:rPr>
                <w:rFonts w:ascii="Arial" w:hAnsi="Arial" w:cs="Arial"/>
                <w:kern w:val="28"/>
              </w:rPr>
              <w:t>Presentation: Breast Cance</w:t>
            </w:r>
            <w:r w:rsidR="00824E71" w:rsidRPr="00824E71">
              <w:rPr>
                <w:rFonts w:ascii="Arial" w:hAnsi="Arial" w:cs="Arial"/>
                <w:kern w:val="28"/>
              </w:rPr>
              <w:t>r</w:t>
            </w:r>
          </w:p>
        </w:tc>
        <w:tc>
          <w:tcPr>
            <w:tcW w:w="4689" w:type="dxa"/>
          </w:tcPr>
          <w:p w:rsidR="00824E71" w:rsidRPr="00B0303E" w:rsidRDefault="00824E71" w:rsidP="00824E71">
            <w:pPr>
              <w:spacing w:line="276" w:lineRule="auto"/>
              <w:rPr>
                <w:rFonts w:ascii="Arial" w:hAnsi="Arial" w:cs="Arial"/>
                <w:b/>
              </w:rPr>
            </w:pPr>
            <w:r>
              <w:rPr>
                <w:rFonts w:ascii="Arial" w:hAnsi="Arial" w:cs="Arial"/>
              </w:rPr>
              <w:t xml:space="preserve">          </w:t>
            </w:r>
            <w:r w:rsidRPr="00824E71">
              <w:rPr>
                <w:rFonts w:ascii="Arial" w:hAnsi="Arial" w:cs="Arial"/>
              </w:rPr>
              <w:t xml:space="preserve">   </w:t>
            </w:r>
            <w:r w:rsidR="00B0303E" w:rsidRPr="00B0303E">
              <w:rPr>
                <w:rFonts w:ascii="Arial" w:hAnsi="Arial" w:cs="Arial"/>
                <w:b/>
              </w:rPr>
              <w:t>Laboratory:</w:t>
            </w:r>
          </w:p>
          <w:p w:rsidR="00824E71" w:rsidRPr="00824E71" w:rsidRDefault="00824E71" w:rsidP="00824E71">
            <w:pPr>
              <w:pStyle w:val="ListParagraph"/>
              <w:spacing w:line="276" w:lineRule="auto"/>
              <w:rPr>
                <w:rFonts w:ascii="Arial" w:hAnsi="Arial" w:cs="Arial"/>
              </w:rPr>
            </w:pPr>
          </w:p>
          <w:p w:rsidR="00824E71" w:rsidRPr="00824E71" w:rsidRDefault="00824E71" w:rsidP="00824E71">
            <w:pPr>
              <w:pStyle w:val="ListParagraph"/>
              <w:numPr>
                <w:ilvl w:val="0"/>
                <w:numId w:val="18"/>
              </w:numPr>
              <w:spacing w:line="276" w:lineRule="auto"/>
              <w:rPr>
                <w:rFonts w:ascii="Arial" w:hAnsi="Arial" w:cs="Arial"/>
              </w:rPr>
            </w:pPr>
            <w:r w:rsidRPr="00824E71">
              <w:rPr>
                <w:rFonts w:ascii="Arial" w:hAnsi="Arial" w:cs="Arial"/>
              </w:rPr>
              <w:t>Presentation about Breast Cancer Including</w:t>
            </w:r>
            <w:r>
              <w:rPr>
                <w:rFonts w:ascii="Arial" w:hAnsi="Arial" w:cs="Arial"/>
              </w:rPr>
              <w:t xml:space="preserve"> incidence</w:t>
            </w:r>
          </w:p>
          <w:p w:rsidR="00824E71" w:rsidRPr="00824E71" w:rsidRDefault="00824E71" w:rsidP="00824E71">
            <w:pPr>
              <w:spacing w:line="276" w:lineRule="auto"/>
              <w:rPr>
                <w:rFonts w:ascii="Arial" w:hAnsi="Arial" w:cs="Arial"/>
              </w:rPr>
            </w:pPr>
          </w:p>
          <w:p w:rsidR="00824E71" w:rsidRPr="00771BCF" w:rsidRDefault="00824E71" w:rsidP="00771BCF">
            <w:pPr>
              <w:pStyle w:val="ListParagraph"/>
              <w:numPr>
                <w:ilvl w:val="0"/>
                <w:numId w:val="26"/>
              </w:numPr>
              <w:spacing w:line="276" w:lineRule="auto"/>
              <w:rPr>
                <w:rFonts w:ascii="Arial" w:hAnsi="Arial" w:cs="Arial"/>
              </w:rPr>
            </w:pPr>
            <w:r w:rsidRPr="00771BCF">
              <w:rPr>
                <w:rFonts w:ascii="Arial" w:hAnsi="Arial" w:cs="Arial"/>
              </w:rPr>
              <w:t>Statistics</w:t>
            </w:r>
          </w:p>
          <w:p w:rsidR="00824E71" w:rsidRPr="00771BCF" w:rsidRDefault="00824E71" w:rsidP="00771BCF">
            <w:pPr>
              <w:pStyle w:val="ListParagraph"/>
              <w:numPr>
                <w:ilvl w:val="0"/>
                <w:numId w:val="26"/>
              </w:numPr>
              <w:spacing w:line="276" w:lineRule="auto"/>
              <w:rPr>
                <w:rFonts w:ascii="Arial" w:hAnsi="Arial" w:cs="Arial"/>
              </w:rPr>
            </w:pPr>
            <w:r w:rsidRPr="00771BCF">
              <w:rPr>
                <w:rFonts w:ascii="Arial" w:hAnsi="Arial" w:cs="Arial"/>
              </w:rPr>
              <w:t>Male breast cancer</w:t>
            </w:r>
          </w:p>
          <w:p w:rsidR="00824E71" w:rsidRPr="00771BCF" w:rsidRDefault="00824E71" w:rsidP="00771BCF">
            <w:pPr>
              <w:pStyle w:val="ListParagraph"/>
              <w:numPr>
                <w:ilvl w:val="0"/>
                <w:numId w:val="26"/>
              </w:numPr>
              <w:spacing w:line="276" w:lineRule="auto"/>
              <w:rPr>
                <w:rFonts w:ascii="Arial" w:hAnsi="Arial" w:cs="Arial"/>
              </w:rPr>
            </w:pPr>
            <w:r w:rsidRPr="00771BCF">
              <w:rPr>
                <w:rFonts w:ascii="Arial" w:hAnsi="Arial" w:cs="Arial"/>
              </w:rPr>
              <w:t>Female breast cancer</w:t>
            </w:r>
          </w:p>
          <w:p w:rsidR="00824E71" w:rsidRPr="00771BCF" w:rsidRDefault="00824E71" w:rsidP="00771BCF">
            <w:pPr>
              <w:pStyle w:val="ListParagraph"/>
              <w:numPr>
                <w:ilvl w:val="0"/>
                <w:numId w:val="26"/>
              </w:numPr>
              <w:spacing w:line="276" w:lineRule="auto"/>
              <w:rPr>
                <w:rFonts w:ascii="Arial" w:hAnsi="Arial" w:cs="Arial"/>
              </w:rPr>
            </w:pPr>
            <w:r w:rsidRPr="00771BCF">
              <w:rPr>
                <w:rFonts w:ascii="Arial" w:hAnsi="Arial" w:cs="Arial"/>
              </w:rPr>
              <w:t>Signs and symptoms</w:t>
            </w:r>
          </w:p>
          <w:p w:rsidR="00824E71" w:rsidRPr="00771BCF" w:rsidRDefault="00824E71" w:rsidP="00771BCF">
            <w:pPr>
              <w:pStyle w:val="ListParagraph"/>
              <w:numPr>
                <w:ilvl w:val="0"/>
                <w:numId w:val="26"/>
              </w:numPr>
              <w:spacing w:line="276" w:lineRule="auto"/>
              <w:rPr>
                <w:rFonts w:ascii="Arial" w:hAnsi="Arial" w:cs="Arial"/>
              </w:rPr>
            </w:pPr>
            <w:r w:rsidRPr="00771BCF">
              <w:rPr>
                <w:rFonts w:ascii="Arial" w:hAnsi="Arial" w:cs="Arial"/>
              </w:rPr>
              <w:t>Diagnosis</w:t>
            </w:r>
          </w:p>
          <w:p w:rsidR="00824E71" w:rsidRPr="00771BCF" w:rsidRDefault="00824E71" w:rsidP="00771BCF">
            <w:pPr>
              <w:pStyle w:val="ListParagraph"/>
              <w:numPr>
                <w:ilvl w:val="0"/>
                <w:numId w:val="26"/>
              </w:numPr>
              <w:spacing w:line="276" w:lineRule="auto"/>
              <w:rPr>
                <w:rFonts w:ascii="Arial" w:hAnsi="Arial" w:cs="Arial"/>
              </w:rPr>
            </w:pPr>
            <w:r w:rsidRPr="00771BCF">
              <w:rPr>
                <w:rFonts w:ascii="Arial" w:hAnsi="Arial" w:cs="Arial"/>
              </w:rPr>
              <w:t>Treatment</w:t>
            </w:r>
          </w:p>
          <w:p w:rsidR="00892E2E" w:rsidRDefault="00824E71" w:rsidP="00892E2E">
            <w:pPr>
              <w:pStyle w:val="ListParagraph"/>
              <w:numPr>
                <w:ilvl w:val="0"/>
                <w:numId w:val="26"/>
              </w:numPr>
              <w:spacing w:line="276" w:lineRule="auto"/>
              <w:rPr>
                <w:rFonts w:ascii="Arial" w:hAnsi="Arial" w:cs="Arial"/>
              </w:rPr>
            </w:pPr>
            <w:r w:rsidRPr="00771BCF">
              <w:rPr>
                <w:rFonts w:ascii="Arial" w:hAnsi="Arial" w:cs="Arial"/>
              </w:rPr>
              <w:t>Prognosis</w:t>
            </w:r>
          </w:p>
          <w:p w:rsidR="00B0303E" w:rsidRDefault="00B0303E" w:rsidP="00B0303E">
            <w:pPr>
              <w:spacing w:line="276" w:lineRule="auto"/>
              <w:rPr>
                <w:rFonts w:ascii="Arial" w:hAnsi="Arial" w:cs="Arial"/>
              </w:rPr>
            </w:pPr>
          </w:p>
          <w:p w:rsidR="00B0303E" w:rsidRDefault="00B0303E" w:rsidP="00B0303E">
            <w:pPr>
              <w:spacing w:line="276" w:lineRule="auto"/>
              <w:rPr>
                <w:rFonts w:ascii="Arial" w:hAnsi="Arial" w:cs="Arial"/>
              </w:rPr>
            </w:pPr>
          </w:p>
          <w:p w:rsidR="00B0303E" w:rsidRDefault="00B0303E" w:rsidP="00B0303E">
            <w:pPr>
              <w:spacing w:line="276" w:lineRule="auto"/>
              <w:rPr>
                <w:rFonts w:ascii="Arial" w:hAnsi="Arial" w:cs="Arial"/>
              </w:rPr>
            </w:pPr>
          </w:p>
          <w:p w:rsidR="00B0303E" w:rsidRDefault="00B0303E" w:rsidP="00B0303E">
            <w:pPr>
              <w:spacing w:line="276" w:lineRule="auto"/>
              <w:rPr>
                <w:rFonts w:ascii="Arial" w:hAnsi="Arial" w:cs="Arial"/>
              </w:rPr>
            </w:pPr>
          </w:p>
          <w:p w:rsidR="00B0303E" w:rsidRDefault="00B0303E" w:rsidP="00B0303E">
            <w:pPr>
              <w:spacing w:line="276" w:lineRule="auto"/>
              <w:rPr>
                <w:rFonts w:ascii="Arial" w:hAnsi="Arial" w:cs="Arial"/>
              </w:rPr>
            </w:pPr>
          </w:p>
          <w:p w:rsidR="00B0303E" w:rsidRDefault="00B0303E" w:rsidP="00B0303E">
            <w:pPr>
              <w:spacing w:line="276" w:lineRule="auto"/>
              <w:rPr>
                <w:rFonts w:ascii="Arial" w:hAnsi="Arial" w:cs="Arial"/>
              </w:rPr>
            </w:pPr>
          </w:p>
          <w:p w:rsidR="00B0303E" w:rsidRDefault="00B0303E" w:rsidP="00B0303E">
            <w:pPr>
              <w:spacing w:line="276" w:lineRule="auto"/>
              <w:rPr>
                <w:rFonts w:ascii="Arial" w:hAnsi="Arial" w:cs="Arial"/>
              </w:rPr>
            </w:pPr>
          </w:p>
          <w:p w:rsidR="00B0303E" w:rsidRDefault="00B0303E" w:rsidP="00B0303E">
            <w:pPr>
              <w:spacing w:line="276" w:lineRule="auto"/>
              <w:rPr>
                <w:rFonts w:ascii="Arial" w:hAnsi="Arial" w:cs="Arial"/>
              </w:rPr>
            </w:pPr>
          </w:p>
          <w:p w:rsidR="00B0303E" w:rsidRDefault="00B0303E" w:rsidP="00B0303E">
            <w:pPr>
              <w:spacing w:line="276" w:lineRule="auto"/>
              <w:rPr>
                <w:rFonts w:ascii="Arial" w:hAnsi="Arial" w:cs="Arial"/>
              </w:rPr>
            </w:pPr>
          </w:p>
          <w:p w:rsidR="00B0303E" w:rsidRDefault="00B0303E" w:rsidP="00B0303E">
            <w:pPr>
              <w:spacing w:line="276" w:lineRule="auto"/>
              <w:rPr>
                <w:rFonts w:ascii="Arial" w:hAnsi="Arial" w:cs="Arial"/>
              </w:rPr>
            </w:pPr>
          </w:p>
          <w:p w:rsidR="00B0303E" w:rsidRPr="00B0303E" w:rsidRDefault="00B0303E" w:rsidP="00B0303E">
            <w:pPr>
              <w:spacing w:line="276" w:lineRule="auto"/>
              <w:rPr>
                <w:rFonts w:ascii="Arial" w:hAnsi="Arial" w:cs="Arial"/>
              </w:rPr>
            </w:pPr>
          </w:p>
          <w:p w:rsidR="00892E2E" w:rsidRPr="00892E2E" w:rsidRDefault="00892E2E" w:rsidP="00892E2E">
            <w:pPr>
              <w:spacing w:line="276" w:lineRule="auto"/>
              <w:rPr>
                <w:rFonts w:ascii="Arial" w:hAnsi="Arial" w:cs="Arial"/>
              </w:rPr>
            </w:pPr>
          </w:p>
        </w:tc>
        <w:tc>
          <w:tcPr>
            <w:tcW w:w="1800" w:type="dxa"/>
          </w:tcPr>
          <w:p w:rsidR="0035621D" w:rsidRPr="00773EBA" w:rsidRDefault="00824E71" w:rsidP="00773EBA">
            <w:pPr>
              <w:widowControl w:val="0"/>
              <w:overflowPunct w:val="0"/>
              <w:autoSpaceDE w:val="0"/>
              <w:autoSpaceDN w:val="0"/>
              <w:adjustRightInd w:val="0"/>
              <w:jc w:val="both"/>
              <w:rPr>
                <w:rFonts w:ascii="Arial" w:hAnsi="Arial" w:cs="Arial"/>
                <w:kern w:val="28"/>
              </w:rPr>
            </w:pPr>
            <w:r>
              <w:rPr>
                <w:rFonts w:ascii="Arial" w:hAnsi="Arial" w:cs="Arial"/>
                <w:kern w:val="28"/>
              </w:rPr>
              <w:t>Presentation</w:t>
            </w:r>
          </w:p>
        </w:tc>
      </w:tr>
      <w:tr w:rsidR="003C72A3" w:rsidTr="001E0054">
        <w:trPr>
          <w:trHeight w:val="390"/>
          <w:jc w:val="center"/>
        </w:trPr>
        <w:tc>
          <w:tcPr>
            <w:tcW w:w="1728" w:type="dxa"/>
          </w:tcPr>
          <w:p w:rsidR="003C72A3" w:rsidRDefault="003C72A3" w:rsidP="003C72A3">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2</w:t>
            </w:r>
          </w:p>
        </w:tc>
        <w:tc>
          <w:tcPr>
            <w:tcW w:w="2061" w:type="dxa"/>
          </w:tcPr>
          <w:p w:rsidR="003C72A3" w:rsidRDefault="003C72A3" w:rsidP="00773EBA">
            <w:pPr>
              <w:spacing w:after="200" w:line="276" w:lineRule="auto"/>
              <w:rPr>
                <w:rFonts w:ascii="Arial" w:hAnsi="Arial" w:cs="Arial"/>
                <w:kern w:val="28"/>
              </w:rPr>
            </w:pPr>
          </w:p>
        </w:tc>
        <w:tc>
          <w:tcPr>
            <w:tcW w:w="4689" w:type="dxa"/>
          </w:tcPr>
          <w:p w:rsidR="003C72A3" w:rsidRDefault="003C72A3" w:rsidP="003E6CDF">
            <w:pPr>
              <w:spacing w:line="276" w:lineRule="auto"/>
              <w:rPr>
                <w:rFonts w:ascii="Arial" w:hAnsi="Arial" w:cs="Arial"/>
              </w:rPr>
            </w:pPr>
          </w:p>
        </w:tc>
        <w:tc>
          <w:tcPr>
            <w:tcW w:w="1800" w:type="dxa"/>
          </w:tcPr>
          <w:p w:rsidR="003C72A3" w:rsidRDefault="003C72A3" w:rsidP="003E6CDF">
            <w:pPr>
              <w:widowControl w:val="0"/>
              <w:overflowPunct w:val="0"/>
              <w:autoSpaceDE w:val="0"/>
              <w:autoSpaceDN w:val="0"/>
              <w:adjustRightInd w:val="0"/>
              <w:jc w:val="both"/>
              <w:rPr>
                <w:rFonts w:ascii="Arial" w:hAnsi="Arial" w:cs="Arial"/>
                <w:kern w:val="28"/>
              </w:rPr>
            </w:pPr>
          </w:p>
        </w:tc>
      </w:tr>
      <w:tr w:rsidR="00725DD9" w:rsidTr="001E0054">
        <w:trPr>
          <w:trHeight w:val="3150"/>
          <w:jc w:val="center"/>
        </w:trPr>
        <w:tc>
          <w:tcPr>
            <w:tcW w:w="1728" w:type="dxa"/>
          </w:tcPr>
          <w:p w:rsidR="006110F7" w:rsidRPr="00AF61A3" w:rsidRDefault="003C72A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61" w:type="dxa"/>
          </w:tcPr>
          <w:p w:rsidR="006110F7" w:rsidRPr="0073694F" w:rsidRDefault="001E0054" w:rsidP="0073694F">
            <w:pPr>
              <w:spacing w:after="200" w:line="276" w:lineRule="auto"/>
              <w:rPr>
                <w:rFonts w:ascii="Arial" w:hAnsi="Arial" w:cs="Arial"/>
                <w:kern w:val="28"/>
              </w:rPr>
            </w:pPr>
            <w:r>
              <w:rPr>
                <w:rFonts w:ascii="Arial" w:hAnsi="Arial" w:cs="Arial"/>
                <w:kern w:val="28"/>
              </w:rPr>
              <w:t>Diagnosis through Radiographic Examination</w:t>
            </w:r>
          </w:p>
        </w:tc>
        <w:tc>
          <w:tcPr>
            <w:tcW w:w="4689" w:type="dxa"/>
          </w:tcPr>
          <w:p w:rsidR="006C0504" w:rsidRPr="00B0303E" w:rsidRDefault="006C0504" w:rsidP="006C0504">
            <w:pPr>
              <w:pStyle w:val="ListParagraph"/>
              <w:spacing w:line="276" w:lineRule="auto"/>
              <w:rPr>
                <w:rFonts w:ascii="Arial" w:hAnsi="Arial" w:cs="Arial"/>
                <w:b/>
              </w:rPr>
            </w:pPr>
            <w:r w:rsidRPr="00B0303E">
              <w:rPr>
                <w:rFonts w:ascii="Arial" w:hAnsi="Arial" w:cs="Arial"/>
                <w:b/>
              </w:rPr>
              <w:t>Lecture:</w:t>
            </w:r>
          </w:p>
          <w:p w:rsidR="003E6CDF" w:rsidRPr="00D903C3" w:rsidRDefault="00771BCF" w:rsidP="00CE0F75">
            <w:pPr>
              <w:pStyle w:val="ListParagraph"/>
              <w:numPr>
                <w:ilvl w:val="0"/>
                <w:numId w:val="14"/>
              </w:numPr>
              <w:spacing w:line="276" w:lineRule="auto"/>
              <w:rPr>
                <w:rFonts w:ascii="Arial" w:hAnsi="Arial" w:cs="Arial"/>
              </w:rPr>
            </w:pPr>
            <w:r>
              <w:rPr>
                <w:rFonts w:ascii="Arial" w:hAnsi="Arial" w:cs="Arial"/>
              </w:rPr>
              <w:t>Giving e</w:t>
            </w:r>
            <w:r w:rsidR="003E6CDF" w:rsidRPr="00D903C3">
              <w:rPr>
                <w:rFonts w:ascii="Arial" w:hAnsi="Arial" w:cs="Arial"/>
              </w:rPr>
              <w:t>xamples of disorders diagnosed by Radiographic Procedures: Breast Cancer, Pneumonia, cardiomegaly, Fractures.</w:t>
            </w:r>
          </w:p>
          <w:p w:rsidR="004C5E33" w:rsidRPr="00D903C3" w:rsidRDefault="00771BCF" w:rsidP="00CE0F75">
            <w:pPr>
              <w:pStyle w:val="ListParagraph"/>
              <w:numPr>
                <w:ilvl w:val="0"/>
                <w:numId w:val="14"/>
              </w:numPr>
              <w:spacing w:line="276" w:lineRule="auto"/>
              <w:rPr>
                <w:rFonts w:ascii="Arial" w:hAnsi="Arial" w:cs="Arial"/>
              </w:rPr>
            </w:pPr>
            <w:r>
              <w:rPr>
                <w:rFonts w:ascii="Arial" w:hAnsi="Arial" w:cs="Arial"/>
              </w:rPr>
              <w:t>Explaining the u</w:t>
            </w:r>
            <w:r w:rsidR="003E6CDF" w:rsidRPr="00D903C3">
              <w:rPr>
                <w:rFonts w:ascii="Arial" w:hAnsi="Arial" w:cs="Arial"/>
              </w:rPr>
              <w:t>se of Contrast Medium</w:t>
            </w:r>
          </w:p>
          <w:p w:rsidR="00B57D88" w:rsidRDefault="00771BCF" w:rsidP="00771BCF">
            <w:pPr>
              <w:pStyle w:val="ListParagraph"/>
              <w:numPr>
                <w:ilvl w:val="0"/>
                <w:numId w:val="14"/>
              </w:numPr>
              <w:spacing w:line="276" w:lineRule="auto"/>
              <w:rPr>
                <w:rFonts w:ascii="Arial" w:hAnsi="Arial" w:cs="Arial"/>
              </w:rPr>
            </w:pPr>
            <w:r>
              <w:rPr>
                <w:rFonts w:ascii="Arial" w:hAnsi="Arial" w:cs="Arial"/>
              </w:rPr>
              <w:t>Describing r</w:t>
            </w:r>
            <w:r w:rsidR="00B57D88" w:rsidRPr="00D903C3">
              <w:rPr>
                <w:rFonts w:ascii="Arial" w:hAnsi="Arial" w:cs="Arial"/>
              </w:rPr>
              <w:t>adiographic Procedures Using Contrast Medium</w:t>
            </w:r>
          </w:p>
          <w:p w:rsidR="00B0303E" w:rsidRPr="00B0303E" w:rsidRDefault="00B0303E" w:rsidP="00B0303E">
            <w:pPr>
              <w:pStyle w:val="ListParagraph"/>
              <w:spacing w:line="276" w:lineRule="auto"/>
              <w:rPr>
                <w:rFonts w:ascii="Arial" w:hAnsi="Arial" w:cs="Arial"/>
                <w:b/>
              </w:rPr>
            </w:pPr>
            <w:r>
              <w:rPr>
                <w:rFonts w:ascii="Arial" w:hAnsi="Arial" w:cs="Arial"/>
                <w:b/>
              </w:rPr>
              <w:t xml:space="preserve">Laboratory: </w:t>
            </w:r>
          </w:p>
          <w:p w:rsidR="00B0303E" w:rsidRPr="00D903C3" w:rsidRDefault="00B0303E" w:rsidP="00B0303E">
            <w:pPr>
              <w:pStyle w:val="ListParagraph"/>
              <w:spacing w:line="276" w:lineRule="auto"/>
              <w:rPr>
                <w:rFonts w:ascii="Arial" w:hAnsi="Arial" w:cs="Arial"/>
              </w:rPr>
            </w:pPr>
            <w:r w:rsidRPr="00B0303E">
              <w:rPr>
                <w:rFonts w:ascii="Arial" w:hAnsi="Arial" w:cs="Arial"/>
              </w:rPr>
              <w:t>Students requested to collect  statistics about breast cancer for few minutes and then discussing results for the rest of the activity scheduled time</w:t>
            </w:r>
          </w:p>
        </w:tc>
        <w:tc>
          <w:tcPr>
            <w:tcW w:w="1800" w:type="dxa"/>
          </w:tcPr>
          <w:p w:rsidR="0073694F" w:rsidRPr="001E1A6F" w:rsidRDefault="001E0054" w:rsidP="003C1D88">
            <w:pPr>
              <w:widowControl w:val="0"/>
              <w:overflowPunct w:val="0"/>
              <w:autoSpaceDE w:val="0"/>
              <w:autoSpaceDN w:val="0"/>
              <w:adjustRightInd w:val="0"/>
              <w:jc w:val="both"/>
              <w:rPr>
                <w:rFonts w:ascii="Arial" w:hAnsi="Arial" w:cs="Arial"/>
                <w:kern w:val="28"/>
              </w:rPr>
            </w:pPr>
            <w:r>
              <w:rPr>
                <w:rFonts w:ascii="Arial" w:hAnsi="Arial" w:cs="Arial"/>
                <w:kern w:val="28"/>
              </w:rPr>
              <w:t>Questions</w:t>
            </w:r>
          </w:p>
        </w:tc>
      </w:tr>
      <w:tr w:rsidR="00725DD9" w:rsidTr="001E0054">
        <w:trPr>
          <w:jc w:val="center"/>
        </w:trPr>
        <w:tc>
          <w:tcPr>
            <w:tcW w:w="1728" w:type="dxa"/>
          </w:tcPr>
          <w:p w:rsidR="006110F7" w:rsidRPr="00AF61A3" w:rsidRDefault="003C72A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61" w:type="dxa"/>
          </w:tcPr>
          <w:p w:rsidR="001E0054" w:rsidRDefault="001E0054" w:rsidP="00FA0AE9">
            <w:pPr>
              <w:spacing w:after="200" w:line="276" w:lineRule="auto"/>
              <w:rPr>
                <w:rFonts w:ascii="Arial" w:hAnsi="Arial" w:cs="Arial"/>
                <w:kern w:val="28"/>
              </w:rPr>
            </w:pPr>
            <w:r w:rsidRPr="001E0054">
              <w:rPr>
                <w:rFonts w:ascii="Arial" w:hAnsi="Arial" w:cs="Arial"/>
                <w:kern w:val="28"/>
              </w:rPr>
              <w:t>Production of Radiation</w:t>
            </w:r>
          </w:p>
          <w:p w:rsidR="007B41F9" w:rsidRPr="00FA0AE9" w:rsidRDefault="007B41F9" w:rsidP="00FA0AE9">
            <w:pPr>
              <w:spacing w:after="200" w:line="276" w:lineRule="auto"/>
              <w:rPr>
                <w:rFonts w:ascii="Arial" w:hAnsi="Arial" w:cs="Arial"/>
                <w:kern w:val="28"/>
              </w:rPr>
            </w:pPr>
            <w:r>
              <w:rPr>
                <w:rFonts w:ascii="Arial" w:hAnsi="Arial" w:cs="Arial"/>
                <w:kern w:val="28"/>
              </w:rPr>
              <w:t>Effects of Radiation</w:t>
            </w:r>
          </w:p>
        </w:tc>
        <w:tc>
          <w:tcPr>
            <w:tcW w:w="4689" w:type="dxa"/>
          </w:tcPr>
          <w:p w:rsidR="0046573C" w:rsidRPr="00B0303E" w:rsidRDefault="007B41F9" w:rsidP="007B41F9">
            <w:pPr>
              <w:spacing w:line="276" w:lineRule="auto"/>
              <w:rPr>
                <w:rFonts w:ascii="Arial" w:hAnsi="Arial" w:cs="Arial"/>
                <w:b/>
              </w:rPr>
            </w:pPr>
            <w:r>
              <w:rPr>
                <w:rFonts w:ascii="Arial" w:hAnsi="Arial" w:cs="Arial"/>
              </w:rPr>
              <w:t xml:space="preserve">        </w:t>
            </w:r>
            <w:r w:rsidR="00D903C3">
              <w:rPr>
                <w:rFonts w:ascii="Arial" w:hAnsi="Arial" w:cs="Arial"/>
              </w:rPr>
              <w:t xml:space="preserve">  </w:t>
            </w:r>
            <w:r>
              <w:rPr>
                <w:rFonts w:ascii="Arial" w:hAnsi="Arial" w:cs="Arial"/>
              </w:rPr>
              <w:t xml:space="preserve"> </w:t>
            </w:r>
            <w:r w:rsidRPr="00B0303E">
              <w:rPr>
                <w:rFonts w:ascii="Arial" w:hAnsi="Arial" w:cs="Arial"/>
                <w:b/>
              </w:rPr>
              <w:t>Lecture:</w:t>
            </w:r>
          </w:p>
          <w:p w:rsidR="001E0054" w:rsidRPr="00D903C3" w:rsidRDefault="00771BCF" w:rsidP="00CE0F75">
            <w:pPr>
              <w:pStyle w:val="ListParagraph"/>
              <w:numPr>
                <w:ilvl w:val="0"/>
                <w:numId w:val="15"/>
              </w:numPr>
              <w:spacing w:line="276" w:lineRule="auto"/>
              <w:rPr>
                <w:rFonts w:ascii="Arial" w:hAnsi="Arial" w:cs="Arial"/>
              </w:rPr>
            </w:pPr>
            <w:r>
              <w:rPr>
                <w:rFonts w:ascii="Arial" w:hAnsi="Arial" w:cs="Arial"/>
              </w:rPr>
              <w:t xml:space="preserve">Describing </w:t>
            </w:r>
            <w:r w:rsidR="001E0054" w:rsidRPr="00D903C3">
              <w:rPr>
                <w:rFonts w:ascii="Arial" w:hAnsi="Arial" w:cs="Arial"/>
              </w:rPr>
              <w:t>Radiographic Equipment</w:t>
            </w:r>
          </w:p>
          <w:p w:rsidR="001E0054" w:rsidRPr="00D903C3" w:rsidRDefault="00771BCF" w:rsidP="00CE0F75">
            <w:pPr>
              <w:pStyle w:val="ListParagraph"/>
              <w:numPr>
                <w:ilvl w:val="0"/>
                <w:numId w:val="15"/>
              </w:numPr>
              <w:spacing w:line="276" w:lineRule="auto"/>
              <w:rPr>
                <w:rFonts w:ascii="Arial" w:hAnsi="Arial" w:cs="Arial"/>
              </w:rPr>
            </w:pPr>
            <w:r>
              <w:rPr>
                <w:rFonts w:ascii="Arial" w:hAnsi="Arial" w:cs="Arial"/>
              </w:rPr>
              <w:t xml:space="preserve">Explaining the </w:t>
            </w:r>
            <w:r w:rsidR="001E0054" w:rsidRPr="00D903C3">
              <w:rPr>
                <w:rFonts w:ascii="Arial" w:hAnsi="Arial" w:cs="Arial"/>
              </w:rPr>
              <w:t>Control Console</w:t>
            </w:r>
          </w:p>
          <w:p w:rsidR="001E0054" w:rsidRPr="00D903C3" w:rsidRDefault="00771BCF" w:rsidP="00CE0F75">
            <w:pPr>
              <w:pStyle w:val="ListParagraph"/>
              <w:numPr>
                <w:ilvl w:val="0"/>
                <w:numId w:val="15"/>
              </w:numPr>
              <w:spacing w:line="276" w:lineRule="auto"/>
              <w:rPr>
                <w:rFonts w:ascii="Arial" w:hAnsi="Arial" w:cs="Arial"/>
              </w:rPr>
            </w:pPr>
            <w:r>
              <w:rPr>
                <w:rFonts w:ascii="Arial" w:hAnsi="Arial" w:cs="Arial"/>
              </w:rPr>
              <w:t xml:space="preserve">Describing the </w:t>
            </w:r>
            <w:r w:rsidR="001E0054" w:rsidRPr="00D903C3">
              <w:rPr>
                <w:rFonts w:ascii="Arial" w:hAnsi="Arial" w:cs="Arial"/>
              </w:rPr>
              <w:t>Production of Radiation:</w:t>
            </w:r>
          </w:p>
          <w:p w:rsidR="001E0054" w:rsidRPr="00D903C3" w:rsidRDefault="00771BCF" w:rsidP="00CE0F75">
            <w:pPr>
              <w:pStyle w:val="ListParagraph"/>
              <w:numPr>
                <w:ilvl w:val="0"/>
                <w:numId w:val="15"/>
              </w:numPr>
              <w:spacing w:line="276" w:lineRule="auto"/>
              <w:rPr>
                <w:rFonts w:ascii="Arial" w:hAnsi="Arial" w:cs="Arial"/>
              </w:rPr>
            </w:pPr>
            <w:r>
              <w:rPr>
                <w:rFonts w:ascii="Arial" w:hAnsi="Arial" w:cs="Arial"/>
              </w:rPr>
              <w:t>Explaining the different t</w:t>
            </w:r>
            <w:r w:rsidR="001E0054" w:rsidRPr="00D903C3">
              <w:rPr>
                <w:rFonts w:ascii="Arial" w:hAnsi="Arial" w:cs="Arial"/>
              </w:rPr>
              <w:t>ypes of Radiation: Primary Radiation, Attenuated Radiation, Absorbed Radiation, Remnant or Useful Radiation, Scattered Radiation</w:t>
            </w:r>
          </w:p>
          <w:p w:rsidR="001E0054" w:rsidRPr="00D903C3" w:rsidRDefault="00771BCF" w:rsidP="00CE0F75">
            <w:pPr>
              <w:pStyle w:val="ListParagraph"/>
              <w:numPr>
                <w:ilvl w:val="0"/>
                <w:numId w:val="15"/>
              </w:numPr>
              <w:spacing w:line="276" w:lineRule="auto"/>
              <w:rPr>
                <w:rFonts w:ascii="Arial" w:hAnsi="Arial" w:cs="Arial"/>
              </w:rPr>
            </w:pPr>
            <w:r>
              <w:rPr>
                <w:rFonts w:ascii="Arial" w:hAnsi="Arial" w:cs="Arial"/>
              </w:rPr>
              <w:t xml:space="preserve">Describing </w:t>
            </w:r>
            <w:r w:rsidR="001E0054" w:rsidRPr="00D903C3">
              <w:rPr>
                <w:rFonts w:ascii="Arial" w:hAnsi="Arial" w:cs="Arial"/>
              </w:rPr>
              <w:t>Radio-Sensitivity of body cells</w:t>
            </w:r>
          </w:p>
          <w:p w:rsidR="001E0054" w:rsidRPr="00D903C3" w:rsidRDefault="00771BCF" w:rsidP="00CE0F75">
            <w:pPr>
              <w:pStyle w:val="ListParagraph"/>
              <w:numPr>
                <w:ilvl w:val="0"/>
                <w:numId w:val="15"/>
              </w:numPr>
              <w:spacing w:line="276" w:lineRule="auto"/>
              <w:rPr>
                <w:rFonts w:ascii="Arial" w:hAnsi="Arial" w:cs="Arial"/>
              </w:rPr>
            </w:pPr>
            <w:r>
              <w:rPr>
                <w:rFonts w:ascii="Arial" w:hAnsi="Arial" w:cs="Arial"/>
              </w:rPr>
              <w:t xml:space="preserve">Explaining the </w:t>
            </w:r>
            <w:r w:rsidR="001E0054" w:rsidRPr="00D903C3">
              <w:rPr>
                <w:rFonts w:ascii="Arial" w:hAnsi="Arial" w:cs="Arial"/>
              </w:rPr>
              <w:t>Biological Effect of radiation</w:t>
            </w:r>
          </w:p>
          <w:p w:rsidR="001E0054" w:rsidRDefault="00771BCF" w:rsidP="00CE0F75">
            <w:pPr>
              <w:pStyle w:val="ListParagraph"/>
              <w:numPr>
                <w:ilvl w:val="0"/>
                <w:numId w:val="15"/>
              </w:numPr>
              <w:spacing w:line="276" w:lineRule="auto"/>
              <w:rPr>
                <w:rFonts w:ascii="Arial" w:hAnsi="Arial" w:cs="Arial"/>
              </w:rPr>
            </w:pPr>
            <w:r>
              <w:rPr>
                <w:rFonts w:ascii="Arial" w:hAnsi="Arial" w:cs="Arial"/>
              </w:rPr>
              <w:t xml:space="preserve">Explaining the </w:t>
            </w:r>
            <w:r w:rsidR="001E0054" w:rsidRPr="00D903C3">
              <w:rPr>
                <w:rFonts w:ascii="Arial" w:hAnsi="Arial" w:cs="Arial"/>
              </w:rPr>
              <w:t>Molecular Effect of radiation</w:t>
            </w:r>
          </w:p>
          <w:p w:rsidR="00B0303E" w:rsidRPr="00B0303E" w:rsidRDefault="00B0303E" w:rsidP="00B0303E">
            <w:pPr>
              <w:pStyle w:val="ListParagraph"/>
              <w:spacing w:line="276" w:lineRule="auto"/>
              <w:rPr>
                <w:rFonts w:ascii="Arial" w:hAnsi="Arial" w:cs="Arial"/>
                <w:b/>
              </w:rPr>
            </w:pPr>
            <w:r w:rsidRPr="00B0303E">
              <w:rPr>
                <w:rFonts w:ascii="Arial" w:hAnsi="Arial" w:cs="Arial"/>
                <w:b/>
              </w:rPr>
              <w:t xml:space="preserve">Laboratory: </w:t>
            </w:r>
          </w:p>
          <w:p w:rsidR="00B0303E" w:rsidRPr="00D903C3" w:rsidRDefault="00B0303E" w:rsidP="00B0303E">
            <w:pPr>
              <w:pStyle w:val="ListParagraph"/>
              <w:spacing w:line="276" w:lineRule="auto"/>
              <w:rPr>
                <w:rFonts w:ascii="Arial" w:hAnsi="Arial" w:cs="Arial"/>
              </w:rPr>
            </w:pPr>
            <w:r>
              <w:rPr>
                <w:rFonts w:ascii="Arial" w:hAnsi="Arial" w:cs="Arial"/>
              </w:rPr>
              <w:t>Activity where students inter</w:t>
            </w:r>
            <w:r w:rsidRPr="00B0303E">
              <w:rPr>
                <w:rFonts w:ascii="Arial" w:hAnsi="Arial" w:cs="Arial"/>
              </w:rPr>
              <w:t>act showing pictures collected by research concerning radiosensitive body structures, biological effects of radiation</w:t>
            </w:r>
          </w:p>
          <w:p w:rsidR="007B41F9" w:rsidRPr="007B41F9" w:rsidRDefault="007B41F9" w:rsidP="001E0054">
            <w:pPr>
              <w:spacing w:line="276" w:lineRule="auto"/>
              <w:rPr>
                <w:rFonts w:ascii="Arial" w:hAnsi="Arial" w:cs="Arial"/>
              </w:rPr>
            </w:pPr>
          </w:p>
        </w:tc>
        <w:tc>
          <w:tcPr>
            <w:tcW w:w="1800" w:type="dxa"/>
          </w:tcPr>
          <w:p w:rsidR="007B41F9" w:rsidRPr="00FA0AE9" w:rsidRDefault="001E0054" w:rsidP="00FA0AE9">
            <w:pPr>
              <w:widowControl w:val="0"/>
              <w:overflowPunct w:val="0"/>
              <w:autoSpaceDE w:val="0"/>
              <w:autoSpaceDN w:val="0"/>
              <w:adjustRightInd w:val="0"/>
              <w:rPr>
                <w:rFonts w:ascii="Arial" w:hAnsi="Arial" w:cs="Arial"/>
                <w:kern w:val="28"/>
              </w:rPr>
            </w:pPr>
            <w:r>
              <w:rPr>
                <w:rFonts w:ascii="Arial" w:hAnsi="Arial" w:cs="Arial"/>
                <w:kern w:val="28"/>
              </w:rPr>
              <w:t>Quiz</w:t>
            </w:r>
          </w:p>
        </w:tc>
      </w:tr>
      <w:tr w:rsidR="00725DD9" w:rsidTr="00221766">
        <w:trPr>
          <w:trHeight w:val="5390"/>
          <w:jc w:val="center"/>
        </w:trPr>
        <w:tc>
          <w:tcPr>
            <w:tcW w:w="1728" w:type="dxa"/>
          </w:tcPr>
          <w:p w:rsidR="006110F7" w:rsidRDefault="003C72A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61" w:type="dxa"/>
          </w:tcPr>
          <w:p w:rsidR="004F0876" w:rsidRDefault="001E0054" w:rsidP="00C07426">
            <w:pPr>
              <w:spacing w:after="200" w:line="276" w:lineRule="auto"/>
              <w:rPr>
                <w:rFonts w:ascii="Arial" w:hAnsi="Arial" w:cs="Arial"/>
                <w:kern w:val="28"/>
              </w:rPr>
            </w:pPr>
            <w:r>
              <w:rPr>
                <w:rFonts w:ascii="Arial" w:hAnsi="Arial" w:cs="Arial"/>
                <w:kern w:val="28"/>
              </w:rPr>
              <w:t>Effects of Radiation</w:t>
            </w:r>
          </w:p>
          <w:p w:rsidR="00221766" w:rsidRPr="00C07426" w:rsidRDefault="00221766" w:rsidP="00C07426">
            <w:pPr>
              <w:spacing w:after="200" w:line="276" w:lineRule="auto"/>
              <w:rPr>
                <w:rFonts w:ascii="Arial" w:hAnsi="Arial" w:cs="Arial"/>
                <w:kern w:val="28"/>
              </w:rPr>
            </w:pPr>
            <w:r w:rsidRPr="00221766">
              <w:rPr>
                <w:rFonts w:ascii="Arial" w:hAnsi="Arial" w:cs="Arial"/>
                <w:kern w:val="28"/>
              </w:rPr>
              <w:t>Occupational Exposure</w:t>
            </w:r>
          </w:p>
        </w:tc>
        <w:tc>
          <w:tcPr>
            <w:tcW w:w="4689" w:type="dxa"/>
          </w:tcPr>
          <w:p w:rsidR="007B41F9" w:rsidRPr="00B0303E" w:rsidRDefault="006C0504" w:rsidP="007B41F9">
            <w:pPr>
              <w:pStyle w:val="ListParagraph"/>
              <w:spacing w:line="276" w:lineRule="auto"/>
              <w:ind w:left="900"/>
              <w:rPr>
                <w:rFonts w:ascii="Arial" w:hAnsi="Arial" w:cs="Arial"/>
                <w:b/>
              </w:rPr>
            </w:pPr>
            <w:r w:rsidRPr="00B0303E">
              <w:rPr>
                <w:rFonts w:ascii="Arial" w:hAnsi="Arial" w:cs="Arial"/>
                <w:b/>
              </w:rPr>
              <w:t>Lecture:</w:t>
            </w:r>
          </w:p>
          <w:p w:rsidR="00D903C3" w:rsidRPr="00B0303E" w:rsidRDefault="00D903C3" w:rsidP="007B41F9">
            <w:pPr>
              <w:pStyle w:val="ListParagraph"/>
              <w:spacing w:line="276" w:lineRule="auto"/>
              <w:ind w:left="900"/>
              <w:rPr>
                <w:rFonts w:ascii="Arial" w:hAnsi="Arial" w:cs="Arial"/>
                <w:b/>
              </w:rPr>
            </w:pPr>
          </w:p>
          <w:p w:rsidR="00C0261F" w:rsidRDefault="00C0261F" w:rsidP="00CE0F75">
            <w:pPr>
              <w:pStyle w:val="ListParagraph"/>
              <w:numPr>
                <w:ilvl w:val="0"/>
                <w:numId w:val="16"/>
              </w:numPr>
              <w:spacing w:line="276" w:lineRule="auto"/>
              <w:rPr>
                <w:rFonts w:ascii="Arial" w:hAnsi="Arial" w:cs="Arial"/>
              </w:rPr>
            </w:pPr>
            <w:r>
              <w:rPr>
                <w:rFonts w:ascii="Arial" w:hAnsi="Arial" w:cs="Arial"/>
              </w:rPr>
              <w:t>Explaining:</w:t>
            </w:r>
          </w:p>
          <w:p w:rsidR="001E0054" w:rsidRPr="00D903C3" w:rsidRDefault="001E0054" w:rsidP="00C0261F">
            <w:pPr>
              <w:pStyle w:val="ListParagraph"/>
              <w:numPr>
                <w:ilvl w:val="0"/>
                <w:numId w:val="28"/>
              </w:numPr>
              <w:spacing w:line="276" w:lineRule="auto"/>
              <w:rPr>
                <w:rFonts w:ascii="Arial" w:hAnsi="Arial" w:cs="Arial"/>
              </w:rPr>
            </w:pPr>
            <w:r w:rsidRPr="00D903C3">
              <w:rPr>
                <w:rFonts w:ascii="Arial" w:hAnsi="Arial" w:cs="Arial"/>
              </w:rPr>
              <w:t>Cellular effects of Radiation</w:t>
            </w:r>
          </w:p>
          <w:p w:rsidR="001E0054" w:rsidRPr="00D903C3" w:rsidRDefault="001E0054" w:rsidP="00C0261F">
            <w:pPr>
              <w:pStyle w:val="ListParagraph"/>
              <w:numPr>
                <w:ilvl w:val="0"/>
                <w:numId w:val="28"/>
              </w:numPr>
              <w:spacing w:line="276" w:lineRule="auto"/>
              <w:rPr>
                <w:rFonts w:ascii="Arial" w:hAnsi="Arial" w:cs="Arial"/>
              </w:rPr>
            </w:pPr>
            <w:r w:rsidRPr="00D903C3">
              <w:rPr>
                <w:rFonts w:ascii="Arial" w:hAnsi="Arial" w:cs="Arial"/>
              </w:rPr>
              <w:t>Organic effects of Radiation</w:t>
            </w:r>
          </w:p>
          <w:p w:rsidR="001E0054" w:rsidRDefault="001E0054" w:rsidP="00C0261F">
            <w:pPr>
              <w:pStyle w:val="ListParagraph"/>
              <w:numPr>
                <w:ilvl w:val="0"/>
                <w:numId w:val="28"/>
              </w:numPr>
              <w:spacing w:line="276" w:lineRule="auto"/>
              <w:rPr>
                <w:rFonts w:ascii="Arial" w:hAnsi="Arial" w:cs="Arial"/>
              </w:rPr>
            </w:pPr>
            <w:r w:rsidRPr="00D903C3">
              <w:rPr>
                <w:rFonts w:ascii="Arial" w:hAnsi="Arial" w:cs="Arial"/>
              </w:rPr>
              <w:t>Somatic Effect of Radiation</w:t>
            </w:r>
          </w:p>
          <w:p w:rsidR="00824E71" w:rsidRPr="00824E71" w:rsidRDefault="00824E71" w:rsidP="00C0261F">
            <w:pPr>
              <w:pStyle w:val="ListParagraph"/>
              <w:numPr>
                <w:ilvl w:val="0"/>
                <w:numId w:val="28"/>
              </w:numPr>
              <w:spacing w:line="276" w:lineRule="auto"/>
              <w:rPr>
                <w:rFonts w:ascii="Arial" w:hAnsi="Arial" w:cs="Arial"/>
              </w:rPr>
            </w:pPr>
            <w:r w:rsidRPr="00824E71">
              <w:rPr>
                <w:rFonts w:ascii="Arial" w:hAnsi="Arial" w:cs="Arial"/>
              </w:rPr>
              <w:t>Genetic Effects of Radiation</w:t>
            </w:r>
          </w:p>
          <w:p w:rsidR="00824E71" w:rsidRPr="00824E71" w:rsidRDefault="00824E71" w:rsidP="00C0261F">
            <w:pPr>
              <w:pStyle w:val="ListParagraph"/>
              <w:numPr>
                <w:ilvl w:val="0"/>
                <w:numId w:val="28"/>
              </w:numPr>
              <w:spacing w:line="276" w:lineRule="auto"/>
              <w:rPr>
                <w:rFonts w:ascii="Arial" w:hAnsi="Arial" w:cs="Arial"/>
              </w:rPr>
            </w:pPr>
            <w:r w:rsidRPr="00824E71">
              <w:rPr>
                <w:rFonts w:ascii="Arial" w:hAnsi="Arial" w:cs="Arial"/>
              </w:rPr>
              <w:t>Occupational Exposure</w:t>
            </w:r>
          </w:p>
          <w:p w:rsidR="00824E71" w:rsidRPr="00824E71" w:rsidRDefault="00824E71" w:rsidP="00C0261F">
            <w:pPr>
              <w:pStyle w:val="ListParagraph"/>
              <w:numPr>
                <w:ilvl w:val="0"/>
                <w:numId w:val="28"/>
              </w:numPr>
              <w:spacing w:line="276" w:lineRule="auto"/>
              <w:rPr>
                <w:rFonts w:ascii="Arial" w:hAnsi="Arial" w:cs="Arial"/>
              </w:rPr>
            </w:pPr>
            <w:r w:rsidRPr="00824E71">
              <w:rPr>
                <w:rFonts w:ascii="Arial" w:hAnsi="Arial" w:cs="Arial"/>
              </w:rPr>
              <w:t>Personnel Safety</w:t>
            </w:r>
          </w:p>
          <w:p w:rsidR="00824E71" w:rsidRPr="00824E71" w:rsidRDefault="00824E71" w:rsidP="00C0261F">
            <w:pPr>
              <w:pStyle w:val="ListParagraph"/>
              <w:numPr>
                <w:ilvl w:val="0"/>
                <w:numId w:val="28"/>
              </w:numPr>
              <w:spacing w:line="276" w:lineRule="auto"/>
              <w:rPr>
                <w:rFonts w:ascii="Arial" w:hAnsi="Arial" w:cs="Arial"/>
              </w:rPr>
            </w:pPr>
            <w:r w:rsidRPr="00824E71">
              <w:rPr>
                <w:rFonts w:ascii="Arial" w:hAnsi="Arial" w:cs="Arial"/>
              </w:rPr>
              <w:t>Personnel Monitoring</w:t>
            </w:r>
          </w:p>
          <w:p w:rsidR="00824E71" w:rsidRPr="00824E71" w:rsidRDefault="00824E71" w:rsidP="00C0261F">
            <w:pPr>
              <w:pStyle w:val="ListParagraph"/>
              <w:numPr>
                <w:ilvl w:val="0"/>
                <w:numId w:val="28"/>
              </w:numPr>
              <w:spacing w:line="276" w:lineRule="auto"/>
              <w:rPr>
                <w:rFonts w:ascii="Arial" w:hAnsi="Arial" w:cs="Arial"/>
              </w:rPr>
            </w:pPr>
            <w:r w:rsidRPr="00824E71">
              <w:rPr>
                <w:rFonts w:ascii="Arial" w:hAnsi="Arial" w:cs="Arial"/>
              </w:rPr>
              <w:t>Effective Dose Equivalent Limits</w:t>
            </w:r>
          </w:p>
          <w:p w:rsidR="00824E71" w:rsidRPr="00824E71" w:rsidRDefault="00824E71" w:rsidP="00C0261F">
            <w:pPr>
              <w:pStyle w:val="ListParagraph"/>
              <w:numPr>
                <w:ilvl w:val="0"/>
                <w:numId w:val="28"/>
              </w:numPr>
              <w:spacing w:line="276" w:lineRule="auto"/>
              <w:rPr>
                <w:rFonts w:ascii="Arial" w:hAnsi="Arial" w:cs="Arial"/>
              </w:rPr>
            </w:pPr>
            <w:r w:rsidRPr="00824E71">
              <w:rPr>
                <w:rFonts w:ascii="Arial" w:hAnsi="Arial" w:cs="Arial"/>
              </w:rPr>
              <w:t>Occupational Protection during pregnancy</w:t>
            </w:r>
          </w:p>
          <w:p w:rsidR="00824E71" w:rsidRPr="00824E71" w:rsidRDefault="00824E71" w:rsidP="00C0261F">
            <w:pPr>
              <w:pStyle w:val="ListParagraph"/>
              <w:numPr>
                <w:ilvl w:val="0"/>
                <w:numId w:val="28"/>
              </w:numPr>
              <w:spacing w:line="276" w:lineRule="auto"/>
              <w:rPr>
                <w:rFonts w:ascii="Arial" w:hAnsi="Arial" w:cs="Arial"/>
              </w:rPr>
            </w:pPr>
            <w:r w:rsidRPr="00824E71">
              <w:rPr>
                <w:rFonts w:ascii="Arial" w:hAnsi="Arial" w:cs="Arial"/>
              </w:rPr>
              <w:t>Patient Protection: Shielding</w:t>
            </w:r>
          </w:p>
          <w:p w:rsidR="00824E71" w:rsidRPr="00824E71" w:rsidRDefault="00824E71" w:rsidP="00C0261F">
            <w:pPr>
              <w:pStyle w:val="ListParagraph"/>
              <w:numPr>
                <w:ilvl w:val="0"/>
                <w:numId w:val="28"/>
              </w:numPr>
              <w:spacing w:line="276" w:lineRule="auto"/>
              <w:rPr>
                <w:rFonts w:ascii="Arial" w:hAnsi="Arial" w:cs="Arial"/>
              </w:rPr>
            </w:pPr>
            <w:r w:rsidRPr="00824E71">
              <w:rPr>
                <w:rFonts w:ascii="Arial" w:hAnsi="Arial" w:cs="Arial"/>
              </w:rPr>
              <w:t>Beam restriction: Filtering, Collimator</w:t>
            </w:r>
          </w:p>
          <w:p w:rsidR="00824E71" w:rsidRPr="00824E71" w:rsidRDefault="00824E71" w:rsidP="00C0261F">
            <w:pPr>
              <w:pStyle w:val="ListParagraph"/>
              <w:numPr>
                <w:ilvl w:val="0"/>
                <w:numId w:val="28"/>
              </w:numPr>
              <w:spacing w:line="276" w:lineRule="auto"/>
              <w:rPr>
                <w:rFonts w:ascii="Arial" w:hAnsi="Arial" w:cs="Arial"/>
              </w:rPr>
            </w:pPr>
            <w:r w:rsidRPr="00824E71">
              <w:rPr>
                <w:rFonts w:ascii="Arial" w:hAnsi="Arial" w:cs="Arial"/>
              </w:rPr>
              <w:t>Prime or exposure factors; KVP, mA, SID</w:t>
            </w:r>
          </w:p>
          <w:p w:rsidR="00824E71" w:rsidRPr="00824E71" w:rsidRDefault="00824E71" w:rsidP="00C0261F">
            <w:pPr>
              <w:pStyle w:val="ListParagraph"/>
              <w:numPr>
                <w:ilvl w:val="0"/>
                <w:numId w:val="28"/>
              </w:numPr>
              <w:spacing w:line="276" w:lineRule="auto"/>
              <w:rPr>
                <w:rFonts w:ascii="Arial" w:hAnsi="Arial" w:cs="Arial"/>
              </w:rPr>
            </w:pPr>
            <w:r w:rsidRPr="00824E71">
              <w:rPr>
                <w:rFonts w:ascii="Arial" w:hAnsi="Arial" w:cs="Arial"/>
              </w:rPr>
              <w:t>Maximum Permissible Dose.</w:t>
            </w:r>
          </w:p>
          <w:p w:rsidR="00824E71" w:rsidRDefault="00824E71" w:rsidP="00C0261F">
            <w:pPr>
              <w:pStyle w:val="ListParagraph"/>
              <w:numPr>
                <w:ilvl w:val="0"/>
                <w:numId w:val="28"/>
              </w:numPr>
              <w:spacing w:line="276" w:lineRule="auto"/>
              <w:rPr>
                <w:rFonts w:ascii="Arial" w:hAnsi="Arial" w:cs="Arial"/>
              </w:rPr>
            </w:pPr>
            <w:r w:rsidRPr="00824E71">
              <w:rPr>
                <w:rFonts w:ascii="Arial" w:hAnsi="Arial" w:cs="Arial"/>
              </w:rPr>
              <w:t>Heat Units</w:t>
            </w:r>
          </w:p>
          <w:p w:rsidR="00B0303E" w:rsidRPr="00B0303E" w:rsidRDefault="00B0303E" w:rsidP="00B0303E">
            <w:pPr>
              <w:pStyle w:val="ListParagraph"/>
              <w:spacing w:line="276" w:lineRule="auto"/>
              <w:rPr>
                <w:rFonts w:ascii="Arial" w:hAnsi="Arial" w:cs="Arial"/>
                <w:b/>
              </w:rPr>
            </w:pPr>
            <w:r w:rsidRPr="00B0303E">
              <w:rPr>
                <w:rFonts w:ascii="Arial" w:hAnsi="Arial" w:cs="Arial"/>
                <w:b/>
              </w:rPr>
              <w:t>Laboratory:</w:t>
            </w:r>
          </w:p>
          <w:p w:rsidR="00D903C3" w:rsidRPr="00B0303E" w:rsidRDefault="00D903C3" w:rsidP="00D903C3">
            <w:pPr>
              <w:pStyle w:val="ListParagraph"/>
              <w:spacing w:line="276" w:lineRule="auto"/>
              <w:rPr>
                <w:rFonts w:ascii="Arial" w:hAnsi="Arial" w:cs="Arial"/>
                <w:b/>
              </w:rPr>
            </w:pPr>
          </w:p>
          <w:p w:rsidR="003C72A3" w:rsidRDefault="001E0054" w:rsidP="00221766">
            <w:pPr>
              <w:pStyle w:val="ListParagraph"/>
              <w:spacing w:line="276" w:lineRule="auto"/>
              <w:rPr>
                <w:rFonts w:ascii="Arial" w:hAnsi="Arial" w:cs="Arial"/>
              </w:rPr>
            </w:pPr>
            <w:r w:rsidRPr="00D903C3">
              <w:rPr>
                <w:rFonts w:ascii="Arial" w:hAnsi="Arial" w:cs="Arial"/>
              </w:rPr>
              <w:t xml:space="preserve">Presentation: Acute </w:t>
            </w:r>
            <w:r w:rsidR="00221766">
              <w:rPr>
                <w:rFonts w:ascii="Arial" w:hAnsi="Arial" w:cs="Arial"/>
              </w:rPr>
              <w:t>Radiation Syndrome</w:t>
            </w:r>
          </w:p>
          <w:p w:rsidR="003C72A3" w:rsidRPr="006C0504" w:rsidRDefault="003C72A3" w:rsidP="006C0504">
            <w:pPr>
              <w:spacing w:line="276" w:lineRule="auto"/>
              <w:rPr>
                <w:rFonts w:ascii="Arial" w:hAnsi="Arial" w:cs="Arial"/>
              </w:rPr>
            </w:pPr>
          </w:p>
        </w:tc>
        <w:tc>
          <w:tcPr>
            <w:tcW w:w="1800" w:type="dxa"/>
          </w:tcPr>
          <w:p w:rsidR="006110F7" w:rsidRPr="00C07426" w:rsidRDefault="001E0054" w:rsidP="00365934">
            <w:pPr>
              <w:widowControl w:val="0"/>
              <w:tabs>
                <w:tab w:val="left" w:pos="333"/>
              </w:tabs>
              <w:overflowPunct w:val="0"/>
              <w:autoSpaceDE w:val="0"/>
              <w:autoSpaceDN w:val="0"/>
              <w:adjustRightInd w:val="0"/>
              <w:rPr>
                <w:rFonts w:ascii="Arial" w:hAnsi="Arial" w:cs="Arial"/>
                <w:kern w:val="28"/>
              </w:rPr>
            </w:pPr>
            <w:r>
              <w:rPr>
                <w:rFonts w:ascii="Arial" w:hAnsi="Arial" w:cs="Arial"/>
                <w:kern w:val="28"/>
              </w:rPr>
              <w:t>Presentation</w:t>
            </w:r>
          </w:p>
        </w:tc>
      </w:tr>
      <w:tr w:rsidR="00725DD9" w:rsidTr="001E0054">
        <w:trPr>
          <w:jc w:val="center"/>
        </w:trPr>
        <w:tc>
          <w:tcPr>
            <w:tcW w:w="1728" w:type="dxa"/>
          </w:tcPr>
          <w:p w:rsidR="006110F7" w:rsidRDefault="006110F7" w:rsidP="003E6CDF">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w:t>
            </w:r>
            <w:r w:rsidR="003C72A3">
              <w:rPr>
                <w:rFonts w:ascii="Times New Roman" w:hAnsi="Times New Roman"/>
                <w:b/>
                <w:kern w:val="28"/>
                <w:sz w:val="24"/>
                <w:szCs w:val="24"/>
              </w:rPr>
              <w:t>4</w:t>
            </w:r>
          </w:p>
        </w:tc>
        <w:tc>
          <w:tcPr>
            <w:tcW w:w="2061" w:type="dxa"/>
          </w:tcPr>
          <w:p w:rsidR="006110F7" w:rsidRPr="003E6CDF" w:rsidRDefault="00221766" w:rsidP="001E0054">
            <w:pPr>
              <w:spacing w:after="200" w:line="276" w:lineRule="auto"/>
              <w:rPr>
                <w:rFonts w:ascii="Arial" w:hAnsi="Arial" w:cs="Arial"/>
                <w:kern w:val="28"/>
              </w:rPr>
            </w:pPr>
            <w:r w:rsidRPr="00221766">
              <w:rPr>
                <w:rFonts w:ascii="Arial" w:hAnsi="Arial" w:cs="Arial"/>
                <w:kern w:val="28"/>
              </w:rPr>
              <w:t>Diagnostic Imaging Modalities</w:t>
            </w:r>
          </w:p>
        </w:tc>
        <w:tc>
          <w:tcPr>
            <w:tcW w:w="4689" w:type="dxa"/>
          </w:tcPr>
          <w:p w:rsidR="00221766" w:rsidRPr="00B0303E" w:rsidRDefault="00221766" w:rsidP="00221766">
            <w:pPr>
              <w:pStyle w:val="ListParagraph"/>
              <w:spacing w:line="276" w:lineRule="auto"/>
              <w:rPr>
                <w:rFonts w:ascii="Arial" w:hAnsi="Arial" w:cs="Arial"/>
                <w:b/>
              </w:rPr>
            </w:pPr>
            <w:r w:rsidRPr="00B0303E">
              <w:rPr>
                <w:rFonts w:ascii="Arial" w:hAnsi="Arial" w:cs="Arial"/>
                <w:b/>
              </w:rPr>
              <w:t>Lecture:</w:t>
            </w:r>
          </w:p>
          <w:p w:rsidR="00221766" w:rsidRPr="00B0303E" w:rsidRDefault="00221766" w:rsidP="00221766">
            <w:pPr>
              <w:pStyle w:val="ListParagraph"/>
              <w:spacing w:line="276" w:lineRule="auto"/>
              <w:rPr>
                <w:rFonts w:ascii="Arial" w:hAnsi="Arial" w:cs="Arial"/>
                <w:b/>
              </w:rPr>
            </w:pPr>
          </w:p>
          <w:p w:rsidR="00221766" w:rsidRPr="00C0261F" w:rsidRDefault="00C0261F" w:rsidP="00C0261F">
            <w:pPr>
              <w:pStyle w:val="ListParagraph"/>
              <w:numPr>
                <w:ilvl w:val="0"/>
                <w:numId w:val="22"/>
              </w:numPr>
              <w:spacing w:line="276" w:lineRule="auto"/>
              <w:rPr>
                <w:rFonts w:ascii="Arial" w:hAnsi="Arial" w:cs="Arial"/>
              </w:rPr>
            </w:pPr>
            <w:r>
              <w:rPr>
                <w:rFonts w:ascii="Arial" w:hAnsi="Arial" w:cs="Arial"/>
              </w:rPr>
              <w:t xml:space="preserve">Describing other Diagnostic Imaging tests such as </w:t>
            </w:r>
            <w:r w:rsidR="00221766" w:rsidRPr="00221766">
              <w:rPr>
                <w:rFonts w:ascii="Arial" w:hAnsi="Arial" w:cs="Arial"/>
              </w:rPr>
              <w:t>Fluoroscopy</w:t>
            </w:r>
            <w:r>
              <w:rPr>
                <w:rFonts w:ascii="Arial" w:hAnsi="Arial" w:cs="Arial"/>
              </w:rPr>
              <w:t>,</w:t>
            </w:r>
            <w:r w:rsidR="00221766" w:rsidRPr="00221766">
              <w:rPr>
                <w:rFonts w:ascii="Arial" w:hAnsi="Arial" w:cs="Arial"/>
              </w:rPr>
              <w:t xml:space="preserve"> </w:t>
            </w:r>
            <w:r w:rsidR="00221766" w:rsidRPr="00C0261F">
              <w:rPr>
                <w:rFonts w:ascii="Arial" w:hAnsi="Arial" w:cs="Arial"/>
              </w:rPr>
              <w:t>CT scans</w:t>
            </w:r>
            <w:r>
              <w:rPr>
                <w:rFonts w:ascii="Arial" w:hAnsi="Arial" w:cs="Arial"/>
              </w:rPr>
              <w:t xml:space="preserve">, </w:t>
            </w:r>
            <w:r w:rsidR="00221766" w:rsidRPr="00C0261F">
              <w:rPr>
                <w:rFonts w:ascii="Arial" w:hAnsi="Arial" w:cs="Arial"/>
              </w:rPr>
              <w:t>Magnetic Resonance Imaging</w:t>
            </w:r>
            <w:r>
              <w:rPr>
                <w:rFonts w:ascii="Arial" w:hAnsi="Arial" w:cs="Arial"/>
              </w:rPr>
              <w:t xml:space="preserve">, </w:t>
            </w:r>
            <w:r w:rsidR="00221766" w:rsidRPr="00C0261F">
              <w:rPr>
                <w:rFonts w:ascii="Arial" w:hAnsi="Arial" w:cs="Arial"/>
              </w:rPr>
              <w:t>Sonography</w:t>
            </w:r>
            <w:r>
              <w:rPr>
                <w:rFonts w:ascii="Arial" w:hAnsi="Arial" w:cs="Arial"/>
              </w:rPr>
              <w:t xml:space="preserve">, and </w:t>
            </w:r>
            <w:r w:rsidR="00221766" w:rsidRPr="00C0261F">
              <w:rPr>
                <w:rFonts w:ascii="Arial" w:hAnsi="Arial" w:cs="Arial"/>
              </w:rPr>
              <w:t>Nuclear Medicine</w:t>
            </w:r>
          </w:p>
          <w:p w:rsidR="00221766" w:rsidRPr="00221766" w:rsidRDefault="00C0261F" w:rsidP="00221766">
            <w:pPr>
              <w:pStyle w:val="ListParagraph"/>
              <w:numPr>
                <w:ilvl w:val="0"/>
                <w:numId w:val="22"/>
              </w:numPr>
              <w:spacing w:line="276" w:lineRule="auto"/>
              <w:rPr>
                <w:rFonts w:ascii="Arial" w:hAnsi="Arial" w:cs="Arial"/>
              </w:rPr>
            </w:pPr>
            <w:r>
              <w:rPr>
                <w:rFonts w:ascii="Arial" w:hAnsi="Arial" w:cs="Arial"/>
              </w:rPr>
              <w:t>Explaining the r</w:t>
            </w:r>
            <w:r w:rsidR="00221766" w:rsidRPr="00221766">
              <w:rPr>
                <w:rFonts w:ascii="Arial" w:hAnsi="Arial" w:cs="Arial"/>
              </w:rPr>
              <w:t xml:space="preserve">ole of the Medical Assistant in diagnostic imaging          </w:t>
            </w:r>
          </w:p>
          <w:p w:rsidR="00221766" w:rsidRPr="00221766" w:rsidRDefault="00C0261F" w:rsidP="00221766">
            <w:pPr>
              <w:pStyle w:val="ListParagraph"/>
              <w:numPr>
                <w:ilvl w:val="0"/>
                <w:numId w:val="22"/>
              </w:numPr>
              <w:spacing w:line="276" w:lineRule="auto"/>
              <w:rPr>
                <w:rFonts w:ascii="Arial" w:hAnsi="Arial" w:cs="Arial"/>
              </w:rPr>
            </w:pPr>
            <w:r>
              <w:rPr>
                <w:rFonts w:ascii="Arial" w:hAnsi="Arial" w:cs="Arial"/>
              </w:rPr>
              <w:t>Explaining  the p</w:t>
            </w:r>
            <w:r w:rsidR="00221766" w:rsidRPr="00221766">
              <w:rPr>
                <w:rFonts w:ascii="Arial" w:hAnsi="Arial" w:cs="Arial"/>
              </w:rPr>
              <w:t>atient preparation for radiographic examination</w:t>
            </w:r>
          </w:p>
          <w:p w:rsidR="00663756" w:rsidRDefault="00C0261F" w:rsidP="00C0261F">
            <w:pPr>
              <w:pStyle w:val="ListParagraph"/>
              <w:numPr>
                <w:ilvl w:val="0"/>
                <w:numId w:val="22"/>
              </w:numPr>
              <w:spacing w:line="276" w:lineRule="auto"/>
              <w:rPr>
                <w:rFonts w:ascii="Arial" w:hAnsi="Arial" w:cs="Arial"/>
              </w:rPr>
            </w:pPr>
            <w:r>
              <w:rPr>
                <w:rFonts w:ascii="Arial" w:hAnsi="Arial" w:cs="Arial"/>
              </w:rPr>
              <w:t>Giving e</w:t>
            </w:r>
            <w:r w:rsidR="00221766" w:rsidRPr="00221766">
              <w:rPr>
                <w:rFonts w:ascii="Arial" w:hAnsi="Arial" w:cs="Arial"/>
              </w:rPr>
              <w:t>xamples of diagnostic procedures and Patient preparation</w:t>
            </w:r>
          </w:p>
          <w:p w:rsidR="00B0303E" w:rsidRPr="00B0303E" w:rsidRDefault="00B0303E" w:rsidP="00B0303E">
            <w:pPr>
              <w:pStyle w:val="ListParagraph"/>
              <w:spacing w:line="276" w:lineRule="auto"/>
              <w:rPr>
                <w:rFonts w:ascii="Arial" w:hAnsi="Arial" w:cs="Arial"/>
                <w:b/>
              </w:rPr>
            </w:pPr>
            <w:r w:rsidRPr="00B0303E">
              <w:rPr>
                <w:rFonts w:ascii="Arial" w:hAnsi="Arial" w:cs="Arial"/>
                <w:b/>
              </w:rPr>
              <w:t>Laboratory:</w:t>
            </w:r>
          </w:p>
          <w:p w:rsidR="00B0303E" w:rsidRPr="00B0303E" w:rsidRDefault="00B0303E" w:rsidP="00B0303E">
            <w:pPr>
              <w:pStyle w:val="ListParagraph"/>
              <w:spacing w:line="276" w:lineRule="auto"/>
              <w:rPr>
                <w:rFonts w:ascii="Arial" w:hAnsi="Arial" w:cs="Arial"/>
              </w:rPr>
            </w:pPr>
            <w:r w:rsidRPr="00B0303E">
              <w:rPr>
                <w:rFonts w:ascii="Arial" w:hAnsi="Arial" w:cs="Arial"/>
              </w:rPr>
              <w:t>Simulation: Giving instructions to patients for a diagnostic test and patient preparation as needed. Patient positioning</w:t>
            </w:r>
          </w:p>
          <w:p w:rsidR="00B0303E" w:rsidRPr="00221766" w:rsidRDefault="00B0303E" w:rsidP="00B0303E">
            <w:pPr>
              <w:pStyle w:val="ListParagraph"/>
              <w:spacing w:line="276" w:lineRule="auto"/>
              <w:rPr>
                <w:rFonts w:ascii="Arial" w:hAnsi="Arial" w:cs="Arial"/>
              </w:rPr>
            </w:pPr>
            <w:r w:rsidRPr="00B0303E">
              <w:rPr>
                <w:rFonts w:ascii="Arial" w:hAnsi="Arial" w:cs="Arial"/>
              </w:rPr>
              <w:t>Quiz</w:t>
            </w:r>
          </w:p>
        </w:tc>
        <w:tc>
          <w:tcPr>
            <w:tcW w:w="1800" w:type="dxa"/>
          </w:tcPr>
          <w:p w:rsidR="00FE6283" w:rsidRDefault="001E0054" w:rsidP="001E0054">
            <w:pPr>
              <w:widowControl w:val="0"/>
              <w:overflowPunct w:val="0"/>
              <w:autoSpaceDE w:val="0"/>
              <w:autoSpaceDN w:val="0"/>
              <w:adjustRightInd w:val="0"/>
              <w:jc w:val="both"/>
              <w:rPr>
                <w:rFonts w:ascii="Arial" w:hAnsi="Arial" w:cs="Arial"/>
                <w:kern w:val="28"/>
              </w:rPr>
            </w:pPr>
            <w:r>
              <w:rPr>
                <w:rFonts w:ascii="Arial" w:hAnsi="Arial" w:cs="Arial"/>
                <w:kern w:val="28"/>
              </w:rPr>
              <w:t>Questions</w:t>
            </w:r>
          </w:p>
          <w:p w:rsidR="00221766" w:rsidRPr="00221766" w:rsidRDefault="00221766" w:rsidP="00221766">
            <w:pPr>
              <w:widowControl w:val="0"/>
              <w:overflowPunct w:val="0"/>
              <w:autoSpaceDE w:val="0"/>
              <w:autoSpaceDN w:val="0"/>
              <w:adjustRightInd w:val="0"/>
              <w:jc w:val="both"/>
              <w:rPr>
                <w:rFonts w:ascii="Arial" w:hAnsi="Arial" w:cs="Arial"/>
                <w:kern w:val="28"/>
              </w:rPr>
            </w:pPr>
            <w:r w:rsidRPr="00221766">
              <w:rPr>
                <w:rFonts w:ascii="Arial" w:hAnsi="Arial" w:cs="Arial"/>
                <w:kern w:val="28"/>
              </w:rPr>
              <w:t>Laboratory</w:t>
            </w:r>
          </w:p>
          <w:p w:rsidR="00B0303E" w:rsidRPr="00487847" w:rsidRDefault="00B0303E" w:rsidP="00B0303E">
            <w:pPr>
              <w:widowControl w:val="0"/>
              <w:overflowPunct w:val="0"/>
              <w:autoSpaceDE w:val="0"/>
              <w:autoSpaceDN w:val="0"/>
              <w:adjustRightInd w:val="0"/>
              <w:jc w:val="both"/>
              <w:rPr>
                <w:rFonts w:ascii="Arial" w:hAnsi="Arial" w:cs="Arial"/>
                <w:kern w:val="28"/>
              </w:rPr>
            </w:pPr>
            <w:r>
              <w:rPr>
                <w:rFonts w:ascii="Arial" w:hAnsi="Arial" w:cs="Arial"/>
                <w:kern w:val="28"/>
              </w:rPr>
              <w:t>Quiz</w:t>
            </w:r>
          </w:p>
        </w:tc>
      </w:tr>
      <w:tr w:rsidR="003C72A3" w:rsidTr="001E0054">
        <w:trPr>
          <w:trHeight w:val="360"/>
          <w:jc w:val="center"/>
        </w:trPr>
        <w:tc>
          <w:tcPr>
            <w:tcW w:w="1728" w:type="dxa"/>
          </w:tcPr>
          <w:p w:rsidR="003C72A3" w:rsidRDefault="003C72A3" w:rsidP="003C72A3">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61" w:type="dxa"/>
          </w:tcPr>
          <w:p w:rsidR="003C72A3" w:rsidRDefault="003C72A3" w:rsidP="001E0054">
            <w:pPr>
              <w:pStyle w:val="ListBullet3"/>
              <w:ind w:left="0"/>
              <w:rPr>
                <w:rFonts w:ascii="Arial" w:hAnsi="Arial" w:cs="Arial"/>
                <w:bCs/>
                <w:kern w:val="28"/>
              </w:rPr>
            </w:pPr>
          </w:p>
        </w:tc>
        <w:tc>
          <w:tcPr>
            <w:tcW w:w="4689" w:type="dxa"/>
          </w:tcPr>
          <w:p w:rsidR="003C72A3" w:rsidRDefault="003C72A3" w:rsidP="00B57D88">
            <w:pPr>
              <w:spacing w:line="276" w:lineRule="auto"/>
              <w:rPr>
                <w:rFonts w:ascii="Arial" w:hAnsi="Arial" w:cs="Arial"/>
              </w:rPr>
            </w:pPr>
          </w:p>
        </w:tc>
        <w:tc>
          <w:tcPr>
            <w:tcW w:w="1800" w:type="dxa"/>
          </w:tcPr>
          <w:p w:rsidR="003C72A3" w:rsidRDefault="003C72A3" w:rsidP="002B0DC5">
            <w:pPr>
              <w:widowControl w:val="0"/>
              <w:overflowPunct w:val="0"/>
              <w:autoSpaceDE w:val="0"/>
              <w:autoSpaceDN w:val="0"/>
              <w:adjustRightInd w:val="0"/>
              <w:jc w:val="both"/>
              <w:rPr>
                <w:rFonts w:ascii="Arial" w:hAnsi="Arial" w:cs="Arial"/>
                <w:kern w:val="28"/>
              </w:rPr>
            </w:pPr>
          </w:p>
        </w:tc>
      </w:tr>
      <w:tr w:rsidR="00725DD9" w:rsidTr="001E0054">
        <w:trPr>
          <w:jc w:val="center"/>
        </w:trPr>
        <w:tc>
          <w:tcPr>
            <w:tcW w:w="1728" w:type="dxa"/>
          </w:tcPr>
          <w:p w:rsidR="006110F7" w:rsidRDefault="003C72A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61" w:type="dxa"/>
          </w:tcPr>
          <w:p w:rsidR="00487847" w:rsidRPr="002B0DC5" w:rsidRDefault="00DB6C58" w:rsidP="002B0DC5">
            <w:pPr>
              <w:spacing w:after="200" w:line="276" w:lineRule="auto"/>
              <w:rPr>
                <w:rFonts w:ascii="Arial" w:hAnsi="Arial" w:cs="Arial"/>
                <w:kern w:val="28"/>
              </w:rPr>
            </w:pPr>
            <w:r>
              <w:rPr>
                <w:rFonts w:ascii="Arial" w:hAnsi="Arial" w:cs="Arial"/>
                <w:kern w:val="28"/>
              </w:rPr>
              <w:t>Transferring patients to   radiology department.</w:t>
            </w:r>
          </w:p>
        </w:tc>
        <w:tc>
          <w:tcPr>
            <w:tcW w:w="4689" w:type="dxa"/>
          </w:tcPr>
          <w:p w:rsidR="006C0504" w:rsidRPr="00B0303E" w:rsidRDefault="006C0504" w:rsidP="006C0504">
            <w:pPr>
              <w:pStyle w:val="ListParagraph"/>
              <w:spacing w:line="276" w:lineRule="auto"/>
              <w:ind w:left="900"/>
              <w:rPr>
                <w:rFonts w:ascii="Arial" w:hAnsi="Arial" w:cs="Arial"/>
                <w:b/>
              </w:rPr>
            </w:pPr>
            <w:r w:rsidRPr="00B0303E">
              <w:rPr>
                <w:rFonts w:ascii="Arial" w:hAnsi="Arial" w:cs="Arial"/>
                <w:b/>
              </w:rPr>
              <w:t>Lecture:</w:t>
            </w:r>
          </w:p>
          <w:p w:rsidR="006C0504" w:rsidRPr="00221766" w:rsidRDefault="00DB6C58" w:rsidP="00221766">
            <w:pPr>
              <w:pStyle w:val="ListParagraph"/>
              <w:numPr>
                <w:ilvl w:val="0"/>
                <w:numId w:val="23"/>
              </w:numPr>
              <w:spacing w:line="276" w:lineRule="auto"/>
              <w:rPr>
                <w:rFonts w:ascii="Arial" w:hAnsi="Arial" w:cs="Arial"/>
              </w:rPr>
            </w:pPr>
            <w:r w:rsidRPr="00221766">
              <w:rPr>
                <w:rFonts w:ascii="Arial" w:hAnsi="Arial" w:cs="Arial"/>
              </w:rPr>
              <w:t>Checking Hospital Equipment for safety</w:t>
            </w:r>
          </w:p>
          <w:p w:rsidR="00DB6C58" w:rsidRPr="00221766" w:rsidRDefault="00C0261F" w:rsidP="00221766">
            <w:pPr>
              <w:pStyle w:val="ListParagraph"/>
              <w:numPr>
                <w:ilvl w:val="0"/>
                <w:numId w:val="23"/>
              </w:numPr>
              <w:spacing w:line="276" w:lineRule="auto"/>
              <w:rPr>
                <w:rFonts w:ascii="Arial" w:hAnsi="Arial" w:cs="Arial"/>
              </w:rPr>
            </w:pPr>
            <w:r>
              <w:rPr>
                <w:rFonts w:ascii="Arial" w:hAnsi="Arial" w:cs="Arial"/>
              </w:rPr>
              <w:t>Describing the e</w:t>
            </w:r>
            <w:r w:rsidR="00DB6C58" w:rsidRPr="00221766">
              <w:rPr>
                <w:rFonts w:ascii="Arial" w:hAnsi="Arial" w:cs="Arial"/>
              </w:rPr>
              <w:t>xamination of transfer equipment</w:t>
            </w:r>
          </w:p>
          <w:p w:rsidR="00DB6C58" w:rsidRPr="00221766" w:rsidRDefault="00DB6C58" w:rsidP="00221766">
            <w:pPr>
              <w:pStyle w:val="ListParagraph"/>
              <w:numPr>
                <w:ilvl w:val="0"/>
                <w:numId w:val="23"/>
              </w:numPr>
              <w:spacing w:line="276" w:lineRule="auto"/>
              <w:rPr>
                <w:rFonts w:ascii="Arial" w:hAnsi="Arial" w:cs="Arial"/>
              </w:rPr>
            </w:pPr>
            <w:r w:rsidRPr="00221766">
              <w:rPr>
                <w:rFonts w:ascii="Arial" w:hAnsi="Arial" w:cs="Arial"/>
              </w:rPr>
              <w:t>Assessing the patient’s condition</w:t>
            </w:r>
          </w:p>
          <w:p w:rsidR="00DB6C58" w:rsidRPr="00C0261F" w:rsidRDefault="00C0261F" w:rsidP="00C0261F">
            <w:pPr>
              <w:pStyle w:val="ListParagraph"/>
              <w:numPr>
                <w:ilvl w:val="0"/>
                <w:numId w:val="23"/>
              </w:numPr>
              <w:spacing w:line="276" w:lineRule="auto"/>
              <w:rPr>
                <w:rFonts w:ascii="Arial" w:hAnsi="Arial" w:cs="Arial"/>
              </w:rPr>
            </w:pPr>
            <w:r>
              <w:rPr>
                <w:rFonts w:ascii="Arial" w:hAnsi="Arial" w:cs="Arial"/>
              </w:rPr>
              <w:t>Explaining how to give i</w:t>
            </w:r>
            <w:r w:rsidR="00DB6C58" w:rsidRPr="00221766">
              <w:rPr>
                <w:rFonts w:ascii="Arial" w:hAnsi="Arial" w:cs="Arial"/>
              </w:rPr>
              <w:t>nstructions to the patient</w:t>
            </w:r>
            <w:r>
              <w:rPr>
                <w:rFonts w:ascii="Arial" w:hAnsi="Arial" w:cs="Arial"/>
              </w:rPr>
              <w:t xml:space="preserve">, use of </w:t>
            </w:r>
            <w:r w:rsidR="00DB6C58" w:rsidRPr="00C0261F">
              <w:rPr>
                <w:rFonts w:ascii="Arial" w:hAnsi="Arial" w:cs="Arial"/>
              </w:rPr>
              <w:t>good body mechanics</w:t>
            </w:r>
          </w:p>
          <w:p w:rsidR="00DB6C58" w:rsidRPr="00221766" w:rsidRDefault="00C0261F" w:rsidP="00221766">
            <w:pPr>
              <w:pStyle w:val="ListParagraph"/>
              <w:numPr>
                <w:ilvl w:val="0"/>
                <w:numId w:val="23"/>
              </w:numPr>
              <w:spacing w:line="276" w:lineRule="auto"/>
              <w:rPr>
                <w:rFonts w:ascii="Arial" w:hAnsi="Arial" w:cs="Arial"/>
              </w:rPr>
            </w:pPr>
            <w:r>
              <w:rPr>
                <w:rFonts w:ascii="Arial" w:hAnsi="Arial" w:cs="Arial"/>
              </w:rPr>
              <w:t>Explaining different m</w:t>
            </w:r>
            <w:r w:rsidR="00DB6C58" w:rsidRPr="00221766">
              <w:rPr>
                <w:rFonts w:ascii="Arial" w:hAnsi="Arial" w:cs="Arial"/>
              </w:rPr>
              <w:t>ethods of patient transfer</w:t>
            </w:r>
          </w:p>
          <w:p w:rsidR="00FE6283" w:rsidRPr="006C0504" w:rsidRDefault="00FE6283" w:rsidP="00DB6C58">
            <w:pPr>
              <w:pStyle w:val="ListParagraph"/>
              <w:spacing w:line="276" w:lineRule="auto"/>
              <w:ind w:left="360"/>
              <w:rPr>
                <w:rFonts w:ascii="Arial" w:hAnsi="Arial" w:cs="Arial"/>
              </w:rPr>
            </w:pPr>
          </w:p>
        </w:tc>
        <w:tc>
          <w:tcPr>
            <w:tcW w:w="1800" w:type="dxa"/>
          </w:tcPr>
          <w:p w:rsidR="006110F7" w:rsidRPr="00FE6283" w:rsidRDefault="00DB6C58" w:rsidP="00FE6283">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Questions</w:t>
            </w:r>
          </w:p>
        </w:tc>
      </w:tr>
      <w:tr w:rsidR="00725DD9" w:rsidTr="001E0054">
        <w:trPr>
          <w:jc w:val="center"/>
        </w:trPr>
        <w:tc>
          <w:tcPr>
            <w:tcW w:w="1728" w:type="dxa"/>
          </w:tcPr>
          <w:p w:rsidR="006110F7" w:rsidRDefault="003C72A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61" w:type="dxa"/>
          </w:tcPr>
          <w:p w:rsidR="00B931B4" w:rsidRPr="00B931B4" w:rsidRDefault="00DB6C58" w:rsidP="00FE6283">
            <w:pPr>
              <w:pStyle w:val="ListBullet3"/>
              <w:numPr>
                <w:ilvl w:val="0"/>
                <w:numId w:val="0"/>
              </w:numPr>
              <w:ind w:left="360" w:hanging="360"/>
              <w:rPr>
                <w:rFonts w:ascii="Arial" w:hAnsi="Arial" w:cs="Arial"/>
                <w:kern w:val="28"/>
              </w:rPr>
            </w:pPr>
            <w:r>
              <w:rPr>
                <w:rFonts w:ascii="Arial" w:hAnsi="Arial" w:cs="Arial"/>
                <w:kern w:val="28"/>
              </w:rPr>
              <w:t>Foreign-Body Localization</w:t>
            </w:r>
          </w:p>
        </w:tc>
        <w:tc>
          <w:tcPr>
            <w:tcW w:w="4689" w:type="dxa"/>
          </w:tcPr>
          <w:p w:rsidR="00221766" w:rsidRPr="00B0303E" w:rsidRDefault="00221766" w:rsidP="00DB6C58">
            <w:pPr>
              <w:spacing w:line="276" w:lineRule="auto"/>
              <w:rPr>
                <w:rFonts w:ascii="Arial" w:hAnsi="Arial" w:cs="Arial"/>
                <w:b/>
              </w:rPr>
            </w:pPr>
            <w:r w:rsidRPr="00B0303E">
              <w:rPr>
                <w:rFonts w:ascii="Arial" w:hAnsi="Arial" w:cs="Arial"/>
                <w:b/>
              </w:rPr>
              <w:t xml:space="preserve">               Lecture:</w:t>
            </w:r>
          </w:p>
          <w:p w:rsidR="00A16EA9" w:rsidRPr="00221766" w:rsidRDefault="00C0261F" w:rsidP="00221766">
            <w:pPr>
              <w:pStyle w:val="ListParagraph"/>
              <w:numPr>
                <w:ilvl w:val="0"/>
                <w:numId w:val="24"/>
              </w:numPr>
              <w:spacing w:line="276" w:lineRule="auto"/>
              <w:rPr>
                <w:rFonts w:ascii="Arial" w:hAnsi="Arial" w:cs="Arial"/>
              </w:rPr>
            </w:pPr>
            <w:r>
              <w:rPr>
                <w:rFonts w:ascii="Arial" w:hAnsi="Arial" w:cs="Arial"/>
              </w:rPr>
              <w:t>Describing t</w:t>
            </w:r>
            <w:r w:rsidR="00DB6C58" w:rsidRPr="00221766">
              <w:rPr>
                <w:rFonts w:ascii="Arial" w:hAnsi="Arial" w:cs="Arial"/>
              </w:rPr>
              <w:t>ypes of Foreign bodies</w:t>
            </w:r>
          </w:p>
          <w:p w:rsidR="00C0261F" w:rsidRDefault="00C0261F" w:rsidP="00221766">
            <w:pPr>
              <w:pStyle w:val="ListParagraph"/>
              <w:numPr>
                <w:ilvl w:val="0"/>
                <w:numId w:val="24"/>
              </w:numPr>
              <w:spacing w:line="276" w:lineRule="auto"/>
              <w:rPr>
                <w:rFonts w:ascii="Arial" w:hAnsi="Arial" w:cs="Arial"/>
              </w:rPr>
            </w:pPr>
            <w:r>
              <w:rPr>
                <w:rFonts w:ascii="Arial" w:hAnsi="Arial" w:cs="Arial"/>
              </w:rPr>
              <w:t>Radiographing for foreign body</w:t>
            </w:r>
          </w:p>
          <w:p w:rsidR="00DB6C58" w:rsidRPr="00221766" w:rsidRDefault="00DB6C58" w:rsidP="00221766">
            <w:pPr>
              <w:pStyle w:val="ListParagraph"/>
              <w:numPr>
                <w:ilvl w:val="0"/>
                <w:numId w:val="24"/>
              </w:numPr>
              <w:spacing w:line="276" w:lineRule="auto"/>
              <w:rPr>
                <w:rFonts w:ascii="Arial" w:hAnsi="Arial" w:cs="Arial"/>
              </w:rPr>
            </w:pPr>
            <w:r w:rsidRPr="00221766">
              <w:rPr>
                <w:rFonts w:ascii="Arial" w:hAnsi="Arial" w:cs="Arial"/>
              </w:rPr>
              <w:t>localization</w:t>
            </w:r>
          </w:p>
          <w:p w:rsidR="00DB6C58" w:rsidRPr="00221766" w:rsidRDefault="00C0261F" w:rsidP="00C0261F">
            <w:pPr>
              <w:pStyle w:val="ListParagraph"/>
              <w:numPr>
                <w:ilvl w:val="0"/>
                <w:numId w:val="24"/>
              </w:numPr>
              <w:spacing w:line="276" w:lineRule="auto"/>
              <w:rPr>
                <w:rFonts w:ascii="Arial" w:hAnsi="Arial" w:cs="Arial"/>
              </w:rPr>
            </w:pPr>
            <w:r>
              <w:rPr>
                <w:rFonts w:ascii="Arial" w:hAnsi="Arial" w:cs="Arial"/>
              </w:rPr>
              <w:t>Explaining how to verify</w:t>
            </w:r>
            <w:r w:rsidR="00DB6C58" w:rsidRPr="00221766">
              <w:rPr>
                <w:rFonts w:ascii="Arial" w:hAnsi="Arial" w:cs="Arial"/>
              </w:rPr>
              <w:t xml:space="preserve"> patient identification a</w:t>
            </w:r>
            <w:r w:rsidR="00221766">
              <w:rPr>
                <w:rFonts w:ascii="Arial" w:hAnsi="Arial" w:cs="Arial"/>
              </w:rPr>
              <w:t>nd the radiographic requisition</w:t>
            </w:r>
          </w:p>
        </w:tc>
        <w:tc>
          <w:tcPr>
            <w:tcW w:w="1800" w:type="dxa"/>
          </w:tcPr>
          <w:p w:rsidR="006110F7" w:rsidRPr="00DB6C58" w:rsidRDefault="00DB6C58" w:rsidP="00DB6C58">
            <w:pPr>
              <w:widowControl w:val="0"/>
              <w:overflowPunct w:val="0"/>
              <w:autoSpaceDE w:val="0"/>
              <w:autoSpaceDN w:val="0"/>
              <w:adjustRightInd w:val="0"/>
              <w:jc w:val="both"/>
              <w:rPr>
                <w:rFonts w:ascii="Arial" w:hAnsi="Arial" w:cs="Arial"/>
                <w:kern w:val="28"/>
              </w:rPr>
            </w:pPr>
            <w:r>
              <w:rPr>
                <w:rFonts w:ascii="Arial" w:hAnsi="Arial" w:cs="Arial"/>
                <w:kern w:val="28"/>
              </w:rPr>
              <w:t>Questions</w:t>
            </w:r>
          </w:p>
        </w:tc>
      </w:tr>
      <w:tr w:rsidR="00725DD9" w:rsidTr="00737621">
        <w:trPr>
          <w:trHeight w:val="512"/>
          <w:jc w:val="center"/>
        </w:trPr>
        <w:tc>
          <w:tcPr>
            <w:tcW w:w="1728" w:type="dxa"/>
          </w:tcPr>
          <w:p w:rsidR="006110F7" w:rsidRDefault="003C72A3"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61" w:type="dxa"/>
          </w:tcPr>
          <w:p w:rsidR="00A16EA9" w:rsidRDefault="00737621" w:rsidP="00737621">
            <w:pPr>
              <w:spacing w:after="200" w:line="276" w:lineRule="auto"/>
              <w:rPr>
                <w:rFonts w:ascii="Arial" w:hAnsi="Arial" w:cs="Arial"/>
                <w:kern w:val="28"/>
              </w:rPr>
            </w:pPr>
            <w:r>
              <w:rPr>
                <w:rFonts w:ascii="Arial" w:hAnsi="Arial" w:cs="Arial"/>
                <w:kern w:val="28"/>
              </w:rPr>
              <w:t xml:space="preserve">Dealing with emergencies </w:t>
            </w:r>
          </w:p>
          <w:p w:rsidR="00221766" w:rsidRPr="00A16EA9" w:rsidRDefault="00221766" w:rsidP="00737621">
            <w:pPr>
              <w:spacing w:after="200" w:line="276" w:lineRule="auto"/>
              <w:rPr>
                <w:rFonts w:ascii="Arial" w:hAnsi="Arial" w:cs="Arial"/>
                <w:kern w:val="28"/>
              </w:rPr>
            </w:pPr>
            <w:r w:rsidRPr="00221766">
              <w:rPr>
                <w:rFonts w:ascii="Arial" w:hAnsi="Arial" w:cs="Arial"/>
                <w:kern w:val="28"/>
              </w:rPr>
              <w:t>Study Guide</w:t>
            </w:r>
          </w:p>
        </w:tc>
        <w:tc>
          <w:tcPr>
            <w:tcW w:w="4689" w:type="dxa"/>
          </w:tcPr>
          <w:p w:rsidR="00C0261F" w:rsidRPr="00B0303E" w:rsidRDefault="00C0261F" w:rsidP="00C0261F">
            <w:pPr>
              <w:spacing w:line="276" w:lineRule="auto"/>
              <w:rPr>
                <w:rFonts w:ascii="Arial" w:hAnsi="Arial" w:cs="Arial"/>
                <w:b/>
              </w:rPr>
            </w:pPr>
            <w:r w:rsidRPr="00B0303E">
              <w:rPr>
                <w:rFonts w:ascii="Arial" w:hAnsi="Arial" w:cs="Arial"/>
                <w:b/>
              </w:rPr>
              <w:t xml:space="preserve">               Lecture:</w:t>
            </w:r>
          </w:p>
          <w:p w:rsidR="00C0261F" w:rsidRPr="00C0261F" w:rsidRDefault="00C0261F" w:rsidP="00C0261F">
            <w:pPr>
              <w:pStyle w:val="ListParagraph"/>
              <w:numPr>
                <w:ilvl w:val="0"/>
                <w:numId w:val="36"/>
              </w:numPr>
              <w:spacing w:line="276" w:lineRule="auto"/>
              <w:rPr>
                <w:rFonts w:ascii="Arial" w:hAnsi="Arial" w:cs="Arial"/>
              </w:rPr>
            </w:pPr>
            <w:r w:rsidRPr="00B0303E">
              <w:rPr>
                <w:rFonts w:ascii="Arial" w:hAnsi="Arial" w:cs="Arial"/>
              </w:rPr>
              <w:t>Explaining the</w:t>
            </w:r>
            <w:r w:rsidRPr="00C0261F">
              <w:rPr>
                <w:rFonts w:ascii="Arial" w:hAnsi="Arial" w:cs="Arial"/>
              </w:rPr>
              <w:t xml:space="preserve"> proper action in case of</w:t>
            </w:r>
          </w:p>
          <w:p w:rsidR="00737621" w:rsidRPr="00C0261F" w:rsidRDefault="00737621" w:rsidP="00C0261F">
            <w:pPr>
              <w:pStyle w:val="ListParagraph"/>
              <w:numPr>
                <w:ilvl w:val="0"/>
                <w:numId w:val="37"/>
              </w:numPr>
              <w:spacing w:line="276" w:lineRule="auto"/>
              <w:rPr>
                <w:rFonts w:ascii="Arial" w:hAnsi="Arial" w:cs="Arial"/>
              </w:rPr>
            </w:pPr>
            <w:r w:rsidRPr="00C0261F">
              <w:rPr>
                <w:rFonts w:ascii="Arial" w:hAnsi="Arial" w:cs="Arial"/>
              </w:rPr>
              <w:t>Fainting</w:t>
            </w:r>
          </w:p>
          <w:p w:rsidR="00737621" w:rsidRPr="00C0261F" w:rsidRDefault="00737621" w:rsidP="00C0261F">
            <w:pPr>
              <w:pStyle w:val="ListParagraph"/>
              <w:numPr>
                <w:ilvl w:val="0"/>
                <w:numId w:val="37"/>
              </w:numPr>
              <w:spacing w:line="276" w:lineRule="auto"/>
              <w:rPr>
                <w:rFonts w:ascii="Arial" w:hAnsi="Arial" w:cs="Arial"/>
              </w:rPr>
            </w:pPr>
            <w:r w:rsidRPr="00C0261F">
              <w:rPr>
                <w:rFonts w:ascii="Arial" w:hAnsi="Arial" w:cs="Arial"/>
              </w:rPr>
              <w:t>Chills</w:t>
            </w:r>
          </w:p>
          <w:p w:rsidR="00737621" w:rsidRPr="00C0261F" w:rsidRDefault="00737621" w:rsidP="00C0261F">
            <w:pPr>
              <w:pStyle w:val="ListParagraph"/>
              <w:numPr>
                <w:ilvl w:val="0"/>
                <w:numId w:val="37"/>
              </w:numPr>
              <w:spacing w:line="276" w:lineRule="auto"/>
              <w:rPr>
                <w:rFonts w:ascii="Arial" w:hAnsi="Arial" w:cs="Arial"/>
              </w:rPr>
            </w:pPr>
            <w:r w:rsidRPr="00C0261F">
              <w:rPr>
                <w:rFonts w:ascii="Arial" w:hAnsi="Arial" w:cs="Arial"/>
              </w:rPr>
              <w:t>Convulsions</w:t>
            </w:r>
          </w:p>
          <w:p w:rsidR="00221766" w:rsidRPr="00C0261F" w:rsidRDefault="00737621" w:rsidP="00C0261F">
            <w:pPr>
              <w:pStyle w:val="ListParagraph"/>
              <w:numPr>
                <w:ilvl w:val="0"/>
                <w:numId w:val="37"/>
              </w:numPr>
              <w:spacing w:line="276" w:lineRule="auto"/>
              <w:rPr>
                <w:rFonts w:ascii="Arial" w:hAnsi="Arial" w:cs="Arial"/>
              </w:rPr>
            </w:pPr>
            <w:r w:rsidRPr="00C0261F">
              <w:rPr>
                <w:rFonts w:ascii="Arial" w:hAnsi="Arial" w:cs="Arial"/>
              </w:rPr>
              <w:t xml:space="preserve">Vomiting     </w:t>
            </w:r>
          </w:p>
          <w:p w:rsidR="00221766" w:rsidRPr="00B0303E" w:rsidRDefault="00B0303E" w:rsidP="00B0303E">
            <w:pPr>
              <w:pStyle w:val="ListParagraph"/>
              <w:spacing w:line="276" w:lineRule="auto"/>
              <w:rPr>
                <w:rFonts w:ascii="Arial" w:hAnsi="Arial" w:cs="Arial"/>
                <w:b/>
              </w:rPr>
            </w:pPr>
            <w:r w:rsidRPr="00B0303E">
              <w:rPr>
                <w:rFonts w:ascii="Arial" w:hAnsi="Arial" w:cs="Arial"/>
                <w:b/>
              </w:rPr>
              <w:t>Laboratory</w:t>
            </w:r>
            <w:r w:rsidR="00221766" w:rsidRPr="00B0303E">
              <w:rPr>
                <w:rFonts w:ascii="Arial" w:hAnsi="Arial" w:cs="Arial"/>
                <w:b/>
              </w:rPr>
              <w:t>:</w:t>
            </w:r>
          </w:p>
          <w:p w:rsidR="00221766" w:rsidRPr="00C0261F" w:rsidRDefault="00221766" w:rsidP="00B0303E">
            <w:pPr>
              <w:pStyle w:val="ListParagraph"/>
              <w:spacing w:line="276" w:lineRule="auto"/>
              <w:rPr>
                <w:rFonts w:ascii="Arial" w:hAnsi="Arial" w:cs="Arial"/>
              </w:rPr>
            </w:pPr>
            <w:r w:rsidRPr="00C0261F">
              <w:rPr>
                <w:rFonts w:ascii="Arial" w:hAnsi="Arial" w:cs="Arial"/>
              </w:rPr>
              <w:t xml:space="preserve">Study Guide </w:t>
            </w:r>
          </w:p>
          <w:p w:rsidR="00A16EA9" w:rsidRPr="00C0261F" w:rsidRDefault="00221766" w:rsidP="00B0303E">
            <w:pPr>
              <w:pStyle w:val="ListParagraph"/>
              <w:spacing w:line="276" w:lineRule="auto"/>
              <w:rPr>
                <w:rFonts w:ascii="Arial" w:hAnsi="Arial" w:cs="Arial"/>
              </w:rPr>
            </w:pPr>
            <w:r w:rsidRPr="00C0261F">
              <w:rPr>
                <w:rFonts w:ascii="Arial" w:hAnsi="Arial" w:cs="Arial"/>
              </w:rPr>
              <w:t>Discussion of guide answers</w:t>
            </w:r>
          </w:p>
        </w:tc>
        <w:tc>
          <w:tcPr>
            <w:tcW w:w="1800" w:type="dxa"/>
          </w:tcPr>
          <w:p w:rsidR="006110F7" w:rsidRDefault="00737621" w:rsidP="00A16EA9">
            <w:pPr>
              <w:widowControl w:val="0"/>
              <w:overflowPunct w:val="0"/>
              <w:autoSpaceDE w:val="0"/>
              <w:autoSpaceDN w:val="0"/>
              <w:adjustRightInd w:val="0"/>
              <w:jc w:val="both"/>
              <w:rPr>
                <w:rFonts w:ascii="Arial" w:hAnsi="Arial" w:cs="Arial"/>
                <w:kern w:val="28"/>
              </w:rPr>
            </w:pPr>
            <w:r>
              <w:rPr>
                <w:rFonts w:ascii="Arial" w:hAnsi="Arial" w:cs="Arial"/>
                <w:kern w:val="28"/>
              </w:rPr>
              <w:t>Questions</w:t>
            </w:r>
          </w:p>
          <w:p w:rsidR="00221766" w:rsidRPr="00A16EA9" w:rsidRDefault="00221766" w:rsidP="00A16EA9">
            <w:pPr>
              <w:widowControl w:val="0"/>
              <w:overflowPunct w:val="0"/>
              <w:autoSpaceDE w:val="0"/>
              <w:autoSpaceDN w:val="0"/>
              <w:adjustRightInd w:val="0"/>
              <w:jc w:val="both"/>
              <w:rPr>
                <w:rFonts w:ascii="Arial" w:hAnsi="Arial" w:cs="Arial"/>
                <w:kern w:val="28"/>
              </w:rPr>
            </w:pPr>
            <w:r w:rsidRPr="00221766">
              <w:rPr>
                <w:rFonts w:ascii="Arial" w:hAnsi="Arial" w:cs="Arial"/>
                <w:kern w:val="28"/>
              </w:rPr>
              <w:t>Study Guide</w:t>
            </w:r>
          </w:p>
        </w:tc>
      </w:tr>
      <w:tr w:rsidR="00725DD9" w:rsidTr="001E0054">
        <w:trPr>
          <w:jc w:val="center"/>
        </w:trPr>
        <w:tc>
          <w:tcPr>
            <w:tcW w:w="1728" w:type="dxa"/>
          </w:tcPr>
          <w:p w:rsidR="006110F7" w:rsidRDefault="003C72A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61" w:type="dxa"/>
          </w:tcPr>
          <w:p w:rsidR="002F27C5" w:rsidRDefault="00221766" w:rsidP="00737621">
            <w:pPr>
              <w:spacing w:after="200" w:line="276" w:lineRule="auto"/>
              <w:rPr>
                <w:rFonts w:ascii="Arial" w:hAnsi="Arial" w:cs="Arial"/>
                <w:kern w:val="28"/>
              </w:rPr>
            </w:pPr>
            <w:r w:rsidRPr="00221766">
              <w:rPr>
                <w:rFonts w:ascii="Arial" w:hAnsi="Arial" w:cs="Arial"/>
                <w:kern w:val="28"/>
              </w:rPr>
              <w:t>Final Test</w:t>
            </w:r>
          </w:p>
          <w:p w:rsidR="00221766" w:rsidRDefault="00221766" w:rsidP="00737621">
            <w:pPr>
              <w:spacing w:after="200" w:line="276" w:lineRule="auto"/>
              <w:rPr>
                <w:rFonts w:ascii="Arial" w:hAnsi="Arial" w:cs="Arial"/>
                <w:kern w:val="28"/>
              </w:rPr>
            </w:pPr>
          </w:p>
          <w:p w:rsidR="00221766" w:rsidRPr="00737621" w:rsidRDefault="00221766" w:rsidP="00737621">
            <w:pPr>
              <w:spacing w:after="200" w:line="276" w:lineRule="auto"/>
              <w:rPr>
                <w:rFonts w:ascii="Arial" w:hAnsi="Arial" w:cs="Arial"/>
                <w:kern w:val="28"/>
              </w:rPr>
            </w:pPr>
          </w:p>
        </w:tc>
        <w:tc>
          <w:tcPr>
            <w:tcW w:w="4689" w:type="dxa"/>
          </w:tcPr>
          <w:p w:rsidR="00221766" w:rsidRPr="00221766" w:rsidRDefault="00C0261F" w:rsidP="00221766">
            <w:pPr>
              <w:spacing w:line="276" w:lineRule="auto"/>
              <w:rPr>
                <w:rFonts w:ascii="Arial" w:hAnsi="Arial" w:cs="Arial"/>
              </w:rPr>
            </w:pPr>
            <w:r>
              <w:rPr>
                <w:rFonts w:ascii="Arial" w:hAnsi="Arial" w:cs="Arial"/>
              </w:rPr>
              <w:t xml:space="preserve">            </w:t>
            </w:r>
            <w:r w:rsidR="00221766" w:rsidRPr="00221766">
              <w:rPr>
                <w:rFonts w:ascii="Arial" w:hAnsi="Arial" w:cs="Arial"/>
              </w:rPr>
              <w:t>Final test</w:t>
            </w:r>
          </w:p>
          <w:p w:rsidR="00737621" w:rsidRPr="00737621" w:rsidRDefault="00C0261F" w:rsidP="00221766">
            <w:pPr>
              <w:spacing w:line="276" w:lineRule="auto"/>
              <w:rPr>
                <w:rFonts w:ascii="Arial" w:hAnsi="Arial" w:cs="Arial"/>
              </w:rPr>
            </w:pPr>
            <w:r>
              <w:rPr>
                <w:rFonts w:ascii="Arial" w:hAnsi="Arial" w:cs="Arial"/>
              </w:rPr>
              <w:t xml:space="preserve">            </w:t>
            </w:r>
            <w:r w:rsidR="00221766" w:rsidRPr="00221766">
              <w:rPr>
                <w:rFonts w:ascii="Arial" w:hAnsi="Arial" w:cs="Arial"/>
              </w:rPr>
              <w:t>Analysis of test results</w:t>
            </w:r>
          </w:p>
        </w:tc>
        <w:tc>
          <w:tcPr>
            <w:tcW w:w="1800" w:type="dxa"/>
          </w:tcPr>
          <w:p w:rsidR="007E6BD7" w:rsidRPr="00737621" w:rsidRDefault="00221766" w:rsidP="00737621">
            <w:pPr>
              <w:widowControl w:val="0"/>
              <w:overflowPunct w:val="0"/>
              <w:autoSpaceDE w:val="0"/>
              <w:autoSpaceDN w:val="0"/>
              <w:adjustRightInd w:val="0"/>
              <w:jc w:val="both"/>
              <w:rPr>
                <w:rFonts w:ascii="Arial" w:hAnsi="Arial" w:cs="Arial"/>
                <w:kern w:val="28"/>
              </w:rPr>
            </w:pPr>
            <w:r w:rsidRPr="00221766">
              <w:rPr>
                <w:rFonts w:ascii="Arial" w:hAnsi="Arial" w:cs="Arial"/>
                <w:kern w:val="28"/>
              </w:rPr>
              <w:t>Test</w:t>
            </w:r>
          </w:p>
        </w:tc>
      </w:tr>
    </w:tbl>
    <w:p w:rsidR="00892E2E" w:rsidRDefault="00892E2E" w:rsidP="009C498A">
      <w:pPr>
        <w:keepNext/>
        <w:spacing w:after="0" w:line="240" w:lineRule="auto"/>
        <w:outlineLvl w:val="1"/>
        <w:rPr>
          <w:rFonts w:ascii="Times New Roman" w:eastAsia="Times New Roman" w:hAnsi="Times New Roman" w:cs="Times New Roman"/>
          <w:b/>
          <w:bCs/>
          <w:u w:val="single"/>
        </w:rPr>
      </w:pPr>
    </w:p>
    <w:p w:rsidR="00892E2E" w:rsidRDefault="00892E2E" w:rsidP="009C498A">
      <w:pPr>
        <w:keepNext/>
        <w:spacing w:after="0" w:line="240" w:lineRule="auto"/>
        <w:outlineLvl w:val="1"/>
        <w:rPr>
          <w:rFonts w:ascii="Times New Roman" w:eastAsia="Times New Roman" w:hAnsi="Times New Roman" w:cs="Times New Roman"/>
          <w:b/>
          <w:bCs/>
          <w:u w:val="single"/>
        </w:rPr>
      </w:pPr>
    </w:p>
    <w:p w:rsidR="00892E2E" w:rsidRDefault="00892E2E" w:rsidP="009C498A">
      <w:pPr>
        <w:keepNext/>
        <w:spacing w:after="0" w:line="240" w:lineRule="auto"/>
        <w:outlineLvl w:val="1"/>
        <w:rPr>
          <w:rFonts w:ascii="Times New Roman" w:eastAsia="Times New Roman" w:hAnsi="Times New Roman" w:cs="Times New Roman"/>
          <w:b/>
          <w:bCs/>
          <w:u w:val="single"/>
        </w:rPr>
      </w:pPr>
    </w:p>
    <w:p w:rsidR="009C498A" w:rsidRPr="00264778" w:rsidRDefault="009C498A" w:rsidP="009C498A">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063231" w:rsidRDefault="00063231"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BD048A" w:rsidRPr="00BD048A" w:rsidRDefault="00BD048A" w:rsidP="00BD04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BD048A">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BD048A" w:rsidRPr="00BD048A" w:rsidRDefault="00BD048A" w:rsidP="00BD04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BD048A" w:rsidRPr="00BD048A" w:rsidRDefault="00BD048A" w:rsidP="00BD04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BD048A">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BD048A" w:rsidRPr="00BD048A" w:rsidRDefault="00BD048A" w:rsidP="00BD04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063231" w:rsidRDefault="00063231"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063231" w:rsidRDefault="00063231"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063231" w:rsidRDefault="00063231"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063231" w:rsidRDefault="00063231"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063231" w:rsidRDefault="00063231"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BD048A" w:rsidRDefault="00BD04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BD048A" w:rsidRDefault="00BD04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BD048A" w:rsidRDefault="00BD04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063231" w:rsidRPr="00264778" w:rsidRDefault="00063231"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312944" w:rsidRPr="00264778" w:rsidTr="00312944">
        <w:trPr>
          <w:trHeight w:val="281"/>
        </w:trPr>
        <w:tc>
          <w:tcPr>
            <w:tcW w:w="1414" w:type="dxa"/>
            <w:vAlign w:val="center"/>
          </w:tcPr>
          <w:p w:rsidR="00312944" w:rsidRPr="00264778" w:rsidRDefault="00312944"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312944" w:rsidRPr="00264778" w:rsidRDefault="00312944"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312944" w:rsidRPr="00264778" w:rsidRDefault="00312944"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312944" w:rsidRPr="00264778" w:rsidTr="00312944">
        <w:trPr>
          <w:trHeight w:val="281"/>
        </w:trPr>
        <w:tc>
          <w:tcPr>
            <w:tcW w:w="1414" w:type="dxa"/>
            <w:vAlign w:val="center"/>
          </w:tcPr>
          <w:p w:rsidR="00312944" w:rsidRPr="00264778" w:rsidRDefault="00312944"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312944" w:rsidRPr="00264778" w:rsidRDefault="00312944"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312944" w:rsidRPr="00264778" w:rsidRDefault="00312944"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312944" w:rsidRPr="00264778" w:rsidTr="00312944">
        <w:trPr>
          <w:trHeight w:val="281"/>
        </w:trPr>
        <w:tc>
          <w:tcPr>
            <w:tcW w:w="1414" w:type="dxa"/>
            <w:vAlign w:val="center"/>
          </w:tcPr>
          <w:p w:rsidR="00312944" w:rsidRPr="00264778" w:rsidRDefault="00312944"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312944" w:rsidRPr="00264778" w:rsidRDefault="00312944"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312944" w:rsidRPr="00264778" w:rsidRDefault="00312944"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312944" w:rsidRPr="00264778" w:rsidTr="00312944">
        <w:trPr>
          <w:trHeight w:val="281"/>
        </w:trPr>
        <w:tc>
          <w:tcPr>
            <w:tcW w:w="1414" w:type="dxa"/>
            <w:vAlign w:val="center"/>
          </w:tcPr>
          <w:p w:rsidR="00312944" w:rsidRPr="00264778" w:rsidRDefault="00312944"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312944" w:rsidRPr="00264778" w:rsidRDefault="00312944"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312944" w:rsidRPr="00264778" w:rsidRDefault="00312944"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312944" w:rsidRPr="00264778" w:rsidTr="00312944">
        <w:trPr>
          <w:trHeight w:val="281"/>
        </w:trPr>
        <w:tc>
          <w:tcPr>
            <w:tcW w:w="1414" w:type="dxa"/>
            <w:vAlign w:val="center"/>
          </w:tcPr>
          <w:p w:rsidR="00312944" w:rsidRPr="00264778" w:rsidRDefault="00312944"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312944" w:rsidRPr="00264778" w:rsidRDefault="00312944"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312944" w:rsidRPr="00264778" w:rsidRDefault="00312944"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312944" w:rsidRPr="00264778" w:rsidTr="00312944">
        <w:trPr>
          <w:trHeight w:val="281"/>
        </w:trPr>
        <w:tc>
          <w:tcPr>
            <w:tcW w:w="1414" w:type="dxa"/>
            <w:vAlign w:val="center"/>
          </w:tcPr>
          <w:p w:rsidR="00312944" w:rsidRPr="00264778" w:rsidRDefault="00312944"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312944" w:rsidRPr="00264778" w:rsidRDefault="00312944"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312944" w:rsidRPr="00264778" w:rsidRDefault="00312944"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312944" w:rsidRPr="00264778" w:rsidTr="00312944">
        <w:trPr>
          <w:trHeight w:val="304"/>
        </w:trPr>
        <w:tc>
          <w:tcPr>
            <w:tcW w:w="1414" w:type="dxa"/>
            <w:vAlign w:val="center"/>
          </w:tcPr>
          <w:p w:rsidR="00312944" w:rsidRPr="00264778" w:rsidRDefault="00312944"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312944" w:rsidRPr="00264778" w:rsidRDefault="00312944"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312944" w:rsidRPr="00264778" w:rsidRDefault="00312944"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9C498A" w:rsidRPr="00264778" w:rsidRDefault="009C498A"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9C498A" w:rsidRPr="00264778" w:rsidRDefault="009C498A"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264778">
        <w:rPr>
          <w:rFonts w:ascii="Times New Roman" w:eastAsia="Times New Roman" w:hAnsi="Times New Roman" w:cs="Times New Roman"/>
          <w:b/>
          <w:sz w:val="24"/>
          <w:szCs w:val="24"/>
          <w:u w:val="single"/>
          <w:lang w:val="es-ES_tradnl"/>
        </w:rPr>
        <w:t xml:space="preserve">Final grade </w:t>
      </w:r>
      <w:proofErr w:type="spellStart"/>
      <w:r w:rsidRPr="00264778">
        <w:rPr>
          <w:rFonts w:ascii="Times New Roman" w:eastAsia="Times New Roman" w:hAnsi="Times New Roman" w:cs="Times New Roman"/>
          <w:b/>
          <w:sz w:val="24"/>
          <w:szCs w:val="24"/>
          <w:u w:val="single"/>
          <w:lang w:val="es-ES_tradnl"/>
        </w:rPr>
        <w:t>calculation</w:t>
      </w:r>
      <w:proofErr w:type="spellEnd"/>
      <w:r w:rsidRPr="00264778">
        <w:rPr>
          <w:rFonts w:ascii="Times New Roman" w:eastAsia="Times New Roman" w:hAnsi="Times New Roman" w:cs="Times New Roman"/>
          <w:b/>
          <w:sz w:val="24"/>
          <w:szCs w:val="24"/>
          <w:u w:val="single"/>
          <w:lang w:val="es-ES_tradnl"/>
        </w:rPr>
        <w:t xml:space="preserve"> </w:t>
      </w:r>
      <w:proofErr w:type="spellStart"/>
      <w:r w:rsidRPr="00264778">
        <w:rPr>
          <w:rFonts w:ascii="Times New Roman" w:eastAsia="Times New Roman" w:hAnsi="Times New Roman" w:cs="Times New Roman"/>
          <w:b/>
          <w:sz w:val="24"/>
          <w:szCs w:val="24"/>
          <w:u w:val="single"/>
          <w:lang w:val="es-ES_tradnl"/>
        </w:rPr>
        <w:t>criteria</w:t>
      </w:r>
      <w:proofErr w:type="spellEnd"/>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264778">
        <w:rPr>
          <w:rFonts w:ascii="Times New Roman" w:eastAsia="Times New Roman" w:hAnsi="Times New Roman" w:cs="Times New Roman"/>
          <w:lang w:val="es-ES_tradnl"/>
        </w:rPr>
        <w:t>Q= 20 %</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CA= 10%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30%</w:t>
      </w:r>
    </w:p>
    <w:p w:rsidR="009C498A" w:rsidRPr="00264778" w:rsidRDefault="00BD04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F= 4</w:t>
      </w:r>
      <w:r w:rsidR="009C498A" w:rsidRPr="00264778">
        <w:rPr>
          <w:rFonts w:ascii="Times New Roman" w:eastAsia="Times New Roman" w:hAnsi="Times New Roman" w:cs="Times New Roman"/>
        </w:rPr>
        <w:t>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100%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264778">
        <w:rPr>
          <w:rFonts w:ascii="Times New Roman" w:eastAsia="Times New Roman" w:hAnsi="Times New Roman" w:cs="Times New Roman"/>
          <w:b/>
          <w:sz w:val="24"/>
          <w:szCs w:val="24"/>
          <w:u w:val="single"/>
        </w:rPr>
        <w:t>Evaluation Record Code</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Q= Quizzes</w:t>
      </w:r>
    </w:p>
    <w:p w:rsidR="009C498A" w:rsidRPr="00264778" w:rsidRDefault="009B016D"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CA=Class Activity</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Mid Term</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 Final</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R= Retest</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Final Grade</w:t>
      </w:r>
    </w:p>
    <w:p w:rsidR="009C498A" w:rsidRDefault="009C498A" w:rsidP="009C498A">
      <w:pPr>
        <w:rPr>
          <w:rFonts w:ascii="Times New Roman" w:eastAsia="Calibri" w:hAnsi="Times New Roman" w:cs="Times New Roman"/>
          <w:b/>
          <w:sz w:val="24"/>
          <w:szCs w:val="24"/>
          <w:u w:val="single"/>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Default="009C498A" w:rsidP="009C498A">
      <w:pPr>
        <w:rPr>
          <w:rFonts w:ascii="Times New Roman" w:eastAsia="Calibri" w:hAnsi="Times New Roman" w:cs="Times New Roman"/>
          <w:b/>
          <w:sz w:val="24"/>
          <w:szCs w:val="24"/>
          <w:u w:val="single"/>
        </w:rPr>
      </w:pPr>
      <w:r w:rsidRPr="00264778">
        <w:rPr>
          <w:rFonts w:ascii="Times New Roman" w:eastAsia="Calibri" w:hAnsi="Times New Roman" w:cs="Times New Roman"/>
          <w:b/>
          <w:sz w:val="24"/>
          <w:szCs w:val="24"/>
          <w:u w:val="single"/>
        </w:rPr>
        <w:t>Attendance</w:t>
      </w:r>
    </w:p>
    <w:p w:rsidR="00312A24" w:rsidRPr="00312A24" w:rsidRDefault="00312A24" w:rsidP="00312A24">
      <w:pPr>
        <w:spacing w:before="100" w:beforeAutospacing="1" w:after="100" w:afterAutospacing="1" w:line="240" w:lineRule="auto"/>
        <w:rPr>
          <w:rFonts w:ascii="Times New Roman" w:eastAsia="Times New Roman" w:hAnsi="Times New Roman" w:cs="Times New Roman"/>
          <w:sz w:val="23"/>
          <w:szCs w:val="23"/>
        </w:rPr>
      </w:pPr>
      <w:r w:rsidRPr="00312A24">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312A24" w:rsidRPr="00312A24" w:rsidRDefault="00312A24" w:rsidP="00312A24">
      <w:pPr>
        <w:spacing w:before="100" w:beforeAutospacing="1" w:after="100" w:afterAutospacing="1" w:line="240" w:lineRule="auto"/>
        <w:rPr>
          <w:rFonts w:ascii="Times New Roman" w:eastAsia="Times New Roman" w:hAnsi="Times New Roman" w:cs="Times New Roman"/>
          <w:sz w:val="23"/>
          <w:szCs w:val="23"/>
        </w:rPr>
      </w:pPr>
      <w:r w:rsidRPr="00312A24">
        <w:rPr>
          <w:rFonts w:ascii="Arial" w:eastAsia="Times New Roman" w:hAnsi="Arial" w:cs="Arial"/>
          <w:sz w:val="23"/>
          <w:szCs w:val="23"/>
        </w:rPr>
        <w:lastRenderedPageBreak/>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312A24" w:rsidRPr="00312A24" w:rsidRDefault="00312A24" w:rsidP="00312A24">
      <w:pPr>
        <w:spacing w:before="100" w:beforeAutospacing="1" w:after="100" w:afterAutospacing="1" w:line="240" w:lineRule="auto"/>
        <w:rPr>
          <w:rFonts w:ascii="Times New Roman" w:eastAsia="Times New Roman" w:hAnsi="Times New Roman" w:cs="Times New Roman"/>
          <w:sz w:val="23"/>
          <w:szCs w:val="23"/>
        </w:rPr>
      </w:pPr>
      <w:r w:rsidRPr="00312A24">
        <w:rPr>
          <w:rFonts w:ascii="Arial" w:eastAsia="Times New Roman" w:hAnsi="Arial" w:cs="Arial"/>
          <w:sz w:val="23"/>
          <w:szCs w:val="23"/>
        </w:rPr>
        <w:t xml:space="preserve">Students with chronic absences in </w:t>
      </w:r>
      <w:r w:rsidRPr="00312A24">
        <w:rPr>
          <w:rFonts w:ascii="Arial" w:eastAsia="Times New Roman" w:hAnsi="Arial" w:cs="Arial"/>
          <w:sz w:val="23"/>
          <w:szCs w:val="23"/>
          <w:u w:val="single"/>
        </w:rPr>
        <w:t>excess of 20%</w:t>
      </w:r>
      <w:r w:rsidRPr="00312A24">
        <w:rPr>
          <w:rFonts w:ascii="Arial" w:eastAsia="Times New Roman" w:hAnsi="Arial" w:cs="Arial"/>
          <w:sz w:val="23"/>
          <w:szCs w:val="23"/>
        </w:rPr>
        <w:t xml:space="preserve"> of the scheduled hours for a course will receive a failing grade for the course. Early departures and </w:t>
      </w:r>
      <w:proofErr w:type="spellStart"/>
      <w:r w:rsidRPr="00312A24">
        <w:rPr>
          <w:rFonts w:ascii="Arial" w:eastAsia="Times New Roman" w:hAnsi="Arial" w:cs="Arial"/>
          <w:sz w:val="23"/>
          <w:szCs w:val="23"/>
        </w:rPr>
        <w:t>tardies</w:t>
      </w:r>
      <w:proofErr w:type="spellEnd"/>
      <w:r w:rsidRPr="00312A24">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312A24" w:rsidRPr="00312A24" w:rsidRDefault="00312A24" w:rsidP="00312A24">
      <w:pPr>
        <w:spacing w:before="100" w:beforeAutospacing="1" w:after="100" w:afterAutospacing="1" w:line="240" w:lineRule="auto"/>
        <w:rPr>
          <w:rFonts w:ascii="Times New Roman" w:eastAsia="Times New Roman" w:hAnsi="Times New Roman" w:cs="Times New Roman"/>
          <w:sz w:val="23"/>
          <w:szCs w:val="23"/>
        </w:rPr>
      </w:pPr>
      <w:r w:rsidRPr="00312A24">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312A24">
        <w:rPr>
          <w:rFonts w:ascii="Arial" w:eastAsia="Times New Roman" w:hAnsi="Arial" w:cs="Arial"/>
          <w:b/>
          <w:bCs/>
          <w:sz w:val="23"/>
          <w:szCs w:val="23"/>
        </w:rPr>
        <w:t xml:space="preserve">10% </w:t>
      </w:r>
      <w:r w:rsidRPr="00312A24">
        <w:rPr>
          <w:rFonts w:ascii="Arial" w:eastAsia="Times New Roman" w:hAnsi="Arial" w:cs="Arial"/>
          <w:sz w:val="23"/>
          <w:szCs w:val="23"/>
        </w:rPr>
        <w:t xml:space="preserve">of scheduled hours.  Students enrolled in a clock hour program must attend a minimum of </w:t>
      </w:r>
      <w:r w:rsidRPr="00312A24">
        <w:rPr>
          <w:rFonts w:ascii="Arial" w:eastAsia="Times New Roman" w:hAnsi="Arial" w:cs="Arial"/>
          <w:b/>
          <w:bCs/>
          <w:sz w:val="23"/>
          <w:szCs w:val="23"/>
        </w:rPr>
        <w:t xml:space="preserve">85 % </w:t>
      </w:r>
      <w:r w:rsidRPr="00312A24">
        <w:rPr>
          <w:rFonts w:ascii="Arial" w:eastAsia="Times New Roman" w:hAnsi="Arial" w:cs="Arial"/>
          <w:sz w:val="23"/>
          <w:szCs w:val="23"/>
        </w:rPr>
        <w:t>of the scheduled program hours in order to graduate.</w:t>
      </w:r>
    </w:p>
    <w:p w:rsidR="00312A24" w:rsidRPr="00312A24" w:rsidRDefault="00312A24" w:rsidP="00312A24">
      <w:pPr>
        <w:spacing w:before="100" w:beforeAutospacing="1" w:after="100" w:afterAutospacing="1" w:line="240" w:lineRule="auto"/>
        <w:rPr>
          <w:rFonts w:ascii="Times New Roman" w:eastAsia="Times New Roman" w:hAnsi="Times New Roman" w:cs="Times New Roman"/>
          <w:sz w:val="23"/>
          <w:szCs w:val="23"/>
        </w:rPr>
      </w:pPr>
      <w:r w:rsidRPr="00312A24">
        <w:rPr>
          <w:rFonts w:ascii="Arial" w:eastAsia="Times New Roman" w:hAnsi="Arial" w:cs="Arial"/>
          <w:sz w:val="23"/>
          <w:szCs w:val="23"/>
        </w:rPr>
        <w:t>Attendance is reviewed by the instructors, program directors and the Director of Education on a weekly basis with a focus on those who have been absent for</w:t>
      </w:r>
      <w:r w:rsidRPr="00312A24">
        <w:rPr>
          <w:rFonts w:ascii="Arial" w:eastAsia="Times New Roman" w:hAnsi="Arial" w:cs="Arial"/>
          <w:b/>
          <w:bCs/>
          <w:sz w:val="23"/>
          <w:szCs w:val="23"/>
        </w:rPr>
        <w:t xml:space="preserve"> 10%</w:t>
      </w:r>
      <w:r w:rsidRPr="00312A24">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312A24" w:rsidRPr="00312A24" w:rsidRDefault="00312A24" w:rsidP="00312A24">
      <w:pPr>
        <w:spacing w:before="100" w:beforeAutospacing="1" w:after="100" w:afterAutospacing="1" w:line="240" w:lineRule="auto"/>
        <w:rPr>
          <w:rFonts w:ascii="Times New Roman" w:eastAsia="Times New Roman" w:hAnsi="Times New Roman" w:cs="Times New Roman"/>
          <w:sz w:val="23"/>
          <w:szCs w:val="23"/>
        </w:rPr>
      </w:pPr>
      <w:r w:rsidRPr="00312A24">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312A24">
        <w:rPr>
          <w:rFonts w:ascii="Arial" w:eastAsia="Times New Roman" w:hAnsi="Arial" w:cs="Arial"/>
          <w:b/>
          <w:bCs/>
          <w:sz w:val="23"/>
          <w:szCs w:val="23"/>
        </w:rPr>
        <w:t>seven (7)</w:t>
      </w:r>
      <w:r w:rsidRPr="00312A24">
        <w:rPr>
          <w:rFonts w:ascii="Arial" w:eastAsia="Times New Roman" w:hAnsi="Arial" w:cs="Arial"/>
          <w:sz w:val="23"/>
          <w:szCs w:val="23"/>
        </w:rPr>
        <w:t xml:space="preserve"> calendar days of the student being notified of the decision that he or she wishes to appeal.</w:t>
      </w:r>
    </w:p>
    <w:p w:rsidR="00312A24" w:rsidRPr="00312A24" w:rsidRDefault="00312A24" w:rsidP="00312A24">
      <w:pPr>
        <w:spacing w:before="100" w:beforeAutospacing="1" w:after="100" w:afterAutospacing="1" w:line="240" w:lineRule="auto"/>
        <w:jc w:val="both"/>
        <w:rPr>
          <w:rFonts w:ascii="Times New Roman" w:eastAsia="Times New Roman" w:hAnsi="Times New Roman" w:cs="Times New Roman"/>
          <w:sz w:val="23"/>
          <w:szCs w:val="23"/>
        </w:rPr>
      </w:pPr>
      <w:r w:rsidRPr="00312A24">
        <w:rPr>
          <w:rFonts w:ascii="Arial" w:eastAsia="Times New Roman" w:hAnsi="Arial" w:cs="Arial"/>
        </w:rPr>
        <w:t xml:space="preserve">Students are expected to inform faculty in advance of any pending dates where a student may be absent and should make every effort to attend the alternate class in the morning or evening. Students are only allowed to miss up to 15% of their entire program </w:t>
      </w:r>
      <w:proofErr w:type="gramStart"/>
      <w:r w:rsidRPr="00312A24">
        <w:rPr>
          <w:rFonts w:ascii="Arial" w:eastAsia="Times New Roman" w:hAnsi="Arial" w:cs="Arial"/>
        </w:rPr>
        <w:t>hours,</w:t>
      </w:r>
      <w:proofErr w:type="gramEnd"/>
      <w:r w:rsidRPr="00312A24">
        <w:rPr>
          <w:rFonts w:ascii="Arial" w:eastAsia="Times New Roman" w:hAnsi="Arial" w:cs="Arial"/>
        </w:rPr>
        <w:t xml:space="preserve"> anything in excess of the 15% needs to be made up and could impact the student final course grade. It is the responsibility of the student to make up work or time missed.</w:t>
      </w:r>
    </w:p>
    <w:p w:rsidR="00312A24" w:rsidRPr="00312A24" w:rsidRDefault="00312A24" w:rsidP="00312A24">
      <w:pPr>
        <w:tabs>
          <w:tab w:val="left" w:pos="-1440"/>
        </w:tabs>
        <w:jc w:val="both"/>
        <w:rPr>
          <w:rFonts w:ascii="Times New Roman" w:eastAsia="Calibri" w:hAnsi="Times New Roman" w:cs="Times New Roman"/>
          <w:b/>
        </w:rPr>
      </w:pPr>
      <w:r w:rsidRPr="00312A24">
        <w:rPr>
          <w:rFonts w:ascii="Times New Roman" w:eastAsia="Calibri" w:hAnsi="Times New Roman" w:cs="Times New Roman"/>
          <w:b/>
        </w:rPr>
        <w:t>MAKE –UP HOURS/TIME</w:t>
      </w:r>
    </w:p>
    <w:p w:rsidR="00312A24" w:rsidRPr="00312A24" w:rsidRDefault="00312A24" w:rsidP="00312A24">
      <w:pPr>
        <w:spacing w:before="100" w:beforeAutospacing="1" w:after="100" w:afterAutospacing="1" w:line="240" w:lineRule="auto"/>
        <w:ind w:right="432"/>
        <w:jc w:val="both"/>
        <w:rPr>
          <w:rFonts w:ascii="Times New Roman" w:eastAsia="Times New Roman" w:hAnsi="Times New Roman" w:cs="Times New Roman"/>
          <w:sz w:val="23"/>
          <w:szCs w:val="23"/>
        </w:rPr>
      </w:pPr>
      <w:r w:rsidRPr="00312A24">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312A24" w:rsidRPr="00312A24" w:rsidRDefault="00312A24" w:rsidP="00312A24">
      <w:pPr>
        <w:spacing w:before="100" w:beforeAutospacing="1" w:after="100" w:afterAutospacing="1" w:line="240" w:lineRule="auto"/>
        <w:jc w:val="both"/>
        <w:rPr>
          <w:rFonts w:ascii="Arial" w:eastAsia="Times New Roman" w:hAnsi="Arial" w:cs="Arial"/>
          <w:sz w:val="23"/>
          <w:szCs w:val="23"/>
        </w:rPr>
      </w:pPr>
      <w:r w:rsidRPr="00312A24">
        <w:rPr>
          <w:rFonts w:ascii="Arial" w:eastAsia="Times New Roman" w:hAnsi="Arial" w:cs="Arial"/>
          <w:sz w:val="23"/>
          <w:szCs w:val="23"/>
        </w:rPr>
        <w:lastRenderedPageBreak/>
        <w:t xml:space="preserve">If absence at any time during the program exceeds </w:t>
      </w:r>
      <w:r w:rsidRPr="00312A24">
        <w:rPr>
          <w:rFonts w:ascii="Arial" w:eastAsia="Times New Roman" w:hAnsi="Arial" w:cs="Arial"/>
          <w:b/>
          <w:bCs/>
          <w:sz w:val="23"/>
          <w:szCs w:val="23"/>
        </w:rPr>
        <w:t>more than 10%,</w:t>
      </w:r>
      <w:r w:rsidRPr="00312A24">
        <w:rPr>
          <w:rFonts w:ascii="Arial" w:eastAsia="Times New Roman" w:hAnsi="Arial" w:cs="Arial"/>
          <w:sz w:val="23"/>
          <w:szCs w:val="23"/>
        </w:rPr>
        <w:t xml:space="preserve"> the student will be placed on a mandatory prescribed school schedule which </w:t>
      </w:r>
      <w:r w:rsidRPr="00312A24">
        <w:rPr>
          <w:rFonts w:ascii="Arial" w:eastAsia="Times New Roman" w:hAnsi="Arial" w:cs="Arial"/>
          <w:sz w:val="23"/>
          <w:szCs w:val="23"/>
          <w:u w:val="single"/>
        </w:rPr>
        <w:t>may include</w:t>
      </w:r>
      <w:r w:rsidRPr="00312A24">
        <w:rPr>
          <w:rFonts w:ascii="Arial" w:eastAsia="Times New Roman" w:hAnsi="Arial" w:cs="Arial"/>
          <w:sz w:val="23"/>
          <w:szCs w:val="23"/>
        </w:rPr>
        <w:t xml:space="preserve"> attending Friday scheduled sessions.</w:t>
      </w:r>
      <w:bookmarkStart w:id="0" w:name="x__Toc439329684"/>
      <w:bookmarkEnd w:id="0"/>
    </w:p>
    <w:p w:rsidR="00312A24" w:rsidRPr="00312A24" w:rsidRDefault="00312A24" w:rsidP="00312A24">
      <w:pPr>
        <w:spacing w:before="100" w:beforeAutospacing="1" w:after="100" w:afterAutospacing="1" w:line="240" w:lineRule="auto"/>
        <w:jc w:val="both"/>
        <w:rPr>
          <w:rFonts w:ascii="Times New Roman" w:eastAsia="Times New Roman" w:hAnsi="Times New Roman" w:cs="Times New Roman"/>
          <w:sz w:val="23"/>
          <w:szCs w:val="23"/>
        </w:rPr>
      </w:pPr>
      <w:r w:rsidRPr="00312A24">
        <w:rPr>
          <w:rFonts w:ascii="Times New Roman" w:eastAsia="Calibri" w:hAnsi="Times New Roman" w:cs="Times New Roman"/>
          <w:b/>
        </w:rPr>
        <w:t>MAKE-UP CLASS WORK</w:t>
      </w:r>
    </w:p>
    <w:p w:rsidR="00312A24" w:rsidRPr="008263A0" w:rsidRDefault="00312A24" w:rsidP="008263A0">
      <w:pPr>
        <w:spacing w:before="100" w:beforeAutospacing="1" w:after="100" w:afterAutospacing="1" w:line="240" w:lineRule="auto"/>
        <w:ind w:right="432"/>
        <w:jc w:val="both"/>
        <w:rPr>
          <w:rFonts w:ascii="Times New Roman" w:eastAsia="Times New Roman" w:hAnsi="Times New Roman" w:cs="Times New Roman"/>
          <w:sz w:val="23"/>
          <w:szCs w:val="23"/>
        </w:rPr>
      </w:pPr>
      <w:r w:rsidRPr="00312A24">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bookmarkStart w:id="1" w:name="_GoBack"/>
      <w:bookmarkEnd w:id="1"/>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b/>
        </w:rPr>
        <w:t>DRESS CODE</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p>
    <w:p w:rsidR="00A605F5" w:rsidRPr="00A605F5" w:rsidRDefault="00A605F5" w:rsidP="00A605F5">
      <w:pPr>
        <w:numPr>
          <w:ilvl w:val="0"/>
          <w:numId w:val="39"/>
        </w:numPr>
        <w:tabs>
          <w:tab w:val="center" w:pos="4680"/>
          <w:tab w:val="left" w:pos="5610"/>
        </w:tabs>
        <w:spacing w:after="200" w:line="254" w:lineRule="auto"/>
        <w:contextualSpacing/>
        <w:rPr>
          <w:rFonts w:ascii="Times New Roman" w:eastAsia="Calibri" w:hAnsi="Times New Roman" w:cs="Times New Roman"/>
          <w:sz w:val="24"/>
        </w:rPr>
      </w:pPr>
      <w:r w:rsidRPr="00A605F5">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A605F5" w:rsidRPr="00A605F5" w:rsidRDefault="00A605F5" w:rsidP="00A605F5">
      <w:pPr>
        <w:numPr>
          <w:ilvl w:val="0"/>
          <w:numId w:val="39"/>
        </w:numPr>
        <w:tabs>
          <w:tab w:val="center" w:pos="4680"/>
          <w:tab w:val="left" w:pos="5610"/>
        </w:tabs>
        <w:spacing w:after="200" w:line="254" w:lineRule="auto"/>
        <w:contextualSpacing/>
        <w:rPr>
          <w:rFonts w:ascii="Times New Roman" w:eastAsia="Calibri" w:hAnsi="Times New Roman" w:cs="Times New Roman"/>
          <w:sz w:val="24"/>
        </w:rPr>
      </w:pPr>
      <w:r w:rsidRPr="00A605F5">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A605F5" w:rsidRPr="00A605F5" w:rsidRDefault="00A605F5" w:rsidP="00A605F5">
      <w:pPr>
        <w:numPr>
          <w:ilvl w:val="0"/>
          <w:numId w:val="39"/>
        </w:numPr>
        <w:tabs>
          <w:tab w:val="center" w:pos="4680"/>
          <w:tab w:val="left" w:pos="5610"/>
        </w:tabs>
        <w:spacing w:after="200" w:line="254" w:lineRule="auto"/>
        <w:contextualSpacing/>
        <w:rPr>
          <w:rFonts w:ascii="Times New Roman" w:eastAsia="Calibri" w:hAnsi="Times New Roman" w:cs="Times New Roman"/>
          <w:sz w:val="24"/>
        </w:rPr>
      </w:pPr>
      <w:r w:rsidRPr="00A605F5">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A605F5" w:rsidRPr="00A605F5" w:rsidRDefault="00A605F5" w:rsidP="00A605F5">
      <w:pPr>
        <w:numPr>
          <w:ilvl w:val="1"/>
          <w:numId w:val="39"/>
        </w:numPr>
        <w:tabs>
          <w:tab w:val="center" w:pos="4680"/>
          <w:tab w:val="left" w:pos="5610"/>
        </w:tabs>
        <w:spacing w:after="200" w:line="254" w:lineRule="auto"/>
        <w:contextualSpacing/>
        <w:rPr>
          <w:rFonts w:ascii="Times New Roman" w:eastAsia="Calibri" w:hAnsi="Times New Roman" w:cs="Times New Roman"/>
          <w:sz w:val="24"/>
        </w:rPr>
      </w:pPr>
      <w:r w:rsidRPr="00A605F5">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A605F5" w:rsidRPr="00A605F5" w:rsidRDefault="00A605F5" w:rsidP="00A605F5">
      <w:pPr>
        <w:numPr>
          <w:ilvl w:val="1"/>
          <w:numId w:val="39"/>
        </w:numPr>
        <w:tabs>
          <w:tab w:val="center" w:pos="4680"/>
          <w:tab w:val="left" w:pos="5610"/>
        </w:tabs>
        <w:spacing w:after="200" w:line="254" w:lineRule="auto"/>
        <w:contextualSpacing/>
        <w:rPr>
          <w:rFonts w:ascii="Times New Roman" w:eastAsia="Calibri" w:hAnsi="Times New Roman" w:cs="Times New Roman"/>
          <w:sz w:val="24"/>
        </w:rPr>
      </w:pPr>
      <w:r w:rsidRPr="00A605F5">
        <w:rPr>
          <w:rFonts w:ascii="Times New Roman" w:eastAsia="Calibri" w:hAnsi="Times New Roman" w:cs="Times New Roman"/>
          <w:sz w:val="24"/>
        </w:rPr>
        <w:t>Students must not wear clothing made of denim material of any color. (No jeans or JEAN skirts, etc.)</w:t>
      </w:r>
    </w:p>
    <w:p w:rsidR="00A605F5" w:rsidRPr="00A605F5" w:rsidRDefault="00A605F5" w:rsidP="00A605F5">
      <w:pPr>
        <w:numPr>
          <w:ilvl w:val="1"/>
          <w:numId w:val="39"/>
        </w:numPr>
        <w:tabs>
          <w:tab w:val="center" w:pos="4680"/>
          <w:tab w:val="left" w:pos="5610"/>
        </w:tabs>
        <w:spacing w:after="200" w:line="254" w:lineRule="auto"/>
        <w:contextualSpacing/>
        <w:rPr>
          <w:rFonts w:ascii="Times New Roman" w:eastAsia="Calibri" w:hAnsi="Times New Roman" w:cs="Times New Roman"/>
          <w:sz w:val="24"/>
        </w:rPr>
      </w:pPr>
      <w:r w:rsidRPr="00A605F5">
        <w:rPr>
          <w:rFonts w:ascii="Times New Roman" w:eastAsia="Calibri" w:hAnsi="Times New Roman" w:cs="Times New Roman"/>
          <w:sz w:val="24"/>
        </w:rPr>
        <w:t>Students must not wear under t-shirts, unless they are of one color with no words, letters, slogans, graphics, etc., of any kind</w:t>
      </w:r>
    </w:p>
    <w:p w:rsidR="00A605F5" w:rsidRPr="00A605F5" w:rsidRDefault="00A605F5" w:rsidP="00A605F5">
      <w:pPr>
        <w:numPr>
          <w:ilvl w:val="1"/>
          <w:numId w:val="39"/>
        </w:numPr>
        <w:tabs>
          <w:tab w:val="center" w:pos="4680"/>
          <w:tab w:val="left" w:pos="5610"/>
        </w:tabs>
        <w:spacing w:after="200" w:line="254" w:lineRule="auto"/>
        <w:contextualSpacing/>
        <w:rPr>
          <w:rFonts w:ascii="Times New Roman" w:eastAsia="Calibri" w:hAnsi="Times New Roman" w:cs="Times New Roman"/>
          <w:sz w:val="24"/>
        </w:rPr>
      </w:pPr>
      <w:r w:rsidRPr="00A605F5">
        <w:rPr>
          <w:rFonts w:ascii="Times New Roman" w:eastAsia="Calibri" w:hAnsi="Times New Roman" w:cs="Times New Roman"/>
          <w:sz w:val="24"/>
        </w:rPr>
        <w:t>Students must wear closed-toe shoes (no sandals or canvas shoes) with socks or hosiery.</w:t>
      </w:r>
    </w:p>
    <w:p w:rsidR="00A605F5" w:rsidRPr="00A605F5" w:rsidRDefault="00A605F5" w:rsidP="00A605F5">
      <w:pPr>
        <w:numPr>
          <w:ilvl w:val="1"/>
          <w:numId w:val="39"/>
        </w:numPr>
        <w:tabs>
          <w:tab w:val="center" w:pos="4680"/>
          <w:tab w:val="left" w:pos="5610"/>
        </w:tabs>
        <w:spacing w:after="200" w:line="254" w:lineRule="auto"/>
        <w:contextualSpacing/>
        <w:rPr>
          <w:rFonts w:ascii="Times New Roman" w:eastAsia="Calibri" w:hAnsi="Times New Roman" w:cs="Times New Roman"/>
          <w:sz w:val="24"/>
        </w:rPr>
      </w:pPr>
      <w:r w:rsidRPr="00A605F5">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A605F5" w:rsidRPr="00A605F5" w:rsidRDefault="00A605F5" w:rsidP="00A605F5">
      <w:pPr>
        <w:numPr>
          <w:ilvl w:val="1"/>
          <w:numId w:val="39"/>
        </w:numPr>
        <w:tabs>
          <w:tab w:val="center" w:pos="4680"/>
          <w:tab w:val="left" w:pos="5610"/>
        </w:tabs>
        <w:spacing w:after="200" w:line="254" w:lineRule="auto"/>
        <w:contextualSpacing/>
        <w:rPr>
          <w:rFonts w:ascii="Times New Roman" w:eastAsia="Calibri" w:hAnsi="Times New Roman" w:cs="Times New Roman"/>
          <w:sz w:val="24"/>
        </w:rPr>
      </w:pPr>
      <w:r w:rsidRPr="00A605F5">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A605F5" w:rsidRPr="00A605F5" w:rsidRDefault="00A605F5" w:rsidP="00A605F5">
      <w:pPr>
        <w:numPr>
          <w:ilvl w:val="1"/>
          <w:numId w:val="39"/>
        </w:numPr>
        <w:tabs>
          <w:tab w:val="center" w:pos="4680"/>
          <w:tab w:val="left" w:pos="5610"/>
        </w:tabs>
        <w:spacing w:after="200" w:line="254" w:lineRule="auto"/>
        <w:contextualSpacing/>
        <w:rPr>
          <w:rFonts w:ascii="Times New Roman" w:eastAsia="Calibri" w:hAnsi="Times New Roman" w:cs="Times New Roman"/>
          <w:sz w:val="24"/>
        </w:rPr>
      </w:pPr>
      <w:r w:rsidRPr="00A605F5">
        <w:rPr>
          <w:rFonts w:ascii="Times New Roman" w:eastAsia="Calibri" w:hAnsi="Times New Roman" w:cs="Times New Roman"/>
          <w:sz w:val="24"/>
        </w:rPr>
        <w:t>Keep fingernails clean and at a reasonable length.</w:t>
      </w:r>
    </w:p>
    <w:p w:rsidR="00A605F5" w:rsidRPr="00A605F5" w:rsidRDefault="00A605F5" w:rsidP="00A605F5">
      <w:pPr>
        <w:numPr>
          <w:ilvl w:val="1"/>
          <w:numId w:val="39"/>
        </w:numPr>
        <w:tabs>
          <w:tab w:val="center" w:pos="4680"/>
          <w:tab w:val="left" w:pos="5610"/>
        </w:tabs>
        <w:spacing w:after="200" w:line="254" w:lineRule="auto"/>
        <w:contextualSpacing/>
        <w:rPr>
          <w:rFonts w:ascii="Times New Roman" w:eastAsia="Calibri" w:hAnsi="Times New Roman" w:cs="Times New Roman"/>
          <w:sz w:val="24"/>
        </w:rPr>
      </w:pPr>
      <w:r w:rsidRPr="00A605F5">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A605F5" w:rsidRPr="00A605F5" w:rsidRDefault="00A605F5" w:rsidP="00A605F5">
      <w:pPr>
        <w:widowControl w:val="0"/>
        <w:autoSpaceDE w:val="0"/>
        <w:autoSpaceDN w:val="0"/>
        <w:adjustRightInd w:val="0"/>
        <w:spacing w:after="0" w:line="240" w:lineRule="auto"/>
        <w:rPr>
          <w:rFonts w:ascii="Times New Roman" w:eastAsia="Times New Roman" w:hAnsi="Times New Roman" w:cs="Times New Roman"/>
          <w:b/>
          <w:bCs/>
        </w:rPr>
      </w:pPr>
      <w:r>
        <w:rPr>
          <w:rFonts w:ascii="Times New Roman" w:eastAsia="Times New Roman" w:hAnsi="Times New Roman" w:cs="Times New Roman"/>
          <w:b/>
          <w:bCs/>
        </w:rPr>
        <w:t>Cell phones and pagers</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264778">
        <w:rPr>
          <w:rFonts w:ascii="Times New Roman" w:eastAsia="Times New Roman" w:hAnsi="Times New Roman" w:cs="Times New Roman"/>
          <w:b/>
        </w:rPr>
        <w:t xml:space="preserve"> </w:t>
      </w:r>
      <w:r w:rsidRPr="00264778">
        <w:rPr>
          <w:rFonts w:ascii="Times New Roman" w:eastAsia="Times New Roman" w:hAnsi="Times New Roman" w:cs="Times New Roman"/>
        </w:rPr>
        <w:t>class.</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p>
    <w:p w:rsidR="009C498A" w:rsidRPr="005731D0" w:rsidRDefault="009C498A" w:rsidP="009C498A"/>
    <w:p w:rsidR="009C498A" w:rsidRPr="005731D0" w:rsidRDefault="009C498A" w:rsidP="009C498A"/>
    <w:p w:rsidR="009C498A" w:rsidRPr="00031F46" w:rsidRDefault="009C498A" w:rsidP="009C498A"/>
    <w:sectPr w:rsidR="009C498A" w:rsidRPr="00031F4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38D" w:rsidRDefault="008A438D" w:rsidP="00967903">
      <w:pPr>
        <w:spacing w:after="0" w:line="240" w:lineRule="auto"/>
      </w:pPr>
      <w:r>
        <w:separator/>
      </w:r>
    </w:p>
  </w:endnote>
  <w:endnote w:type="continuationSeparator" w:id="0">
    <w:p w:rsidR="008A438D" w:rsidRDefault="008A438D"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EBA" w:rsidRPr="004977CD" w:rsidRDefault="00773EBA"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8263A0">
      <w:rPr>
        <w:rFonts w:ascii="Times New Roman" w:hAnsi="Times New Roman" w:cs="Times New Roman"/>
        <w:noProof/>
      </w:rPr>
      <w:t>1</w:t>
    </w:r>
    <w:r w:rsidRPr="004977CD">
      <w:rPr>
        <w:rFonts w:ascii="Times New Roman" w:hAnsi="Times New Roman" w:cs="Times New Roman"/>
        <w:noProof/>
      </w:rPr>
      <w:fldChar w:fldCharType="end"/>
    </w:r>
  </w:p>
  <w:p w:rsidR="00773EBA" w:rsidRPr="004977CD" w:rsidRDefault="00773EBA" w:rsidP="00967903">
    <w:pPr>
      <w:pStyle w:val="Footer"/>
      <w:jc w:val="right"/>
      <w:rPr>
        <w:rFonts w:ascii="Times New Roman" w:hAnsi="Times New Roman" w:cs="Times New Roman"/>
        <w:sz w:val="20"/>
      </w:rPr>
    </w:pPr>
    <w:r>
      <w:rPr>
        <w:rFonts w:ascii="Times New Roman" w:hAnsi="Times New Roman" w:cs="Times New Roman"/>
        <w:sz w:val="20"/>
      </w:rPr>
      <w:t>Revised 01-04</w:t>
    </w:r>
    <w:r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38D" w:rsidRDefault="008A438D" w:rsidP="00967903">
      <w:pPr>
        <w:spacing w:after="0" w:line="240" w:lineRule="auto"/>
      </w:pPr>
      <w:r>
        <w:separator/>
      </w:r>
    </w:p>
  </w:footnote>
  <w:footnote w:type="continuationSeparator" w:id="0">
    <w:p w:rsidR="008A438D" w:rsidRDefault="008A438D"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EBA" w:rsidRPr="00967903" w:rsidRDefault="00773EBA"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1">
    <w:nsid w:val="00D51E6B"/>
    <w:multiLevelType w:val="hybridMultilevel"/>
    <w:tmpl w:val="564E86A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FC03B0"/>
    <w:multiLevelType w:val="hybridMultilevel"/>
    <w:tmpl w:val="3168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9B2EDC"/>
    <w:multiLevelType w:val="hybridMultilevel"/>
    <w:tmpl w:val="F57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645BE"/>
    <w:multiLevelType w:val="hybridMultilevel"/>
    <w:tmpl w:val="917833C4"/>
    <w:lvl w:ilvl="0" w:tplc="27D45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C306C5"/>
    <w:multiLevelType w:val="hybridMultilevel"/>
    <w:tmpl w:val="A2065B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AE6617"/>
    <w:multiLevelType w:val="hybridMultilevel"/>
    <w:tmpl w:val="68F88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094392"/>
    <w:multiLevelType w:val="hybridMultilevel"/>
    <w:tmpl w:val="F46A0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9F2DBD"/>
    <w:multiLevelType w:val="hybridMultilevel"/>
    <w:tmpl w:val="B2D2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F2527B"/>
    <w:multiLevelType w:val="hybridMultilevel"/>
    <w:tmpl w:val="0C6E2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540A63"/>
    <w:multiLevelType w:val="hybridMultilevel"/>
    <w:tmpl w:val="32D69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592BA6"/>
    <w:multiLevelType w:val="hybridMultilevel"/>
    <w:tmpl w:val="5F08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245D2D"/>
    <w:multiLevelType w:val="hybridMultilevel"/>
    <w:tmpl w:val="A5AAF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8D250D"/>
    <w:multiLevelType w:val="hybridMultilevel"/>
    <w:tmpl w:val="560A2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0F441CF"/>
    <w:multiLevelType w:val="hybridMultilevel"/>
    <w:tmpl w:val="CD1EA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12261C"/>
    <w:multiLevelType w:val="hybridMultilevel"/>
    <w:tmpl w:val="63E0E1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2BA4283"/>
    <w:multiLevelType w:val="hybridMultilevel"/>
    <w:tmpl w:val="C730F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E335D8"/>
    <w:multiLevelType w:val="hybridMultilevel"/>
    <w:tmpl w:val="ABDCBB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BD56F9"/>
    <w:multiLevelType w:val="hybridMultilevel"/>
    <w:tmpl w:val="C3AAF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D61DB2"/>
    <w:multiLevelType w:val="hybridMultilevel"/>
    <w:tmpl w:val="D256BC5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F3F0363"/>
    <w:multiLevelType w:val="hybridMultilevel"/>
    <w:tmpl w:val="368E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483FED"/>
    <w:multiLevelType w:val="hybridMultilevel"/>
    <w:tmpl w:val="502E6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25">
    <w:nsid w:val="52CD3C58"/>
    <w:multiLevelType w:val="hybridMultilevel"/>
    <w:tmpl w:val="8BD4EF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591D9D"/>
    <w:multiLevelType w:val="hybridMultilevel"/>
    <w:tmpl w:val="B28C1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E07A4B"/>
    <w:multiLevelType w:val="hybridMultilevel"/>
    <w:tmpl w:val="C78A74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AB6222"/>
    <w:multiLevelType w:val="hybridMultilevel"/>
    <w:tmpl w:val="0FD4B7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8A957EB"/>
    <w:multiLevelType w:val="hybridMultilevel"/>
    <w:tmpl w:val="57D265F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69595BB0"/>
    <w:multiLevelType w:val="hybridMultilevel"/>
    <w:tmpl w:val="674A183E"/>
    <w:lvl w:ilvl="0" w:tplc="27D45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23702D6"/>
    <w:multiLevelType w:val="hybridMultilevel"/>
    <w:tmpl w:val="067030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9783CF1"/>
    <w:multiLevelType w:val="hybridMultilevel"/>
    <w:tmpl w:val="758E5DD2"/>
    <w:lvl w:ilvl="0" w:tplc="27D45E0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8A22AA"/>
    <w:multiLevelType w:val="hybridMultilevel"/>
    <w:tmpl w:val="30BE35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D97201"/>
    <w:multiLevelType w:val="hybridMultilevel"/>
    <w:tmpl w:val="DA0CAF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4"/>
  </w:num>
  <w:num w:numId="3">
    <w:abstractNumId w:val="0"/>
  </w:num>
  <w:num w:numId="4">
    <w:abstractNumId w:val="27"/>
  </w:num>
  <w:num w:numId="5">
    <w:abstractNumId w:val="29"/>
  </w:num>
  <w:num w:numId="6">
    <w:abstractNumId w:val="23"/>
  </w:num>
  <w:num w:numId="7">
    <w:abstractNumId w:val="30"/>
  </w:num>
  <w:num w:numId="8">
    <w:abstractNumId w:val="22"/>
  </w:num>
  <w:num w:numId="9">
    <w:abstractNumId w:val="13"/>
  </w:num>
  <w:num w:numId="10">
    <w:abstractNumId w:val="3"/>
  </w:num>
  <w:num w:numId="11">
    <w:abstractNumId w:val="12"/>
  </w:num>
  <w:num w:numId="12">
    <w:abstractNumId w:val="6"/>
  </w:num>
  <w:num w:numId="13">
    <w:abstractNumId w:val="8"/>
  </w:num>
  <w:num w:numId="14">
    <w:abstractNumId w:val="4"/>
  </w:num>
  <w:num w:numId="15">
    <w:abstractNumId w:val="33"/>
  </w:num>
  <w:num w:numId="16">
    <w:abstractNumId w:val="36"/>
  </w:num>
  <w:num w:numId="17">
    <w:abstractNumId w:val="7"/>
  </w:num>
  <w:num w:numId="18">
    <w:abstractNumId w:val="10"/>
  </w:num>
  <w:num w:numId="19">
    <w:abstractNumId w:val="19"/>
  </w:num>
  <w:num w:numId="20">
    <w:abstractNumId w:val="16"/>
  </w:num>
  <w:num w:numId="21">
    <w:abstractNumId w:val="21"/>
  </w:num>
  <w:num w:numId="22">
    <w:abstractNumId w:val="5"/>
  </w:num>
  <w:num w:numId="23">
    <w:abstractNumId w:val="9"/>
  </w:num>
  <w:num w:numId="24">
    <w:abstractNumId w:val="15"/>
  </w:num>
  <w:num w:numId="25">
    <w:abstractNumId w:val="20"/>
  </w:num>
  <w:num w:numId="26">
    <w:abstractNumId w:val="32"/>
  </w:num>
  <w:num w:numId="27">
    <w:abstractNumId w:val="11"/>
  </w:num>
  <w:num w:numId="28">
    <w:abstractNumId w:val="1"/>
  </w:num>
  <w:num w:numId="29">
    <w:abstractNumId w:val="28"/>
  </w:num>
  <w:num w:numId="30">
    <w:abstractNumId w:val="2"/>
  </w:num>
  <w:num w:numId="31">
    <w:abstractNumId w:val="18"/>
  </w:num>
  <w:num w:numId="32">
    <w:abstractNumId w:val="37"/>
  </w:num>
  <w:num w:numId="33">
    <w:abstractNumId w:val="31"/>
  </w:num>
  <w:num w:numId="34">
    <w:abstractNumId w:val="35"/>
  </w:num>
  <w:num w:numId="35">
    <w:abstractNumId w:val="38"/>
  </w:num>
  <w:num w:numId="36">
    <w:abstractNumId w:val="26"/>
  </w:num>
  <w:num w:numId="37">
    <w:abstractNumId w:val="25"/>
  </w:num>
  <w:num w:numId="38">
    <w:abstractNumId w:val="17"/>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68E9"/>
    <w:rsid w:val="00025418"/>
    <w:rsid w:val="00031F46"/>
    <w:rsid w:val="00041021"/>
    <w:rsid w:val="00063231"/>
    <w:rsid w:val="000646A7"/>
    <w:rsid w:val="00070159"/>
    <w:rsid w:val="00083027"/>
    <w:rsid w:val="000C0C19"/>
    <w:rsid w:val="000C173C"/>
    <w:rsid w:val="000C4C76"/>
    <w:rsid w:val="000C6205"/>
    <w:rsid w:val="000C7F23"/>
    <w:rsid w:val="000D78A3"/>
    <w:rsid w:val="000D7D8E"/>
    <w:rsid w:val="000F4A85"/>
    <w:rsid w:val="000F607E"/>
    <w:rsid w:val="001011CB"/>
    <w:rsid w:val="00102519"/>
    <w:rsid w:val="00106B18"/>
    <w:rsid w:val="00110102"/>
    <w:rsid w:val="00142A5B"/>
    <w:rsid w:val="001517E0"/>
    <w:rsid w:val="00160E6F"/>
    <w:rsid w:val="0016105A"/>
    <w:rsid w:val="00182D8D"/>
    <w:rsid w:val="001B2974"/>
    <w:rsid w:val="001C18FE"/>
    <w:rsid w:val="001C546B"/>
    <w:rsid w:val="001C663C"/>
    <w:rsid w:val="001D20EC"/>
    <w:rsid w:val="001D369F"/>
    <w:rsid w:val="001E0054"/>
    <w:rsid w:val="001E1A6F"/>
    <w:rsid w:val="001F0BB3"/>
    <w:rsid w:val="001F5F24"/>
    <w:rsid w:val="0020666E"/>
    <w:rsid w:val="00220334"/>
    <w:rsid w:val="00221766"/>
    <w:rsid w:val="002239AD"/>
    <w:rsid w:val="0026652E"/>
    <w:rsid w:val="00273432"/>
    <w:rsid w:val="00277CB6"/>
    <w:rsid w:val="00282F30"/>
    <w:rsid w:val="00285017"/>
    <w:rsid w:val="002B0DC5"/>
    <w:rsid w:val="002C7E23"/>
    <w:rsid w:val="002D3575"/>
    <w:rsid w:val="002E5105"/>
    <w:rsid w:val="002E677B"/>
    <w:rsid w:val="002F27C5"/>
    <w:rsid w:val="002F6AF0"/>
    <w:rsid w:val="003046EF"/>
    <w:rsid w:val="00312944"/>
    <w:rsid w:val="00312A24"/>
    <w:rsid w:val="00313268"/>
    <w:rsid w:val="00354B97"/>
    <w:rsid w:val="0035621D"/>
    <w:rsid w:val="00360F98"/>
    <w:rsid w:val="003633B6"/>
    <w:rsid w:val="00363FF4"/>
    <w:rsid w:val="00365934"/>
    <w:rsid w:val="00367AD3"/>
    <w:rsid w:val="00387404"/>
    <w:rsid w:val="00390248"/>
    <w:rsid w:val="00390B09"/>
    <w:rsid w:val="003B6D3B"/>
    <w:rsid w:val="003C1D88"/>
    <w:rsid w:val="003C6117"/>
    <w:rsid w:val="003C7274"/>
    <w:rsid w:val="003C72A3"/>
    <w:rsid w:val="003E6CDF"/>
    <w:rsid w:val="003F2015"/>
    <w:rsid w:val="0040335E"/>
    <w:rsid w:val="004127BF"/>
    <w:rsid w:val="00415D0F"/>
    <w:rsid w:val="00430615"/>
    <w:rsid w:val="0043062E"/>
    <w:rsid w:val="0043331C"/>
    <w:rsid w:val="004408B5"/>
    <w:rsid w:val="004447A1"/>
    <w:rsid w:val="0046573C"/>
    <w:rsid w:val="004729E7"/>
    <w:rsid w:val="00487847"/>
    <w:rsid w:val="004977CD"/>
    <w:rsid w:val="004B58D0"/>
    <w:rsid w:val="004C0843"/>
    <w:rsid w:val="004C0B2D"/>
    <w:rsid w:val="004C183C"/>
    <w:rsid w:val="004C5E33"/>
    <w:rsid w:val="004D386A"/>
    <w:rsid w:val="004F0876"/>
    <w:rsid w:val="004F0C1B"/>
    <w:rsid w:val="00500BF4"/>
    <w:rsid w:val="005077FB"/>
    <w:rsid w:val="0053092B"/>
    <w:rsid w:val="00534065"/>
    <w:rsid w:val="00554220"/>
    <w:rsid w:val="00566C3B"/>
    <w:rsid w:val="00570D50"/>
    <w:rsid w:val="0058000B"/>
    <w:rsid w:val="00585379"/>
    <w:rsid w:val="00595E1B"/>
    <w:rsid w:val="005C4AF8"/>
    <w:rsid w:val="005D60EA"/>
    <w:rsid w:val="005D7D75"/>
    <w:rsid w:val="006016A9"/>
    <w:rsid w:val="006110F7"/>
    <w:rsid w:val="00623877"/>
    <w:rsid w:val="00624A50"/>
    <w:rsid w:val="00644B03"/>
    <w:rsid w:val="00644FCD"/>
    <w:rsid w:val="006616A7"/>
    <w:rsid w:val="00663756"/>
    <w:rsid w:val="006647A0"/>
    <w:rsid w:val="00695649"/>
    <w:rsid w:val="006A2A66"/>
    <w:rsid w:val="006A7A53"/>
    <w:rsid w:val="006C0504"/>
    <w:rsid w:val="006C1ED7"/>
    <w:rsid w:val="006C6CD8"/>
    <w:rsid w:val="006D56A3"/>
    <w:rsid w:val="006E78DD"/>
    <w:rsid w:val="00703B4C"/>
    <w:rsid w:val="00706453"/>
    <w:rsid w:val="007243B8"/>
    <w:rsid w:val="00725DD9"/>
    <w:rsid w:val="00727E01"/>
    <w:rsid w:val="0073694F"/>
    <w:rsid w:val="00737621"/>
    <w:rsid w:val="007505A2"/>
    <w:rsid w:val="00771BCF"/>
    <w:rsid w:val="00773EBA"/>
    <w:rsid w:val="00775EF4"/>
    <w:rsid w:val="007839C2"/>
    <w:rsid w:val="007B41F9"/>
    <w:rsid w:val="007B676E"/>
    <w:rsid w:val="007E6BD7"/>
    <w:rsid w:val="00800BB7"/>
    <w:rsid w:val="00824E71"/>
    <w:rsid w:val="008263A0"/>
    <w:rsid w:val="00827F12"/>
    <w:rsid w:val="008309B0"/>
    <w:rsid w:val="00845670"/>
    <w:rsid w:val="0084734E"/>
    <w:rsid w:val="00852C10"/>
    <w:rsid w:val="00867EC7"/>
    <w:rsid w:val="00892E2E"/>
    <w:rsid w:val="008A438D"/>
    <w:rsid w:val="008D5C0E"/>
    <w:rsid w:val="008F2016"/>
    <w:rsid w:val="008F3B6E"/>
    <w:rsid w:val="009123AC"/>
    <w:rsid w:val="009145BF"/>
    <w:rsid w:val="0091655D"/>
    <w:rsid w:val="00923D6F"/>
    <w:rsid w:val="00956E62"/>
    <w:rsid w:val="00967903"/>
    <w:rsid w:val="00971442"/>
    <w:rsid w:val="00975AC2"/>
    <w:rsid w:val="0099078B"/>
    <w:rsid w:val="0099305C"/>
    <w:rsid w:val="009A2E3C"/>
    <w:rsid w:val="009B016D"/>
    <w:rsid w:val="009C4913"/>
    <w:rsid w:val="009C498A"/>
    <w:rsid w:val="009D19CA"/>
    <w:rsid w:val="009D23DE"/>
    <w:rsid w:val="009F5F27"/>
    <w:rsid w:val="009F6C1B"/>
    <w:rsid w:val="00A03308"/>
    <w:rsid w:val="00A03AC9"/>
    <w:rsid w:val="00A04FD2"/>
    <w:rsid w:val="00A16EA9"/>
    <w:rsid w:val="00A33FCF"/>
    <w:rsid w:val="00A4483B"/>
    <w:rsid w:val="00A46FA9"/>
    <w:rsid w:val="00A526CB"/>
    <w:rsid w:val="00A605F5"/>
    <w:rsid w:val="00A72BC3"/>
    <w:rsid w:val="00A8070E"/>
    <w:rsid w:val="00A82D45"/>
    <w:rsid w:val="00A87203"/>
    <w:rsid w:val="00A97329"/>
    <w:rsid w:val="00AB45BE"/>
    <w:rsid w:val="00AC1487"/>
    <w:rsid w:val="00AC29C6"/>
    <w:rsid w:val="00B0303E"/>
    <w:rsid w:val="00B030F5"/>
    <w:rsid w:val="00B57D88"/>
    <w:rsid w:val="00B72CD9"/>
    <w:rsid w:val="00B931B4"/>
    <w:rsid w:val="00BA6AB8"/>
    <w:rsid w:val="00BA7919"/>
    <w:rsid w:val="00BC40F1"/>
    <w:rsid w:val="00BD048A"/>
    <w:rsid w:val="00BD3910"/>
    <w:rsid w:val="00BE440A"/>
    <w:rsid w:val="00C0261F"/>
    <w:rsid w:val="00C07426"/>
    <w:rsid w:val="00C40728"/>
    <w:rsid w:val="00C73BE2"/>
    <w:rsid w:val="00C75068"/>
    <w:rsid w:val="00C860DD"/>
    <w:rsid w:val="00C90A1F"/>
    <w:rsid w:val="00C97AF7"/>
    <w:rsid w:val="00CA22EA"/>
    <w:rsid w:val="00CB28D3"/>
    <w:rsid w:val="00CB3483"/>
    <w:rsid w:val="00CD4E4A"/>
    <w:rsid w:val="00CE0F75"/>
    <w:rsid w:val="00CF501A"/>
    <w:rsid w:val="00D07AE3"/>
    <w:rsid w:val="00D4347C"/>
    <w:rsid w:val="00D45A9E"/>
    <w:rsid w:val="00D57F74"/>
    <w:rsid w:val="00D903C3"/>
    <w:rsid w:val="00D93CDA"/>
    <w:rsid w:val="00DA0477"/>
    <w:rsid w:val="00DA3C51"/>
    <w:rsid w:val="00DA5803"/>
    <w:rsid w:val="00DB53F9"/>
    <w:rsid w:val="00DB5639"/>
    <w:rsid w:val="00DB6C58"/>
    <w:rsid w:val="00DE4BDF"/>
    <w:rsid w:val="00E57E1C"/>
    <w:rsid w:val="00E65DA2"/>
    <w:rsid w:val="00E67C17"/>
    <w:rsid w:val="00E826FB"/>
    <w:rsid w:val="00EB1231"/>
    <w:rsid w:val="00EB26D5"/>
    <w:rsid w:val="00EE226A"/>
    <w:rsid w:val="00EF01A8"/>
    <w:rsid w:val="00F028D0"/>
    <w:rsid w:val="00F04031"/>
    <w:rsid w:val="00F07B79"/>
    <w:rsid w:val="00F10E07"/>
    <w:rsid w:val="00F23CD4"/>
    <w:rsid w:val="00F30F26"/>
    <w:rsid w:val="00F36C9C"/>
    <w:rsid w:val="00F3794F"/>
    <w:rsid w:val="00F40D24"/>
    <w:rsid w:val="00F43A3E"/>
    <w:rsid w:val="00F66E49"/>
    <w:rsid w:val="00F75B98"/>
    <w:rsid w:val="00F760E9"/>
    <w:rsid w:val="00F80217"/>
    <w:rsid w:val="00FA0AE9"/>
    <w:rsid w:val="00FA2863"/>
    <w:rsid w:val="00FE00C8"/>
    <w:rsid w:val="00FE0A54"/>
    <w:rsid w:val="00FE6283"/>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174085">
      <w:bodyDiv w:val="1"/>
      <w:marLeft w:val="0"/>
      <w:marRight w:val="0"/>
      <w:marTop w:val="0"/>
      <w:marBottom w:val="0"/>
      <w:divBdr>
        <w:top w:val="none" w:sz="0" w:space="0" w:color="auto"/>
        <w:left w:val="none" w:sz="0" w:space="0" w:color="auto"/>
        <w:bottom w:val="none" w:sz="0" w:space="0" w:color="auto"/>
        <w:right w:val="none" w:sz="0" w:space="0" w:color="auto"/>
      </w:divBdr>
    </w:div>
    <w:div w:id="4582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9B00E-4138-4288-A0DA-EA65F07DD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2016-02-17T21:37:00Z</cp:lastPrinted>
  <dcterms:created xsi:type="dcterms:W3CDTF">2016-05-10T19:17:00Z</dcterms:created>
  <dcterms:modified xsi:type="dcterms:W3CDTF">2016-05-10T19:17:00Z</dcterms:modified>
</cp:coreProperties>
</file>