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644018" w:rsidRDefault="00644018"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461CB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A80AE3">
              <w:rPr>
                <w:rFonts w:ascii="Times New Roman" w:eastAsia="Calibri" w:hAnsi="Times New Roman" w:cs="Times New Roman"/>
                <w:b/>
                <w:bCs/>
                <w:kern w:val="28"/>
                <w:sz w:val="24"/>
                <w:szCs w:val="24"/>
              </w:rPr>
              <w:t xml:space="preserve">3 weeks / </w:t>
            </w:r>
            <w:r w:rsidR="007F6648">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7F6648">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RPr="00681303" w:rsidTr="0058000B">
        <w:trPr>
          <w:jc w:val="center"/>
        </w:trPr>
        <w:tc>
          <w:tcPr>
            <w:tcW w:w="1723" w:type="dxa"/>
            <w:tcBorders>
              <w:top w:val="nil"/>
              <w:left w:val="nil"/>
              <w:bottom w:val="single" w:sz="12" w:space="0" w:color="auto"/>
              <w:right w:val="nil"/>
            </w:tcBorders>
          </w:tcPr>
          <w:p w:rsidR="00C40728" w:rsidRPr="00A04FD2" w:rsidRDefault="00941D3F" w:rsidP="009C498A">
            <w:pPr>
              <w:rPr>
                <w:rFonts w:ascii="Times New Roman" w:hAnsi="Times New Roman" w:cs="Times New Roman"/>
                <w:b/>
                <w:sz w:val="24"/>
                <w:szCs w:val="24"/>
              </w:rPr>
            </w:pPr>
            <w:r>
              <w:rPr>
                <w:rFonts w:ascii="Times New Roman" w:hAnsi="Times New Roman" w:cs="Times New Roman"/>
                <w:b/>
                <w:sz w:val="24"/>
                <w:szCs w:val="24"/>
              </w:rPr>
              <w:t>MAS 106</w:t>
            </w:r>
            <w:r w:rsidR="00A80AE3">
              <w:rPr>
                <w:rFonts w:ascii="Times New Roman" w:hAnsi="Times New Roman" w:cs="Times New Roman"/>
                <w:b/>
                <w:sz w:val="24"/>
                <w:szCs w:val="24"/>
              </w:rPr>
              <w:t xml:space="preserve">       </w:t>
            </w:r>
          </w:p>
        </w:tc>
        <w:tc>
          <w:tcPr>
            <w:tcW w:w="5791" w:type="dxa"/>
            <w:gridSpan w:val="3"/>
            <w:tcBorders>
              <w:top w:val="nil"/>
              <w:left w:val="nil"/>
              <w:bottom w:val="single" w:sz="12" w:space="0" w:color="auto"/>
              <w:right w:val="nil"/>
            </w:tcBorders>
          </w:tcPr>
          <w:p w:rsidR="00C40728" w:rsidRPr="00681303" w:rsidRDefault="00A80AE3" w:rsidP="00A04FD2">
            <w:pPr>
              <w:rPr>
                <w:rFonts w:ascii="Times New Roman" w:hAnsi="Times New Roman" w:cs="Times New Roman"/>
                <w:b/>
                <w:sz w:val="24"/>
                <w:szCs w:val="24"/>
              </w:rPr>
            </w:pPr>
            <w:r w:rsidRPr="00681303">
              <w:rPr>
                <w:rFonts w:ascii="Times New Roman" w:hAnsi="Times New Roman" w:cs="Times New Roman"/>
                <w:b/>
                <w:sz w:val="24"/>
                <w:szCs w:val="24"/>
              </w:rPr>
              <w:t>Fundamental Of Medical Insurance</w:t>
            </w:r>
          </w:p>
        </w:tc>
        <w:tc>
          <w:tcPr>
            <w:tcW w:w="930" w:type="dxa"/>
            <w:tcBorders>
              <w:top w:val="nil"/>
              <w:left w:val="nil"/>
              <w:bottom w:val="single" w:sz="12" w:space="0" w:color="auto"/>
              <w:right w:val="nil"/>
            </w:tcBorders>
          </w:tcPr>
          <w:p w:rsidR="00C40728" w:rsidRPr="00681303" w:rsidRDefault="007F6648" w:rsidP="00C40728">
            <w:pPr>
              <w:jc w:val="center"/>
              <w:rPr>
                <w:rFonts w:ascii="Times New Roman" w:hAnsi="Times New Roman" w:cs="Times New Roman"/>
                <w:b/>
                <w:sz w:val="24"/>
                <w:szCs w:val="24"/>
              </w:rPr>
            </w:pPr>
            <w:r w:rsidRPr="00681303">
              <w:rPr>
                <w:rFonts w:ascii="Times New Roman" w:hAnsi="Times New Roman" w:cs="Times New Roman"/>
                <w:b/>
                <w:sz w:val="24"/>
                <w:szCs w:val="24"/>
              </w:rPr>
              <w:t>3</w:t>
            </w:r>
            <w:r w:rsidR="00A80AE3" w:rsidRPr="00681303">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681303" w:rsidRDefault="007F6648" w:rsidP="00C40728">
            <w:pPr>
              <w:jc w:val="center"/>
              <w:rPr>
                <w:rFonts w:ascii="Times New Roman" w:hAnsi="Times New Roman" w:cs="Times New Roman"/>
                <w:b/>
                <w:sz w:val="24"/>
                <w:szCs w:val="24"/>
              </w:rPr>
            </w:pPr>
            <w:r w:rsidRPr="00681303">
              <w:rPr>
                <w:rFonts w:ascii="Times New Roman" w:hAnsi="Times New Roman" w:cs="Times New Roman"/>
                <w:b/>
                <w:sz w:val="24"/>
                <w:szCs w:val="24"/>
              </w:rPr>
              <w:t>3</w:t>
            </w:r>
            <w:r w:rsidR="00A80AE3" w:rsidRPr="00681303">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A80AE3" w:rsidRDefault="00F23CD4" w:rsidP="00A80AE3">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A80AE3" w:rsidRPr="00A80AE3">
              <w:rPr>
                <w:rFonts w:ascii="Times New Roman" w:eastAsia="Times New Roman" w:hAnsi="Times New Roman" w:cs="Times New Roman"/>
                <w:sz w:val="24"/>
                <w:szCs w:val="24"/>
              </w:rPr>
              <w:t xml:space="preserve"> 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6409C1" w:rsidRPr="006409C1" w:rsidRDefault="006409C1" w:rsidP="006409C1">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6409C1">
              <w:rPr>
                <w:rFonts w:ascii="Times New Roman" w:eastAsia="Times New Roman" w:hAnsi="Times New Roman" w:cs="Times New Roman"/>
                <w:b/>
              </w:rPr>
              <w:t>Prerequisite: None</w:t>
            </w:r>
          </w:p>
          <w:p w:rsidR="006409C1" w:rsidRPr="006409C1" w:rsidRDefault="006409C1" w:rsidP="006409C1">
            <w:pPr>
              <w:spacing w:after="200" w:line="276" w:lineRule="auto"/>
              <w:rPr>
                <w:rFonts w:ascii="Times New Roman" w:eastAsia="Calibri" w:hAnsi="Times New Roman" w:cs="Times New Roman"/>
                <w:b/>
                <w:sz w:val="24"/>
                <w:szCs w:val="24"/>
              </w:rPr>
            </w:pPr>
            <w:r w:rsidRPr="006409C1">
              <w:rPr>
                <w:rFonts w:ascii="Times New Roman" w:eastAsia="Calibri" w:hAnsi="Times New Roman" w:cs="Times New Roman"/>
                <w:b/>
              </w:rPr>
              <w:t>Required Resources:</w:t>
            </w:r>
          </w:p>
          <w:p w:rsidR="006409C1" w:rsidRPr="006409C1" w:rsidRDefault="006409C1" w:rsidP="006409C1">
            <w:pPr>
              <w:spacing w:after="200" w:line="276" w:lineRule="auto"/>
              <w:rPr>
                <w:rFonts w:ascii="Times New Roman" w:eastAsia="Calibri" w:hAnsi="Times New Roman" w:cs="Times New Roman"/>
                <w:sz w:val="24"/>
                <w:szCs w:val="24"/>
              </w:rPr>
            </w:pPr>
            <w:r w:rsidRPr="006409C1">
              <w:rPr>
                <w:rFonts w:ascii="Times New Roman" w:eastAsia="Calibri" w:hAnsi="Times New Roman" w:cs="Times New Roman"/>
                <w:b/>
                <w:sz w:val="24"/>
                <w:szCs w:val="24"/>
              </w:rPr>
              <w:t>Text Books</w:t>
            </w:r>
            <w:r w:rsidRPr="006409C1">
              <w:rPr>
                <w:rFonts w:ascii="Times New Roman" w:eastAsia="Calibri" w:hAnsi="Times New Roman" w:cs="Times New Roman"/>
                <w:b/>
                <w:i/>
                <w:sz w:val="24"/>
                <w:szCs w:val="24"/>
              </w:rPr>
              <w:t>:</w:t>
            </w:r>
            <w:r>
              <w:t xml:space="preserve"> </w:t>
            </w:r>
            <w:r w:rsidRPr="006409C1">
              <w:rPr>
                <w:rFonts w:ascii="Times New Roman" w:eastAsia="Calibri" w:hAnsi="Times New Roman" w:cs="Times New Roman"/>
                <w:sz w:val="24"/>
                <w:szCs w:val="24"/>
              </w:rPr>
              <w:t>KINN’S The Medical Assistant. 12 Edition . Deborah B. Proctor. Alexandra P. Adams. Chapters 18, 19, 20, 21, 22</w:t>
            </w:r>
          </w:p>
          <w:p w:rsidR="006409C1" w:rsidRPr="006409C1" w:rsidRDefault="006409C1" w:rsidP="006409C1">
            <w:pPr>
              <w:spacing w:after="200" w:line="276" w:lineRule="auto"/>
              <w:rPr>
                <w:rFonts w:ascii="Times New Roman" w:eastAsia="Calibri" w:hAnsi="Times New Roman" w:cs="Times New Roman"/>
                <w:sz w:val="24"/>
                <w:szCs w:val="24"/>
              </w:rPr>
            </w:pPr>
            <w:r w:rsidRPr="006409C1">
              <w:rPr>
                <w:rFonts w:ascii="Times New Roman" w:eastAsia="Calibri" w:hAnsi="Times New Roman" w:cs="Times New Roman"/>
                <w:sz w:val="24"/>
                <w:szCs w:val="24"/>
              </w:rPr>
              <w:t>Ot</w:t>
            </w:r>
            <w:r>
              <w:rPr>
                <w:rFonts w:ascii="Times New Roman" w:eastAsia="Calibri" w:hAnsi="Times New Roman" w:cs="Times New Roman"/>
                <w:sz w:val="24"/>
                <w:szCs w:val="24"/>
              </w:rPr>
              <w:t xml:space="preserve">her Books Required: ICD-9, CPT </w:t>
            </w:r>
          </w:p>
          <w:p w:rsidR="006409C1" w:rsidRPr="00461CBA" w:rsidRDefault="006409C1" w:rsidP="006409C1">
            <w:pPr>
              <w:spacing w:after="200" w:line="276" w:lineRule="auto"/>
              <w:rPr>
                <w:rFonts w:ascii="Times New Roman" w:eastAsia="Calibri" w:hAnsi="Times New Roman" w:cs="Times New Roman"/>
                <w:b/>
                <w:sz w:val="24"/>
                <w:szCs w:val="24"/>
              </w:rPr>
            </w:pPr>
            <w:r w:rsidRPr="00461CBA">
              <w:rPr>
                <w:rFonts w:ascii="Times New Roman" w:eastAsia="Calibri" w:hAnsi="Times New Roman" w:cs="Times New Roman"/>
                <w:b/>
                <w:sz w:val="24"/>
                <w:szCs w:val="24"/>
              </w:rPr>
              <w:t>Learning Resources Center materials are available</w:t>
            </w:r>
          </w:p>
          <w:p w:rsidR="006409C1" w:rsidRPr="006409C1" w:rsidRDefault="006409C1" w:rsidP="006409C1">
            <w:pPr>
              <w:spacing w:after="200" w:line="276" w:lineRule="auto"/>
              <w:rPr>
                <w:rFonts w:ascii="Times New Roman" w:eastAsia="Times New Roman" w:hAnsi="Times New Roman" w:cs="Times New Roman"/>
                <w:b/>
                <w:sz w:val="24"/>
                <w:szCs w:val="24"/>
              </w:rPr>
            </w:pPr>
            <w:r w:rsidRPr="006409C1">
              <w:rPr>
                <w:rFonts w:ascii="Times New Roman" w:eastAsia="Times New Roman" w:hAnsi="Times New Roman" w:cs="Times New Roman"/>
                <w:b/>
                <w:sz w:val="24"/>
                <w:szCs w:val="24"/>
              </w:rPr>
              <w:t>Instructional Methods:</w:t>
            </w:r>
          </w:p>
          <w:p w:rsidR="006409C1" w:rsidRPr="006409C1" w:rsidRDefault="006409C1" w:rsidP="006409C1">
            <w:pPr>
              <w:spacing w:after="200" w:line="276" w:lineRule="auto"/>
              <w:rPr>
                <w:rFonts w:ascii="Times New Roman" w:eastAsia="Times New Roman" w:hAnsi="Times New Roman" w:cs="Times New Roman"/>
                <w:sz w:val="24"/>
                <w:szCs w:val="24"/>
              </w:rPr>
            </w:pPr>
            <w:r w:rsidRPr="006409C1">
              <w:rPr>
                <w:rFonts w:ascii="Times New Roman" w:eastAsia="Times New Roman" w:hAnsi="Times New Roman" w:cs="Times New Roman"/>
                <w:sz w:val="24"/>
                <w:szCs w:val="24"/>
              </w:rPr>
              <w:t>Lecture/Discussion</w:t>
            </w:r>
          </w:p>
          <w:p w:rsidR="006409C1" w:rsidRPr="006409C1" w:rsidRDefault="006409C1" w:rsidP="006409C1">
            <w:pPr>
              <w:spacing w:after="200" w:line="276" w:lineRule="auto"/>
              <w:rPr>
                <w:rFonts w:ascii="Times New Roman" w:eastAsia="Times New Roman" w:hAnsi="Times New Roman" w:cs="Times New Roman"/>
                <w:sz w:val="24"/>
                <w:szCs w:val="24"/>
              </w:rPr>
            </w:pPr>
            <w:r w:rsidRPr="006409C1">
              <w:rPr>
                <w:rFonts w:ascii="Times New Roman" w:eastAsia="Times New Roman" w:hAnsi="Times New Roman" w:cs="Times New Roman"/>
                <w:sz w:val="24"/>
                <w:szCs w:val="24"/>
              </w:rPr>
              <w:t>Audiovisual</w:t>
            </w:r>
          </w:p>
          <w:p w:rsidR="006409C1" w:rsidRDefault="006409C1" w:rsidP="006409C1">
            <w:pPr>
              <w:spacing w:after="200" w:line="276" w:lineRule="auto"/>
              <w:rPr>
                <w:rFonts w:ascii="Times New Roman" w:eastAsia="Times New Roman" w:hAnsi="Times New Roman" w:cs="Times New Roman"/>
                <w:b/>
                <w:sz w:val="24"/>
                <w:szCs w:val="24"/>
              </w:rPr>
            </w:pPr>
            <w:r w:rsidRPr="006409C1">
              <w:rPr>
                <w:rFonts w:ascii="Times New Roman" w:eastAsia="Times New Roman" w:hAnsi="Times New Roman" w:cs="Times New Roman"/>
                <w:b/>
                <w:sz w:val="24"/>
                <w:szCs w:val="24"/>
              </w:rPr>
              <w:t xml:space="preserve">Mode of Delivery: </w:t>
            </w:r>
          </w:p>
          <w:p w:rsidR="00644018" w:rsidRPr="00644018" w:rsidRDefault="00644018" w:rsidP="006409C1">
            <w:pPr>
              <w:spacing w:after="200" w:line="276" w:lineRule="auto"/>
              <w:rPr>
                <w:rFonts w:ascii="Times New Roman" w:eastAsia="Times New Roman" w:hAnsi="Times New Roman" w:cs="Times New Roman"/>
                <w:sz w:val="24"/>
                <w:szCs w:val="24"/>
              </w:rPr>
            </w:pPr>
            <w:r w:rsidRPr="00644018">
              <w:rPr>
                <w:rFonts w:ascii="Times New Roman" w:eastAsia="Times New Roman" w:hAnsi="Times New Roman" w:cs="Times New Roman"/>
                <w:sz w:val="24"/>
                <w:szCs w:val="24"/>
              </w:rPr>
              <w:t>Online synchronous / On campus</w:t>
            </w:r>
          </w:p>
          <w:p w:rsidR="006409C1" w:rsidRPr="006409C1" w:rsidRDefault="006409C1" w:rsidP="006409C1">
            <w:pPr>
              <w:spacing w:after="200" w:line="276" w:lineRule="auto"/>
              <w:rPr>
                <w:rFonts w:ascii="Times New Roman" w:eastAsia="Calibri" w:hAnsi="Times New Roman" w:cs="Times New Roman"/>
                <w:b/>
                <w:sz w:val="24"/>
                <w:szCs w:val="24"/>
              </w:rPr>
            </w:pPr>
            <w:r w:rsidRPr="006409C1">
              <w:rPr>
                <w:rFonts w:ascii="Times New Roman" w:eastAsia="Calibri" w:hAnsi="Times New Roman" w:cs="Times New Roman"/>
                <w:b/>
                <w:sz w:val="24"/>
                <w:szCs w:val="24"/>
              </w:rPr>
              <w:t>Equipment/Technology/Software</w:t>
            </w:r>
          </w:p>
          <w:p w:rsidR="006409C1" w:rsidRDefault="006409C1" w:rsidP="00461CBA">
            <w:pPr>
              <w:spacing w:after="200" w:line="276" w:lineRule="auto"/>
              <w:rPr>
                <w:rFonts w:ascii="Times New Roman" w:eastAsia="Calibri" w:hAnsi="Times New Roman" w:cs="Times New Roman"/>
                <w:sz w:val="24"/>
                <w:szCs w:val="24"/>
              </w:rPr>
            </w:pPr>
            <w:r w:rsidRPr="006409C1">
              <w:rPr>
                <w:rFonts w:ascii="Times New Roman" w:eastAsia="Calibri" w:hAnsi="Times New Roman" w:cs="Times New Roman"/>
                <w:sz w:val="24"/>
                <w:szCs w:val="24"/>
              </w:rPr>
              <w:t>Utilization of power point presentations, media center websites, reference materials, and othe</w:t>
            </w:r>
            <w:r w:rsidR="00461CBA">
              <w:rPr>
                <w:rFonts w:ascii="Times New Roman" w:eastAsia="Calibri" w:hAnsi="Times New Roman" w:cs="Times New Roman"/>
                <w:sz w:val="24"/>
                <w:szCs w:val="24"/>
              </w:rPr>
              <w:t xml:space="preserve">r technology as available      </w:t>
            </w:r>
          </w:p>
          <w:p w:rsidR="00461CBA" w:rsidRDefault="00461CBA" w:rsidP="00461CBA">
            <w:pPr>
              <w:spacing w:after="200" w:line="276" w:lineRule="auto"/>
              <w:rPr>
                <w:rFonts w:ascii="Times New Roman" w:eastAsia="Calibri" w:hAnsi="Times New Roman" w:cs="Times New Roman"/>
                <w:sz w:val="24"/>
                <w:szCs w:val="24"/>
              </w:rPr>
            </w:pPr>
          </w:p>
          <w:p w:rsidR="00461CBA" w:rsidRDefault="00461CBA" w:rsidP="00461CBA">
            <w:pPr>
              <w:spacing w:after="200" w:line="276" w:lineRule="auto"/>
              <w:rPr>
                <w:rFonts w:ascii="Times New Roman" w:eastAsia="Calibri" w:hAnsi="Times New Roman" w:cs="Times New Roman"/>
                <w:sz w:val="24"/>
                <w:szCs w:val="24"/>
              </w:rPr>
            </w:pPr>
          </w:p>
          <w:p w:rsidR="00461CBA" w:rsidRPr="00461CBA" w:rsidRDefault="00461CBA" w:rsidP="00461CBA">
            <w:pPr>
              <w:spacing w:after="200" w:line="276" w:lineRule="auto"/>
              <w:rPr>
                <w:rFonts w:ascii="Times New Roman" w:eastAsia="Calibri" w:hAnsi="Times New Roman" w:cs="Times New Roman"/>
                <w:sz w:val="24"/>
                <w:szCs w:val="24"/>
              </w:rPr>
            </w:pPr>
          </w:p>
          <w:p w:rsidR="006409C1" w:rsidRDefault="006409C1" w:rsidP="006409C1">
            <w:pPr>
              <w:spacing w:line="256" w:lineRule="auto"/>
              <w:jc w:val="both"/>
              <w:rPr>
                <w:rFonts w:ascii="Times New Roman" w:eastAsia="Times New Roman" w:hAnsi="Times New Roman" w:cs="Times New Roman"/>
                <w:b/>
                <w:sz w:val="24"/>
                <w:szCs w:val="24"/>
              </w:rPr>
            </w:pPr>
          </w:p>
          <w:p w:rsidR="006409C1" w:rsidRDefault="006409C1" w:rsidP="006409C1">
            <w:pPr>
              <w:spacing w:line="256" w:lineRule="auto"/>
              <w:jc w:val="both"/>
              <w:rPr>
                <w:rFonts w:ascii="Times New Roman" w:eastAsia="Times New Roman" w:hAnsi="Times New Roman" w:cs="Times New Roman"/>
                <w:b/>
                <w:sz w:val="24"/>
                <w:szCs w:val="24"/>
              </w:rPr>
            </w:pPr>
          </w:p>
          <w:p w:rsidR="006409C1" w:rsidRPr="006409C1" w:rsidRDefault="006409C1" w:rsidP="006409C1">
            <w:pPr>
              <w:spacing w:line="256" w:lineRule="auto"/>
              <w:jc w:val="both"/>
              <w:rPr>
                <w:rFonts w:ascii="Times New Roman" w:eastAsia="Times New Roman" w:hAnsi="Times New Roman" w:cs="Times New Roman"/>
                <w:b/>
                <w:sz w:val="24"/>
                <w:szCs w:val="24"/>
              </w:rPr>
            </w:pPr>
          </w:p>
          <w:p w:rsidR="007332AA" w:rsidRPr="006409C1" w:rsidRDefault="006409C1" w:rsidP="006409C1">
            <w:pPr>
              <w:spacing w:line="256" w:lineRule="auto"/>
              <w:rPr>
                <w:rFonts w:ascii="Calibri" w:eastAsia="Calibri" w:hAnsi="Calibri" w:cs="Times New Roman"/>
              </w:rPr>
            </w:pPr>
            <w:r w:rsidRPr="006409C1">
              <w:rPr>
                <w:rFonts w:ascii="Times New Roman" w:eastAsia="Times New Roman" w:hAnsi="Times New Roman" w:cs="Times New Roman"/>
                <w:b/>
                <w:sz w:val="24"/>
                <w:szCs w:val="24"/>
              </w:rPr>
              <w:t xml:space="preserve">Course objectives/Competencies: </w:t>
            </w:r>
            <w:r w:rsidRPr="006409C1">
              <w:rPr>
                <w:rFonts w:ascii="Times New Roman" w:eastAsia="Times New Roman" w:hAnsi="Times New Roman" w:cs="Times New Roman"/>
                <w:sz w:val="24"/>
                <w:szCs w:val="24"/>
              </w:rPr>
              <w:t>At the end of the course, students will be able to:</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Use the ICD-9 codes properly while working in a medical facility</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Differentiate E codes from V codes</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Use the different volumes of the IDC-9 book</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Identify the different sections of the CPT book</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Describe the coding process</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Describe the different types of Health Insurance including individual policies, government plans</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 xml:space="preserve">Describe the different types of insurance benefits </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Complete a CMS-1500 Form</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Follow guidelines for claim submissions</w:t>
            </w:r>
          </w:p>
          <w:p w:rsidR="007332AA" w:rsidRPr="007332AA" w:rsidRDefault="007332AA" w:rsidP="007332AA">
            <w:pPr>
              <w:pStyle w:val="ListParagraph"/>
              <w:numPr>
                <w:ilvl w:val="0"/>
                <w:numId w:val="26"/>
              </w:numPr>
              <w:jc w:val="both"/>
              <w:rPr>
                <w:rFonts w:ascii="Times New Roman" w:hAnsi="Times New Roman" w:cs="Times New Roman"/>
                <w:sz w:val="24"/>
                <w:szCs w:val="24"/>
              </w:rPr>
            </w:pPr>
            <w:r w:rsidRPr="007332AA">
              <w:rPr>
                <w:rFonts w:ascii="Times New Roman" w:eastAsia="Times New Roman" w:hAnsi="Times New Roman" w:cs="Times New Roman"/>
                <w:sz w:val="24"/>
                <w:szCs w:val="24"/>
              </w:rPr>
              <w:t>Determine fees</w:t>
            </w:r>
          </w:p>
          <w:p w:rsidR="00773EBA" w:rsidRPr="0084734E" w:rsidRDefault="00773EBA"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r w:rsidR="00C167A8">
              <w:rPr>
                <w:rFonts w:ascii="Times New Roman" w:hAnsi="Times New Roman"/>
                <w:b/>
                <w:kern w:val="28"/>
                <w:sz w:val="24"/>
                <w:szCs w:val="24"/>
              </w:rPr>
              <w:t>/ Activities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73EBA" w:rsidRDefault="00A80AE3" w:rsidP="00773EBA">
            <w:pPr>
              <w:spacing w:after="200" w:line="276" w:lineRule="auto"/>
              <w:rPr>
                <w:rFonts w:ascii="Arial" w:hAnsi="Arial" w:cs="Arial"/>
                <w:kern w:val="28"/>
              </w:rPr>
            </w:pPr>
            <w:r>
              <w:rPr>
                <w:rFonts w:ascii="Arial" w:hAnsi="Arial" w:cs="Arial"/>
                <w:kern w:val="28"/>
              </w:rPr>
              <w:t>Basic Diagnostic Coding</w:t>
            </w: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Pr="000A2C72" w:rsidRDefault="003A2E94" w:rsidP="003A2E94">
            <w:pPr>
              <w:pStyle w:val="ListParagraph"/>
              <w:spacing w:line="276" w:lineRule="auto"/>
              <w:rPr>
                <w:rFonts w:ascii="Arial" w:hAnsi="Arial" w:cs="Arial"/>
                <w:b/>
              </w:rPr>
            </w:pPr>
          </w:p>
          <w:p w:rsidR="00E73A0D" w:rsidRPr="005B3F60" w:rsidRDefault="00C167A8" w:rsidP="000A52F3">
            <w:pPr>
              <w:pStyle w:val="ListParagraph"/>
              <w:numPr>
                <w:ilvl w:val="0"/>
                <w:numId w:val="8"/>
              </w:numPr>
              <w:spacing w:line="276" w:lineRule="auto"/>
              <w:rPr>
                <w:rFonts w:ascii="Arial" w:hAnsi="Arial" w:cs="Arial"/>
              </w:rPr>
            </w:pPr>
            <w:r>
              <w:rPr>
                <w:rFonts w:ascii="Arial" w:hAnsi="Arial" w:cs="Arial"/>
              </w:rPr>
              <w:t>Explaining the p</w:t>
            </w:r>
            <w:r w:rsidR="00A80AE3" w:rsidRPr="005B3F60">
              <w:rPr>
                <w:rFonts w:ascii="Arial" w:hAnsi="Arial" w:cs="Arial"/>
              </w:rPr>
              <w:t xml:space="preserve">urposes of the ICD-9-CM. </w:t>
            </w:r>
          </w:p>
          <w:p w:rsidR="00F80217" w:rsidRPr="005B3F60" w:rsidRDefault="00C167A8" w:rsidP="000A52F3">
            <w:pPr>
              <w:pStyle w:val="ListParagraph"/>
              <w:numPr>
                <w:ilvl w:val="0"/>
                <w:numId w:val="8"/>
              </w:numPr>
              <w:spacing w:line="276" w:lineRule="auto"/>
              <w:rPr>
                <w:rFonts w:ascii="Arial" w:hAnsi="Arial" w:cs="Arial"/>
              </w:rPr>
            </w:pPr>
            <w:r>
              <w:rPr>
                <w:rFonts w:ascii="Arial" w:hAnsi="Arial" w:cs="Arial"/>
              </w:rPr>
              <w:t>Explaining the p</w:t>
            </w:r>
            <w:r w:rsidR="00A80AE3" w:rsidRPr="005B3F60">
              <w:rPr>
                <w:rFonts w:ascii="Arial" w:hAnsi="Arial" w:cs="Arial"/>
              </w:rPr>
              <w:t xml:space="preserve">roper use of the ICD-9-CM.  </w:t>
            </w:r>
          </w:p>
          <w:p w:rsidR="00E73A0D" w:rsidRPr="005B3F60" w:rsidRDefault="00C167A8" w:rsidP="000A52F3">
            <w:pPr>
              <w:pStyle w:val="ListParagraph"/>
              <w:numPr>
                <w:ilvl w:val="0"/>
                <w:numId w:val="8"/>
              </w:numPr>
              <w:spacing w:line="276" w:lineRule="auto"/>
              <w:rPr>
                <w:rFonts w:ascii="Arial" w:hAnsi="Arial" w:cs="Arial"/>
              </w:rPr>
            </w:pPr>
            <w:r>
              <w:rPr>
                <w:rFonts w:ascii="Arial" w:hAnsi="Arial" w:cs="Arial"/>
              </w:rPr>
              <w:t xml:space="preserve">Describing the </w:t>
            </w:r>
            <w:r w:rsidR="00E73A0D" w:rsidRPr="005B3F60">
              <w:rPr>
                <w:rFonts w:ascii="Arial" w:hAnsi="Arial" w:cs="Arial"/>
              </w:rPr>
              <w:t>ICD-9 Co</w:t>
            </w:r>
            <w:r>
              <w:rPr>
                <w:rFonts w:ascii="Arial" w:hAnsi="Arial" w:cs="Arial"/>
              </w:rPr>
              <w:t>d</w:t>
            </w:r>
            <w:r w:rsidR="00E73A0D" w:rsidRPr="005B3F60">
              <w:rPr>
                <w:rFonts w:ascii="Arial" w:hAnsi="Arial" w:cs="Arial"/>
              </w:rPr>
              <w:t>e</w:t>
            </w:r>
            <w:r>
              <w:rPr>
                <w:rFonts w:ascii="Arial" w:hAnsi="Arial" w:cs="Arial"/>
              </w:rPr>
              <w:t>s</w:t>
            </w:r>
            <w:r w:rsidR="00E73A0D" w:rsidRPr="005B3F60">
              <w:rPr>
                <w:rFonts w:ascii="Arial" w:hAnsi="Arial" w:cs="Arial"/>
              </w:rPr>
              <w:t>: Tubular Index (Volume 1)</w:t>
            </w:r>
          </w:p>
          <w:p w:rsidR="00E73A0D" w:rsidRPr="005B3F60" w:rsidRDefault="00E73A0D" w:rsidP="000A52F3">
            <w:pPr>
              <w:pStyle w:val="ListParagraph"/>
              <w:numPr>
                <w:ilvl w:val="1"/>
                <w:numId w:val="8"/>
              </w:numPr>
              <w:spacing w:line="276" w:lineRule="auto"/>
              <w:rPr>
                <w:rFonts w:ascii="Arial" w:hAnsi="Arial" w:cs="Arial"/>
              </w:rPr>
            </w:pPr>
            <w:r w:rsidRPr="005B3F60">
              <w:rPr>
                <w:rFonts w:ascii="Arial" w:hAnsi="Arial" w:cs="Arial"/>
              </w:rPr>
              <w:t>Alphabetic Index (Volume2)</w:t>
            </w:r>
          </w:p>
          <w:p w:rsidR="00E73A0D" w:rsidRPr="005B3F60" w:rsidRDefault="00C167A8" w:rsidP="000A52F3">
            <w:pPr>
              <w:pStyle w:val="ListParagraph"/>
              <w:numPr>
                <w:ilvl w:val="0"/>
                <w:numId w:val="8"/>
              </w:numPr>
              <w:spacing w:line="276" w:lineRule="auto"/>
              <w:rPr>
                <w:rFonts w:ascii="Arial" w:hAnsi="Arial" w:cs="Arial"/>
              </w:rPr>
            </w:pPr>
            <w:r>
              <w:rPr>
                <w:rFonts w:ascii="Arial" w:hAnsi="Arial" w:cs="Arial"/>
              </w:rPr>
              <w:t>Explaining the s</w:t>
            </w:r>
            <w:r w:rsidR="00E73A0D" w:rsidRPr="005B3F60">
              <w:rPr>
                <w:rFonts w:ascii="Arial" w:hAnsi="Arial" w:cs="Arial"/>
              </w:rPr>
              <w:t>teps in ICD-9 Coding</w:t>
            </w:r>
            <w:r>
              <w:rPr>
                <w:rFonts w:ascii="Arial" w:hAnsi="Arial" w:cs="Arial"/>
              </w:rPr>
              <w:t xml:space="preserve"> and</w:t>
            </w:r>
          </w:p>
          <w:p w:rsidR="00E73A0D" w:rsidRPr="005B3F60" w:rsidRDefault="00C167A8" w:rsidP="00C167A8">
            <w:pPr>
              <w:pStyle w:val="ListParagraph"/>
              <w:spacing w:line="276" w:lineRule="auto"/>
              <w:rPr>
                <w:rFonts w:ascii="Arial" w:hAnsi="Arial" w:cs="Arial"/>
              </w:rPr>
            </w:pPr>
            <w:r>
              <w:rPr>
                <w:rFonts w:ascii="Arial" w:hAnsi="Arial" w:cs="Arial"/>
              </w:rPr>
              <w:t>s</w:t>
            </w:r>
            <w:r w:rsidR="00E73A0D" w:rsidRPr="005B3F60">
              <w:rPr>
                <w:rFonts w:ascii="Arial" w:hAnsi="Arial" w:cs="Arial"/>
              </w:rPr>
              <w:t xml:space="preserve">pecial </w:t>
            </w:r>
            <w:r w:rsidR="00B61BE3">
              <w:rPr>
                <w:rFonts w:ascii="Arial" w:hAnsi="Arial" w:cs="Arial"/>
              </w:rPr>
              <w:t>c</w:t>
            </w:r>
            <w:r w:rsidR="00E73A0D" w:rsidRPr="005B3F60">
              <w:rPr>
                <w:rFonts w:ascii="Arial" w:hAnsi="Arial" w:cs="Arial"/>
              </w:rPr>
              <w:t>oding Instructions: Coding of Signs and Symptoms.</w:t>
            </w:r>
          </w:p>
          <w:p w:rsidR="00E73A0D" w:rsidRPr="00C167A8" w:rsidRDefault="00C167A8" w:rsidP="00C167A8">
            <w:pPr>
              <w:pStyle w:val="ListParagraph"/>
              <w:numPr>
                <w:ilvl w:val="0"/>
                <w:numId w:val="8"/>
              </w:numPr>
              <w:spacing w:line="276" w:lineRule="auto"/>
              <w:rPr>
                <w:rFonts w:ascii="Arial" w:hAnsi="Arial" w:cs="Arial"/>
              </w:rPr>
            </w:pPr>
            <w:r>
              <w:rPr>
                <w:rFonts w:ascii="Arial" w:hAnsi="Arial" w:cs="Arial"/>
              </w:rPr>
              <w:t xml:space="preserve">Explaining : </w:t>
            </w:r>
            <w:r w:rsidR="00E73A0D" w:rsidRPr="00C167A8">
              <w:rPr>
                <w:rFonts w:ascii="Arial" w:hAnsi="Arial" w:cs="Arial"/>
              </w:rPr>
              <w:t>Coding Neoplasms</w:t>
            </w:r>
            <w:r>
              <w:rPr>
                <w:rFonts w:ascii="Arial" w:hAnsi="Arial" w:cs="Arial"/>
              </w:rPr>
              <w:t xml:space="preserve">, </w:t>
            </w:r>
            <w:r w:rsidR="00E73A0D" w:rsidRPr="00C167A8">
              <w:rPr>
                <w:rFonts w:ascii="Arial" w:hAnsi="Arial" w:cs="Arial"/>
              </w:rPr>
              <w:t>Coding for the Circulatory System</w:t>
            </w:r>
            <w:r>
              <w:rPr>
                <w:rFonts w:ascii="Arial" w:hAnsi="Arial" w:cs="Arial"/>
              </w:rPr>
              <w:t xml:space="preserve">, </w:t>
            </w:r>
            <w:r w:rsidR="00E73A0D" w:rsidRPr="00C167A8">
              <w:rPr>
                <w:rFonts w:ascii="Arial" w:hAnsi="Arial" w:cs="Arial"/>
              </w:rPr>
              <w:t>Coding Injuries</w:t>
            </w:r>
            <w:r>
              <w:rPr>
                <w:rFonts w:ascii="Arial" w:hAnsi="Arial" w:cs="Arial"/>
              </w:rPr>
              <w:t xml:space="preserve">, and </w:t>
            </w:r>
            <w:r w:rsidR="00E73A0D" w:rsidRPr="00C167A8">
              <w:rPr>
                <w:rFonts w:ascii="Arial" w:hAnsi="Arial" w:cs="Arial"/>
              </w:rPr>
              <w:t>Coding Fractures and Burns</w:t>
            </w:r>
          </w:p>
          <w:p w:rsidR="00E73A0D" w:rsidRPr="00A80AE3" w:rsidRDefault="00E73A0D" w:rsidP="00E73A0D">
            <w:pPr>
              <w:spacing w:line="276" w:lineRule="auto"/>
              <w:rPr>
                <w:rFonts w:ascii="Arial" w:hAnsi="Arial" w:cs="Arial"/>
              </w:rPr>
            </w:pPr>
          </w:p>
        </w:tc>
        <w:tc>
          <w:tcPr>
            <w:tcW w:w="1800" w:type="dxa"/>
          </w:tcPr>
          <w:p w:rsidR="001E1A6F" w:rsidRPr="00773EBA"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773EBA" w:rsidRDefault="00E73A0D" w:rsidP="00E73A0D">
            <w:pPr>
              <w:spacing w:after="200" w:line="276" w:lineRule="auto"/>
              <w:rPr>
                <w:rFonts w:ascii="Arial" w:hAnsi="Arial" w:cs="Arial"/>
                <w:kern w:val="28"/>
              </w:rPr>
            </w:pPr>
            <w:r>
              <w:rPr>
                <w:rFonts w:ascii="Arial" w:hAnsi="Arial" w:cs="Arial"/>
                <w:kern w:val="28"/>
              </w:rPr>
              <w:t>Basic Diagnostic Coding</w:t>
            </w:r>
          </w:p>
          <w:p w:rsidR="00E73A0D" w:rsidRPr="00773EBA" w:rsidRDefault="00E73A0D" w:rsidP="00E73A0D">
            <w:pPr>
              <w:spacing w:after="200" w:line="276" w:lineRule="auto"/>
              <w:rPr>
                <w:rFonts w:ascii="Arial" w:hAnsi="Arial" w:cs="Arial"/>
                <w:kern w:val="28"/>
              </w:rPr>
            </w:pP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Pr="000A2C72" w:rsidRDefault="003A2E94" w:rsidP="003A2E94">
            <w:pPr>
              <w:pStyle w:val="ListParagraph"/>
              <w:spacing w:line="276" w:lineRule="auto"/>
              <w:rPr>
                <w:rFonts w:ascii="Arial" w:hAnsi="Arial" w:cs="Arial"/>
                <w:b/>
              </w:rPr>
            </w:pPr>
          </w:p>
          <w:p w:rsidR="00C167A8" w:rsidRDefault="00C167A8" w:rsidP="00C167A8">
            <w:pPr>
              <w:pStyle w:val="ListParagraph"/>
              <w:numPr>
                <w:ilvl w:val="0"/>
                <w:numId w:val="9"/>
              </w:numPr>
              <w:spacing w:line="276" w:lineRule="auto"/>
              <w:rPr>
                <w:rFonts w:ascii="Arial" w:hAnsi="Arial" w:cs="Arial"/>
              </w:rPr>
            </w:pPr>
            <w:r>
              <w:rPr>
                <w:rFonts w:ascii="Arial" w:hAnsi="Arial" w:cs="Arial"/>
              </w:rPr>
              <w:t xml:space="preserve">Explaining the use of </w:t>
            </w:r>
            <w:r w:rsidR="00E73A0D" w:rsidRPr="005B3F60">
              <w:rPr>
                <w:rFonts w:ascii="Arial" w:hAnsi="Arial" w:cs="Arial"/>
              </w:rPr>
              <w:t>E codes</w:t>
            </w:r>
            <w:r>
              <w:rPr>
                <w:rFonts w:ascii="Arial" w:hAnsi="Arial" w:cs="Arial"/>
              </w:rPr>
              <w:t xml:space="preserve"> and V codes, how to </w:t>
            </w:r>
            <w:r w:rsidRPr="00C167A8">
              <w:rPr>
                <w:rFonts w:ascii="Arial" w:hAnsi="Arial" w:cs="Arial"/>
              </w:rPr>
              <w:t>u</w:t>
            </w:r>
            <w:r>
              <w:rPr>
                <w:rFonts w:ascii="Arial" w:hAnsi="Arial" w:cs="Arial"/>
              </w:rPr>
              <w:t xml:space="preserve">se </w:t>
            </w:r>
            <w:r w:rsidRPr="00C167A8">
              <w:rPr>
                <w:rFonts w:ascii="Arial" w:hAnsi="Arial" w:cs="Arial"/>
              </w:rPr>
              <w:t>the Table of drugs and chemicals</w:t>
            </w:r>
          </w:p>
          <w:p w:rsidR="002C3B9D" w:rsidRPr="00C167A8" w:rsidRDefault="002C3B9D" w:rsidP="002C3B9D">
            <w:pPr>
              <w:pStyle w:val="ListParagraph"/>
              <w:spacing w:line="276" w:lineRule="auto"/>
              <w:rPr>
                <w:rFonts w:ascii="Arial" w:hAnsi="Arial" w:cs="Arial"/>
              </w:rPr>
            </w:pPr>
          </w:p>
          <w:p w:rsidR="002C3B9D" w:rsidRPr="002C3B9D" w:rsidRDefault="00E73A0D" w:rsidP="002C3B9D">
            <w:pPr>
              <w:pStyle w:val="ListParagraph"/>
              <w:spacing w:line="276" w:lineRule="auto"/>
              <w:rPr>
                <w:rFonts w:ascii="Arial" w:hAnsi="Arial" w:cs="Arial"/>
                <w:b/>
              </w:rPr>
            </w:pPr>
            <w:r w:rsidRPr="002C3B9D">
              <w:rPr>
                <w:rFonts w:ascii="Arial" w:hAnsi="Arial" w:cs="Arial"/>
                <w:b/>
              </w:rPr>
              <w:t>Laboratory:</w:t>
            </w:r>
            <w:r w:rsidR="00644018">
              <w:rPr>
                <w:rFonts w:ascii="Arial" w:hAnsi="Arial" w:cs="Arial"/>
                <w:b/>
              </w:rPr>
              <w:t xml:space="preserve"> (2hrs)</w:t>
            </w:r>
          </w:p>
          <w:p w:rsidR="00E73A0D" w:rsidRPr="00644018" w:rsidRDefault="00644018" w:rsidP="00644018">
            <w:pPr>
              <w:spacing w:line="276" w:lineRule="auto"/>
              <w:rPr>
                <w:rFonts w:ascii="Arial" w:hAnsi="Arial" w:cs="Arial"/>
              </w:rPr>
            </w:pPr>
            <w:r>
              <w:rPr>
                <w:rFonts w:ascii="Arial" w:hAnsi="Arial" w:cs="Arial"/>
              </w:rPr>
              <w:t xml:space="preserve">            </w:t>
            </w:r>
            <w:r w:rsidR="00E73A0D" w:rsidRPr="00644018">
              <w:rPr>
                <w:rFonts w:ascii="Arial" w:hAnsi="Arial" w:cs="Arial"/>
              </w:rPr>
              <w:t xml:space="preserve"> Finding Diagnosis codes</w:t>
            </w:r>
          </w:p>
          <w:p w:rsidR="00644018" w:rsidRDefault="00644018" w:rsidP="002C3B9D">
            <w:pPr>
              <w:pStyle w:val="ListParagraph"/>
              <w:spacing w:line="276" w:lineRule="auto"/>
              <w:rPr>
                <w:rFonts w:ascii="Arial" w:hAnsi="Arial" w:cs="Arial"/>
              </w:rPr>
            </w:pPr>
          </w:p>
          <w:p w:rsidR="002C3B9D" w:rsidRPr="005B3F60" w:rsidRDefault="002C3B9D" w:rsidP="002C3B9D">
            <w:pPr>
              <w:pStyle w:val="ListParagraph"/>
              <w:spacing w:line="276" w:lineRule="auto"/>
              <w:rPr>
                <w:rFonts w:ascii="Arial" w:hAnsi="Arial" w:cs="Arial"/>
              </w:rPr>
            </w:pPr>
          </w:p>
        </w:tc>
        <w:tc>
          <w:tcPr>
            <w:tcW w:w="1800" w:type="dxa"/>
          </w:tcPr>
          <w:p w:rsidR="000F607E" w:rsidRDefault="000F607E"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p w:rsidR="00644018" w:rsidRDefault="00644018" w:rsidP="00773EBA">
            <w:pPr>
              <w:widowControl w:val="0"/>
              <w:overflowPunct w:val="0"/>
              <w:autoSpaceDE w:val="0"/>
              <w:autoSpaceDN w:val="0"/>
              <w:adjustRightInd w:val="0"/>
              <w:jc w:val="both"/>
              <w:rPr>
                <w:rFonts w:ascii="Arial" w:hAnsi="Arial" w:cs="Arial"/>
                <w:kern w:val="28"/>
              </w:rPr>
            </w:pPr>
            <w:r>
              <w:rPr>
                <w:rFonts w:ascii="Arial" w:hAnsi="Arial" w:cs="Arial"/>
                <w:kern w:val="28"/>
              </w:rPr>
              <w:t>Coding Exercise</w:t>
            </w:r>
          </w:p>
          <w:p w:rsidR="00E73A0D" w:rsidRPr="00773EBA" w:rsidRDefault="00E73A0D" w:rsidP="00773EBA">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1F0BB3" w:rsidRDefault="009E64E2" w:rsidP="00773EBA">
            <w:pPr>
              <w:spacing w:after="200" w:line="276" w:lineRule="auto"/>
              <w:rPr>
                <w:rFonts w:ascii="Arial" w:hAnsi="Arial" w:cs="Arial"/>
                <w:kern w:val="28"/>
              </w:rPr>
            </w:pPr>
            <w:r>
              <w:rPr>
                <w:rFonts w:ascii="Arial" w:hAnsi="Arial" w:cs="Arial"/>
                <w:kern w:val="28"/>
              </w:rPr>
              <w:t>ICD-9 Practice</w:t>
            </w:r>
          </w:p>
          <w:p w:rsidR="00644018" w:rsidRPr="00644018" w:rsidRDefault="00644018" w:rsidP="00773EBA">
            <w:pPr>
              <w:spacing w:after="200" w:line="276" w:lineRule="auto"/>
              <w:rPr>
                <w:rFonts w:ascii="Arial" w:hAnsi="Arial" w:cs="Arial"/>
                <w:b/>
                <w:kern w:val="28"/>
              </w:rPr>
            </w:pPr>
            <w:r w:rsidRPr="00644018">
              <w:rPr>
                <w:rFonts w:ascii="Arial" w:hAnsi="Arial" w:cs="Arial"/>
                <w:b/>
                <w:kern w:val="28"/>
              </w:rPr>
              <w:t>On Campus</w:t>
            </w:r>
          </w:p>
          <w:p w:rsidR="00773EBA" w:rsidRPr="00773EBA" w:rsidRDefault="00773EBA" w:rsidP="00773EBA">
            <w:pPr>
              <w:spacing w:after="200" w:line="276" w:lineRule="auto"/>
              <w:rPr>
                <w:rFonts w:ascii="Arial" w:hAnsi="Arial" w:cs="Arial"/>
                <w:kern w:val="28"/>
              </w:rPr>
            </w:pPr>
          </w:p>
        </w:tc>
        <w:tc>
          <w:tcPr>
            <w:tcW w:w="4680" w:type="dxa"/>
          </w:tcPr>
          <w:p w:rsidR="00C167A8" w:rsidRPr="000A2C72" w:rsidRDefault="00C167A8" w:rsidP="00360D7A">
            <w:pPr>
              <w:pStyle w:val="ListParagraph"/>
              <w:spacing w:line="276" w:lineRule="auto"/>
              <w:rPr>
                <w:rFonts w:ascii="Arial" w:hAnsi="Arial" w:cs="Arial"/>
                <w:b/>
              </w:rPr>
            </w:pPr>
            <w:r w:rsidRPr="000A2C72">
              <w:rPr>
                <w:rFonts w:ascii="Arial" w:hAnsi="Arial" w:cs="Arial"/>
                <w:b/>
              </w:rPr>
              <w:t>Laboratory:</w:t>
            </w:r>
            <w:r w:rsidR="00644018">
              <w:rPr>
                <w:rFonts w:ascii="Arial" w:hAnsi="Arial" w:cs="Arial"/>
                <w:b/>
              </w:rPr>
              <w:t xml:space="preserve"> (5hrs)</w:t>
            </w:r>
          </w:p>
          <w:p w:rsidR="0073694F" w:rsidRPr="005B3F60" w:rsidRDefault="009E64E2" w:rsidP="00C167A8">
            <w:pPr>
              <w:pStyle w:val="ListParagraph"/>
              <w:spacing w:line="276" w:lineRule="auto"/>
              <w:rPr>
                <w:rFonts w:ascii="Arial" w:hAnsi="Arial" w:cs="Arial"/>
              </w:rPr>
            </w:pPr>
            <w:r w:rsidRPr="005B3F60">
              <w:rPr>
                <w:rFonts w:ascii="Arial" w:hAnsi="Arial" w:cs="Arial"/>
              </w:rPr>
              <w:t>Finding Diagnosis codes</w:t>
            </w:r>
          </w:p>
          <w:p w:rsidR="009E64E2" w:rsidRPr="005B3F60" w:rsidRDefault="009E64E2" w:rsidP="00C167A8">
            <w:pPr>
              <w:pStyle w:val="ListParagraph"/>
              <w:spacing w:line="276" w:lineRule="auto"/>
              <w:rPr>
                <w:rFonts w:ascii="Arial" w:hAnsi="Arial" w:cs="Arial"/>
              </w:rPr>
            </w:pPr>
            <w:r w:rsidRPr="005B3F60">
              <w:rPr>
                <w:rFonts w:ascii="Arial" w:hAnsi="Arial" w:cs="Arial"/>
              </w:rPr>
              <w:t>Using E codes and V codes</w:t>
            </w:r>
          </w:p>
          <w:p w:rsidR="009E64E2" w:rsidRPr="005B3F60" w:rsidRDefault="009E64E2" w:rsidP="00C167A8">
            <w:pPr>
              <w:pStyle w:val="ListParagraph"/>
              <w:spacing w:line="276" w:lineRule="auto"/>
              <w:rPr>
                <w:rFonts w:ascii="Arial" w:hAnsi="Arial" w:cs="Arial"/>
              </w:rPr>
            </w:pPr>
            <w:r w:rsidRPr="005B3F60">
              <w:rPr>
                <w:rFonts w:ascii="Arial" w:hAnsi="Arial" w:cs="Arial"/>
              </w:rPr>
              <w:t>Using table of drugs and chemicals</w:t>
            </w:r>
          </w:p>
        </w:tc>
        <w:tc>
          <w:tcPr>
            <w:tcW w:w="1800" w:type="dxa"/>
          </w:tcPr>
          <w:p w:rsidR="006110F7" w:rsidRDefault="009E64E2" w:rsidP="0073694F">
            <w:pPr>
              <w:widowControl w:val="0"/>
              <w:overflowPunct w:val="0"/>
              <w:autoSpaceDE w:val="0"/>
              <w:autoSpaceDN w:val="0"/>
              <w:adjustRightInd w:val="0"/>
              <w:jc w:val="both"/>
              <w:rPr>
                <w:rFonts w:ascii="Arial" w:hAnsi="Arial" w:cs="Arial"/>
                <w:kern w:val="28"/>
              </w:rPr>
            </w:pPr>
            <w:r>
              <w:rPr>
                <w:rFonts w:ascii="Arial" w:hAnsi="Arial" w:cs="Arial"/>
                <w:kern w:val="28"/>
              </w:rPr>
              <w:t>Coding</w:t>
            </w:r>
            <w:r w:rsidR="001E1A6F" w:rsidRPr="0073694F">
              <w:rPr>
                <w:rFonts w:ascii="Arial" w:hAnsi="Arial" w:cs="Arial"/>
                <w:kern w:val="28"/>
              </w:rPr>
              <w:t xml:space="preserve"> Exercise</w:t>
            </w:r>
          </w:p>
          <w:p w:rsidR="0073694F" w:rsidRPr="0073694F" w:rsidRDefault="0073694F" w:rsidP="0073694F">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9E64E2" w:rsidRDefault="002900F6" w:rsidP="0073694F">
            <w:pPr>
              <w:spacing w:after="200" w:line="276" w:lineRule="auto"/>
              <w:rPr>
                <w:rFonts w:ascii="Arial" w:hAnsi="Arial" w:cs="Arial"/>
                <w:kern w:val="28"/>
              </w:rPr>
            </w:pPr>
            <w:r>
              <w:rPr>
                <w:rFonts w:ascii="Arial" w:hAnsi="Arial" w:cs="Arial"/>
                <w:kern w:val="28"/>
              </w:rPr>
              <w:t>ICD-9 Practice</w:t>
            </w:r>
          </w:p>
          <w:p w:rsidR="00360D7A" w:rsidRPr="00360D7A" w:rsidRDefault="00360D7A" w:rsidP="00360D7A">
            <w:pPr>
              <w:spacing w:after="200" w:line="276" w:lineRule="auto"/>
              <w:rPr>
                <w:rFonts w:ascii="Arial" w:hAnsi="Arial" w:cs="Arial"/>
                <w:kern w:val="28"/>
              </w:rPr>
            </w:pPr>
            <w:r w:rsidRPr="00360D7A">
              <w:rPr>
                <w:rFonts w:ascii="Arial" w:hAnsi="Arial" w:cs="Arial"/>
                <w:kern w:val="28"/>
              </w:rPr>
              <w:t>CPT</w:t>
            </w:r>
          </w:p>
          <w:p w:rsidR="00360D7A" w:rsidRDefault="00360D7A" w:rsidP="00360D7A">
            <w:pPr>
              <w:spacing w:after="200" w:line="276" w:lineRule="auto"/>
              <w:rPr>
                <w:rFonts w:ascii="Arial" w:hAnsi="Arial" w:cs="Arial"/>
                <w:kern w:val="28"/>
              </w:rPr>
            </w:pPr>
            <w:r w:rsidRPr="00360D7A">
              <w:rPr>
                <w:rFonts w:ascii="Arial" w:hAnsi="Arial" w:cs="Arial"/>
                <w:kern w:val="28"/>
              </w:rPr>
              <w:t>Procedural Coding</w:t>
            </w:r>
          </w:p>
          <w:p w:rsidR="00CB3D51" w:rsidRPr="0073694F" w:rsidRDefault="00CB3D51" w:rsidP="0073694F">
            <w:pPr>
              <w:spacing w:after="200" w:line="276" w:lineRule="auto"/>
              <w:rPr>
                <w:rFonts w:ascii="Arial" w:hAnsi="Arial" w:cs="Arial"/>
                <w:kern w:val="28"/>
              </w:rPr>
            </w:pPr>
          </w:p>
        </w:tc>
        <w:tc>
          <w:tcPr>
            <w:tcW w:w="4680" w:type="dxa"/>
          </w:tcPr>
          <w:p w:rsidR="004116AC" w:rsidRPr="004116AC" w:rsidRDefault="004116AC" w:rsidP="004116AC">
            <w:pPr>
              <w:pStyle w:val="ListParagraph"/>
              <w:spacing w:line="276" w:lineRule="auto"/>
              <w:rPr>
                <w:rFonts w:ascii="Arial" w:hAnsi="Arial" w:cs="Arial"/>
                <w:b/>
              </w:rPr>
            </w:pPr>
            <w:r w:rsidRPr="004116AC">
              <w:rPr>
                <w:rFonts w:ascii="Arial" w:hAnsi="Arial" w:cs="Arial"/>
                <w:b/>
              </w:rPr>
              <w:t>Lecture:</w:t>
            </w:r>
          </w:p>
          <w:p w:rsidR="004116AC" w:rsidRDefault="004116AC" w:rsidP="004116AC">
            <w:pPr>
              <w:pStyle w:val="ListParagraph"/>
              <w:spacing w:line="276" w:lineRule="auto"/>
              <w:rPr>
                <w:rFonts w:ascii="Arial" w:hAnsi="Arial" w:cs="Arial"/>
              </w:rPr>
            </w:pP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Explaining the steps for abstracting procedural data from   clinical documentation.</w:t>
            </w: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Identifying and list main purposes and sections of the CPT book</w:t>
            </w: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Explaining the importance of modifiers.</w:t>
            </w: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Using the Appendixes</w:t>
            </w:r>
          </w:p>
          <w:p w:rsidR="00360D7A" w:rsidRDefault="00360D7A" w:rsidP="00360D7A">
            <w:pPr>
              <w:pStyle w:val="ListParagraph"/>
              <w:numPr>
                <w:ilvl w:val="0"/>
                <w:numId w:val="10"/>
              </w:numPr>
              <w:spacing w:line="276" w:lineRule="auto"/>
              <w:rPr>
                <w:rFonts w:ascii="Arial" w:hAnsi="Arial" w:cs="Arial"/>
              </w:rPr>
            </w:pPr>
            <w:r w:rsidRPr="00360D7A">
              <w:rPr>
                <w:rFonts w:ascii="Arial" w:hAnsi="Arial" w:cs="Arial"/>
              </w:rPr>
              <w:t>Describing the Beginning the Coding Process</w:t>
            </w:r>
          </w:p>
          <w:p w:rsidR="000A2C72" w:rsidRPr="00360D7A" w:rsidRDefault="000A2C72" w:rsidP="000A2C72">
            <w:pPr>
              <w:pStyle w:val="ListParagraph"/>
              <w:spacing w:line="276" w:lineRule="auto"/>
              <w:rPr>
                <w:rFonts w:ascii="Arial" w:hAnsi="Arial" w:cs="Arial"/>
              </w:rPr>
            </w:pPr>
          </w:p>
          <w:p w:rsidR="00360D7A" w:rsidRPr="000A2C72" w:rsidRDefault="00360D7A" w:rsidP="00360D7A">
            <w:pPr>
              <w:pStyle w:val="ListParagraph"/>
              <w:spacing w:line="276" w:lineRule="auto"/>
              <w:rPr>
                <w:rFonts w:ascii="Arial" w:hAnsi="Arial" w:cs="Arial"/>
                <w:b/>
              </w:rPr>
            </w:pPr>
            <w:r w:rsidRPr="000A2C72">
              <w:rPr>
                <w:rFonts w:ascii="Arial" w:hAnsi="Arial" w:cs="Arial"/>
                <w:b/>
              </w:rPr>
              <w:t>Laboratory:</w:t>
            </w:r>
            <w:r w:rsidR="00644018">
              <w:rPr>
                <w:rFonts w:ascii="Arial" w:hAnsi="Arial" w:cs="Arial"/>
                <w:b/>
              </w:rPr>
              <w:t xml:space="preserve"> (2hrs)</w:t>
            </w:r>
          </w:p>
          <w:p w:rsidR="00360D7A" w:rsidRPr="000A2C72" w:rsidRDefault="000A2C72" w:rsidP="000A2C72">
            <w:pPr>
              <w:spacing w:line="276" w:lineRule="auto"/>
              <w:rPr>
                <w:rFonts w:ascii="Arial" w:hAnsi="Arial" w:cs="Arial"/>
              </w:rPr>
            </w:pPr>
            <w:r>
              <w:rPr>
                <w:rFonts w:ascii="Arial" w:hAnsi="Arial" w:cs="Arial"/>
                <w:b/>
              </w:rPr>
              <w:t xml:space="preserve">             </w:t>
            </w:r>
            <w:r w:rsidR="00360D7A" w:rsidRPr="000A2C72">
              <w:rPr>
                <w:rFonts w:ascii="Arial" w:hAnsi="Arial" w:cs="Arial"/>
              </w:rPr>
              <w:t>Finding Diagnosis Codes</w:t>
            </w:r>
          </w:p>
        </w:tc>
        <w:tc>
          <w:tcPr>
            <w:tcW w:w="1800" w:type="dxa"/>
          </w:tcPr>
          <w:p w:rsidR="0073694F" w:rsidRDefault="002900F6" w:rsidP="00CB3D51">
            <w:pPr>
              <w:widowControl w:val="0"/>
              <w:overflowPunct w:val="0"/>
              <w:autoSpaceDE w:val="0"/>
              <w:autoSpaceDN w:val="0"/>
              <w:adjustRightInd w:val="0"/>
              <w:jc w:val="both"/>
              <w:rPr>
                <w:rFonts w:ascii="Arial" w:hAnsi="Arial" w:cs="Arial"/>
                <w:kern w:val="28"/>
              </w:rPr>
            </w:pPr>
            <w:r>
              <w:rPr>
                <w:rFonts w:ascii="Arial" w:hAnsi="Arial" w:cs="Arial"/>
                <w:kern w:val="28"/>
              </w:rPr>
              <w:t>Coding Exercise</w:t>
            </w:r>
          </w:p>
          <w:p w:rsidR="00360D7A" w:rsidRPr="00360D7A"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Book Exercise</w:t>
            </w:r>
          </w:p>
          <w:p w:rsidR="00360D7A" w:rsidRPr="00360D7A"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Group practice:</w:t>
            </w:r>
          </w:p>
          <w:p w:rsidR="00360D7A" w:rsidRPr="001E1A6F"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Coding Medical Procedures.</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CB3D51" w:rsidRDefault="00CB3D51" w:rsidP="00CB3D51">
            <w:pPr>
              <w:rPr>
                <w:rFonts w:ascii="Arial" w:hAnsi="Arial" w:cs="Arial"/>
                <w:kern w:val="28"/>
              </w:rPr>
            </w:pPr>
          </w:p>
          <w:p w:rsidR="00CB3D51" w:rsidRDefault="00CB3D51" w:rsidP="00CB3D51">
            <w:pPr>
              <w:rPr>
                <w:rFonts w:ascii="Arial" w:hAnsi="Arial" w:cs="Arial"/>
                <w:kern w:val="28"/>
              </w:rPr>
            </w:pPr>
          </w:p>
          <w:p w:rsidR="00CB3D51" w:rsidRPr="002754F2" w:rsidRDefault="00CB3D51" w:rsidP="00CB3D51">
            <w:pPr>
              <w:rPr>
                <w:rFonts w:ascii="Arial" w:hAnsi="Arial" w:cs="Arial"/>
                <w:kern w:val="28"/>
              </w:rPr>
            </w:pPr>
          </w:p>
        </w:tc>
        <w:tc>
          <w:tcPr>
            <w:tcW w:w="4680" w:type="dxa"/>
          </w:tcPr>
          <w:p w:rsidR="006110F7" w:rsidRPr="00DE394D" w:rsidRDefault="006110F7" w:rsidP="0046573C">
            <w:pPr>
              <w:pStyle w:val="04a1HeadTEACH"/>
              <w:ind w:left="423"/>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8672C1">
        <w:trPr>
          <w:trHeight w:val="2762"/>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CB3D51" w:rsidRPr="00CB3D51" w:rsidRDefault="00CB3D51" w:rsidP="00CB3D51">
            <w:pPr>
              <w:spacing w:after="200" w:line="276" w:lineRule="auto"/>
              <w:rPr>
                <w:rFonts w:ascii="Arial" w:hAnsi="Arial" w:cs="Arial"/>
                <w:kern w:val="28"/>
              </w:rPr>
            </w:pPr>
            <w:r w:rsidRPr="00CB3D51">
              <w:rPr>
                <w:rFonts w:ascii="Arial" w:hAnsi="Arial" w:cs="Arial"/>
                <w:kern w:val="28"/>
              </w:rPr>
              <w:t>CPT</w:t>
            </w:r>
          </w:p>
          <w:p w:rsidR="004F0876" w:rsidRPr="00C07426" w:rsidRDefault="00CB3D51" w:rsidP="00CB3D51">
            <w:pPr>
              <w:spacing w:after="200" w:line="276" w:lineRule="auto"/>
              <w:rPr>
                <w:rFonts w:ascii="Arial" w:hAnsi="Arial" w:cs="Arial"/>
                <w:kern w:val="28"/>
              </w:rPr>
            </w:pPr>
            <w:r w:rsidRPr="00CB3D51">
              <w:rPr>
                <w:rFonts w:ascii="Arial" w:hAnsi="Arial" w:cs="Arial"/>
                <w:kern w:val="28"/>
              </w:rPr>
              <w:t>Procedural Coding</w:t>
            </w: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Default="003A2E94" w:rsidP="003A2E94">
            <w:pPr>
              <w:pStyle w:val="ListParagraph"/>
              <w:spacing w:line="276" w:lineRule="auto"/>
              <w:rPr>
                <w:rFonts w:ascii="Arial" w:hAnsi="Arial" w:cs="Arial"/>
              </w:rPr>
            </w:pPr>
          </w:p>
          <w:p w:rsidR="00CB3D51" w:rsidRPr="005B3F60" w:rsidRDefault="003D6477" w:rsidP="000A52F3">
            <w:pPr>
              <w:pStyle w:val="ListParagraph"/>
              <w:numPr>
                <w:ilvl w:val="0"/>
                <w:numId w:val="12"/>
              </w:numPr>
              <w:spacing w:line="276" w:lineRule="auto"/>
              <w:rPr>
                <w:rFonts w:ascii="Arial" w:hAnsi="Arial" w:cs="Arial"/>
              </w:rPr>
            </w:pPr>
            <w:r>
              <w:rPr>
                <w:rFonts w:ascii="Arial" w:hAnsi="Arial" w:cs="Arial"/>
              </w:rPr>
              <w:t>Explaining how to use</w:t>
            </w:r>
            <w:r w:rsidR="00CB3D51" w:rsidRPr="005B3F60">
              <w:rPr>
                <w:rFonts w:ascii="Arial" w:hAnsi="Arial" w:cs="Arial"/>
              </w:rPr>
              <w:t xml:space="preserve"> the Alphabetic Index</w:t>
            </w:r>
          </w:p>
          <w:p w:rsidR="00CB3D51" w:rsidRPr="008672C1" w:rsidRDefault="003D6477" w:rsidP="008672C1">
            <w:pPr>
              <w:pStyle w:val="ListParagraph"/>
              <w:numPr>
                <w:ilvl w:val="0"/>
                <w:numId w:val="12"/>
              </w:numPr>
              <w:spacing w:line="276" w:lineRule="auto"/>
              <w:rPr>
                <w:rFonts w:ascii="Arial" w:hAnsi="Arial" w:cs="Arial"/>
              </w:rPr>
            </w:pPr>
            <w:r>
              <w:rPr>
                <w:rFonts w:ascii="Arial" w:hAnsi="Arial" w:cs="Arial"/>
              </w:rPr>
              <w:t>Explaining the s</w:t>
            </w:r>
            <w:r w:rsidR="00CB3D51" w:rsidRPr="005B3F60">
              <w:rPr>
                <w:rFonts w:ascii="Arial" w:hAnsi="Arial" w:cs="Arial"/>
              </w:rPr>
              <w:t>teps in using the Tubular Index</w:t>
            </w:r>
            <w:r w:rsidR="008672C1">
              <w:rPr>
                <w:rFonts w:ascii="Arial" w:hAnsi="Arial" w:cs="Arial"/>
              </w:rPr>
              <w:t xml:space="preserve">, </w:t>
            </w:r>
            <w:r w:rsidR="00CB3D51" w:rsidRPr="008672C1">
              <w:rPr>
                <w:rFonts w:ascii="Arial" w:hAnsi="Arial" w:cs="Arial"/>
              </w:rPr>
              <w:t>Surgery Coding</w:t>
            </w:r>
            <w:r w:rsidR="008672C1">
              <w:rPr>
                <w:rFonts w:ascii="Arial" w:hAnsi="Arial" w:cs="Arial"/>
              </w:rPr>
              <w:t xml:space="preserve">, </w:t>
            </w:r>
            <w:r w:rsidR="00CB3D51" w:rsidRPr="008672C1">
              <w:rPr>
                <w:rFonts w:ascii="Arial" w:hAnsi="Arial" w:cs="Arial"/>
              </w:rPr>
              <w:t>Anesthesia Coding</w:t>
            </w:r>
            <w:r w:rsidR="008672C1">
              <w:rPr>
                <w:rFonts w:ascii="Arial" w:hAnsi="Arial" w:cs="Arial"/>
              </w:rPr>
              <w:t xml:space="preserve">, and </w:t>
            </w:r>
            <w:r w:rsidR="00CB3D51" w:rsidRPr="008672C1">
              <w:rPr>
                <w:rFonts w:ascii="Arial" w:hAnsi="Arial" w:cs="Arial"/>
              </w:rPr>
              <w:t>Radiology Coding</w:t>
            </w:r>
          </w:p>
          <w:p w:rsidR="00CB3D51" w:rsidRPr="005B3F60" w:rsidRDefault="008672C1" w:rsidP="000A52F3">
            <w:pPr>
              <w:pStyle w:val="ListParagraph"/>
              <w:numPr>
                <w:ilvl w:val="0"/>
                <w:numId w:val="12"/>
              </w:numPr>
              <w:spacing w:line="276" w:lineRule="auto"/>
              <w:rPr>
                <w:rFonts w:ascii="Arial" w:hAnsi="Arial" w:cs="Arial"/>
              </w:rPr>
            </w:pPr>
            <w:r>
              <w:rPr>
                <w:rFonts w:ascii="Arial" w:hAnsi="Arial" w:cs="Arial"/>
              </w:rPr>
              <w:t xml:space="preserve">Explaining how to use </w:t>
            </w:r>
            <w:r w:rsidR="00CB3D51" w:rsidRPr="005B3F60">
              <w:rPr>
                <w:rFonts w:ascii="Arial" w:hAnsi="Arial" w:cs="Arial"/>
              </w:rPr>
              <w:t>Pathology and Laboratory Section</w:t>
            </w:r>
          </w:p>
          <w:p w:rsidR="00A20146" w:rsidRDefault="008672C1" w:rsidP="000A52F3">
            <w:pPr>
              <w:pStyle w:val="ListParagraph"/>
              <w:numPr>
                <w:ilvl w:val="0"/>
                <w:numId w:val="12"/>
              </w:numPr>
              <w:spacing w:line="276" w:lineRule="auto"/>
              <w:rPr>
                <w:rFonts w:ascii="Arial" w:hAnsi="Arial" w:cs="Arial"/>
              </w:rPr>
            </w:pPr>
            <w:r>
              <w:rPr>
                <w:rFonts w:ascii="Arial" w:hAnsi="Arial" w:cs="Arial"/>
              </w:rPr>
              <w:t xml:space="preserve">Describing </w:t>
            </w:r>
            <w:r w:rsidR="00CB3D51" w:rsidRPr="005B3F60">
              <w:rPr>
                <w:rFonts w:ascii="Arial" w:hAnsi="Arial" w:cs="Arial"/>
              </w:rPr>
              <w:t>Legal and Ethical Issues</w:t>
            </w:r>
          </w:p>
          <w:p w:rsidR="00644018" w:rsidRDefault="00644018" w:rsidP="00644018">
            <w:pPr>
              <w:pStyle w:val="ListParagraph"/>
              <w:spacing w:line="276" w:lineRule="auto"/>
              <w:rPr>
                <w:rFonts w:ascii="Arial" w:hAnsi="Arial" w:cs="Arial"/>
                <w:b/>
              </w:rPr>
            </w:pPr>
            <w:r w:rsidRPr="00644018">
              <w:rPr>
                <w:rFonts w:ascii="Arial" w:hAnsi="Arial" w:cs="Arial"/>
                <w:b/>
              </w:rPr>
              <w:t>Quiz 1</w:t>
            </w:r>
          </w:p>
          <w:p w:rsidR="004116AC" w:rsidRPr="00644018" w:rsidRDefault="004116AC" w:rsidP="00644018">
            <w:pPr>
              <w:pStyle w:val="ListParagraph"/>
              <w:spacing w:line="276" w:lineRule="auto"/>
              <w:rPr>
                <w:rFonts w:ascii="Arial" w:hAnsi="Arial" w:cs="Arial"/>
                <w:b/>
              </w:rPr>
            </w:pPr>
          </w:p>
        </w:tc>
        <w:tc>
          <w:tcPr>
            <w:tcW w:w="1800" w:type="dxa"/>
          </w:tcPr>
          <w:p w:rsidR="00CB3D51" w:rsidRPr="00CB3D51" w:rsidRDefault="00CB3D51" w:rsidP="00CB3D51">
            <w:pPr>
              <w:widowControl w:val="0"/>
              <w:tabs>
                <w:tab w:val="left" w:pos="333"/>
              </w:tabs>
              <w:overflowPunct w:val="0"/>
              <w:autoSpaceDE w:val="0"/>
              <w:autoSpaceDN w:val="0"/>
              <w:adjustRightInd w:val="0"/>
              <w:rPr>
                <w:rFonts w:ascii="Arial" w:hAnsi="Arial" w:cs="Arial"/>
                <w:kern w:val="28"/>
              </w:rPr>
            </w:pPr>
            <w:r w:rsidRPr="00CB3D51">
              <w:rPr>
                <w:rFonts w:ascii="Arial" w:hAnsi="Arial" w:cs="Arial"/>
                <w:kern w:val="28"/>
              </w:rPr>
              <w:t>Quiz #1</w:t>
            </w:r>
          </w:p>
          <w:p w:rsidR="00CB3D51" w:rsidRPr="00CB3D51" w:rsidRDefault="00CB3D51" w:rsidP="00CB3D51">
            <w:pPr>
              <w:widowControl w:val="0"/>
              <w:tabs>
                <w:tab w:val="left" w:pos="333"/>
              </w:tabs>
              <w:overflowPunct w:val="0"/>
              <w:autoSpaceDE w:val="0"/>
              <w:autoSpaceDN w:val="0"/>
              <w:adjustRightInd w:val="0"/>
              <w:rPr>
                <w:rFonts w:ascii="Arial" w:hAnsi="Arial" w:cs="Arial"/>
                <w:kern w:val="28"/>
              </w:rPr>
            </w:pPr>
            <w:r w:rsidRPr="00CB3D51">
              <w:rPr>
                <w:rFonts w:ascii="Arial" w:hAnsi="Arial" w:cs="Arial"/>
                <w:kern w:val="28"/>
              </w:rPr>
              <w:t>Group Practice:</w:t>
            </w:r>
          </w:p>
          <w:p w:rsidR="00A20146" w:rsidRPr="00C07426" w:rsidRDefault="00CB3D51" w:rsidP="00CB3D51">
            <w:pPr>
              <w:widowControl w:val="0"/>
              <w:tabs>
                <w:tab w:val="left" w:pos="333"/>
              </w:tabs>
              <w:overflowPunct w:val="0"/>
              <w:autoSpaceDE w:val="0"/>
              <w:autoSpaceDN w:val="0"/>
              <w:adjustRightInd w:val="0"/>
              <w:rPr>
                <w:rFonts w:ascii="Arial" w:hAnsi="Arial" w:cs="Arial"/>
                <w:kern w:val="28"/>
              </w:rPr>
            </w:pPr>
            <w:r w:rsidRPr="00CB3D51">
              <w:rPr>
                <w:rFonts w:ascii="Arial" w:hAnsi="Arial" w:cs="Arial"/>
                <w:kern w:val="28"/>
              </w:rPr>
              <w:t>Using CPT</w:t>
            </w:r>
          </w:p>
        </w:tc>
      </w:tr>
      <w:tr w:rsidR="00725DD9" w:rsidTr="000D78A3">
        <w:trPr>
          <w:jc w:val="center"/>
        </w:trPr>
        <w:tc>
          <w:tcPr>
            <w:tcW w:w="1728" w:type="dxa"/>
          </w:tcPr>
          <w:p w:rsidR="006110F7" w:rsidRDefault="00A20146" w:rsidP="00A20146">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6110F7">
              <w:rPr>
                <w:rFonts w:ascii="Times New Roman" w:hAnsi="Times New Roman"/>
                <w:b/>
                <w:kern w:val="28"/>
                <w:sz w:val="24"/>
                <w:szCs w:val="24"/>
              </w:rPr>
              <w:t>Day 2</w:t>
            </w:r>
          </w:p>
        </w:tc>
        <w:tc>
          <w:tcPr>
            <w:tcW w:w="2070" w:type="dxa"/>
          </w:tcPr>
          <w:p w:rsidR="006110F7" w:rsidRDefault="00CB3D51" w:rsidP="00A20146">
            <w:pPr>
              <w:spacing w:after="200" w:line="276" w:lineRule="auto"/>
              <w:rPr>
                <w:rFonts w:ascii="Arial" w:hAnsi="Arial" w:cs="Arial"/>
                <w:kern w:val="28"/>
              </w:rPr>
            </w:pPr>
            <w:r>
              <w:rPr>
                <w:rFonts w:ascii="Arial" w:hAnsi="Arial" w:cs="Arial"/>
                <w:kern w:val="28"/>
              </w:rPr>
              <w:t>CPT</w:t>
            </w:r>
          </w:p>
          <w:p w:rsidR="00CB3D51" w:rsidRDefault="00CB3D51" w:rsidP="00A20146">
            <w:pPr>
              <w:spacing w:after="200" w:line="276" w:lineRule="auto"/>
              <w:rPr>
                <w:rFonts w:ascii="Arial" w:hAnsi="Arial" w:cs="Arial"/>
                <w:kern w:val="28"/>
              </w:rPr>
            </w:pPr>
            <w:r>
              <w:rPr>
                <w:rFonts w:ascii="Arial" w:hAnsi="Arial" w:cs="Arial"/>
                <w:kern w:val="28"/>
              </w:rPr>
              <w:t>Procedural Coding</w:t>
            </w:r>
          </w:p>
          <w:p w:rsidR="00644018" w:rsidRPr="00644018" w:rsidRDefault="00644018" w:rsidP="00A20146">
            <w:pPr>
              <w:spacing w:after="200" w:line="276" w:lineRule="auto"/>
              <w:rPr>
                <w:rFonts w:ascii="Arial" w:hAnsi="Arial" w:cs="Arial"/>
                <w:b/>
                <w:kern w:val="28"/>
              </w:rPr>
            </w:pPr>
            <w:r w:rsidRPr="00644018">
              <w:rPr>
                <w:rFonts w:ascii="Arial" w:hAnsi="Arial" w:cs="Arial"/>
                <w:b/>
                <w:kern w:val="28"/>
              </w:rPr>
              <w:t>On Campus</w:t>
            </w:r>
          </w:p>
        </w:tc>
        <w:tc>
          <w:tcPr>
            <w:tcW w:w="4680" w:type="dxa"/>
          </w:tcPr>
          <w:p w:rsidR="000A2C72" w:rsidRPr="000A2C72" w:rsidRDefault="000A2C72" w:rsidP="008672C1">
            <w:pPr>
              <w:spacing w:line="276" w:lineRule="auto"/>
              <w:rPr>
                <w:rFonts w:ascii="Arial" w:hAnsi="Arial" w:cs="Arial"/>
                <w:b/>
              </w:rPr>
            </w:pPr>
            <w:r>
              <w:rPr>
                <w:rFonts w:ascii="Arial" w:hAnsi="Arial" w:cs="Arial"/>
              </w:rPr>
              <w:t xml:space="preserve">             </w:t>
            </w:r>
            <w:r w:rsidRPr="000A2C72">
              <w:rPr>
                <w:rFonts w:ascii="Arial" w:hAnsi="Arial" w:cs="Arial"/>
                <w:b/>
              </w:rPr>
              <w:t>Laboratory:</w:t>
            </w:r>
            <w:r w:rsidR="00644018">
              <w:rPr>
                <w:rFonts w:ascii="Arial" w:hAnsi="Arial" w:cs="Arial"/>
                <w:b/>
              </w:rPr>
              <w:t xml:space="preserve"> (5hrs)</w:t>
            </w:r>
          </w:p>
          <w:p w:rsidR="002E2AAB" w:rsidRDefault="008672C1" w:rsidP="008672C1">
            <w:pPr>
              <w:spacing w:line="276" w:lineRule="auto"/>
              <w:rPr>
                <w:rFonts w:ascii="Arial" w:hAnsi="Arial" w:cs="Arial"/>
              </w:rPr>
            </w:pPr>
            <w:r>
              <w:rPr>
                <w:rFonts w:ascii="Arial" w:hAnsi="Arial" w:cs="Arial"/>
              </w:rPr>
              <w:t xml:space="preserve">             </w:t>
            </w:r>
            <w:r w:rsidR="00CB3D51" w:rsidRPr="008672C1">
              <w:rPr>
                <w:rFonts w:ascii="Arial" w:hAnsi="Arial" w:cs="Arial"/>
              </w:rPr>
              <w:t>Using the CPT book Practice</w:t>
            </w:r>
          </w:p>
          <w:p w:rsidR="00644018" w:rsidRDefault="00644018" w:rsidP="008672C1">
            <w:pPr>
              <w:spacing w:line="276" w:lineRule="auto"/>
              <w:rPr>
                <w:rFonts w:ascii="Arial" w:hAnsi="Arial" w:cs="Arial"/>
              </w:rPr>
            </w:pPr>
            <w:r>
              <w:rPr>
                <w:rFonts w:ascii="Arial" w:hAnsi="Arial" w:cs="Arial"/>
              </w:rPr>
              <w:t xml:space="preserve">             Using ICD-9 book</w:t>
            </w:r>
          </w:p>
          <w:p w:rsidR="00644018" w:rsidRPr="008672C1" w:rsidRDefault="00644018" w:rsidP="008672C1">
            <w:pPr>
              <w:spacing w:line="276" w:lineRule="auto"/>
              <w:rPr>
                <w:rFonts w:ascii="Arial" w:hAnsi="Arial" w:cs="Arial"/>
              </w:rPr>
            </w:pPr>
            <w:r>
              <w:rPr>
                <w:rFonts w:ascii="Arial" w:hAnsi="Arial" w:cs="Arial"/>
              </w:rPr>
              <w:t xml:space="preserve">     </w:t>
            </w:r>
          </w:p>
        </w:tc>
        <w:tc>
          <w:tcPr>
            <w:tcW w:w="1800" w:type="dxa"/>
          </w:tcPr>
          <w:p w:rsidR="00FE6283" w:rsidRPr="00487847" w:rsidRDefault="00CB3D51" w:rsidP="00CB3D51">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Codes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A04205" w:rsidRDefault="00CB3D51" w:rsidP="00A04205">
            <w:pPr>
              <w:spacing w:after="200" w:line="276" w:lineRule="auto"/>
              <w:rPr>
                <w:rFonts w:ascii="Arial" w:hAnsi="Arial" w:cs="Arial"/>
                <w:bCs/>
                <w:kern w:val="28"/>
              </w:rPr>
            </w:pPr>
            <w:r w:rsidRPr="00CB3D51">
              <w:rPr>
                <w:rFonts w:ascii="Arial" w:hAnsi="Arial" w:cs="Arial"/>
                <w:bCs/>
                <w:kern w:val="28"/>
              </w:rPr>
              <w:t>Health Insurance</w:t>
            </w:r>
          </w:p>
          <w:p w:rsidR="005218C5" w:rsidRDefault="005218C5" w:rsidP="002B0DC5">
            <w:pPr>
              <w:spacing w:after="200" w:line="276" w:lineRule="auto"/>
              <w:ind w:left="198"/>
              <w:rPr>
                <w:rFonts w:ascii="Arial" w:hAnsi="Arial" w:cs="Arial"/>
                <w:bCs/>
                <w:kern w:val="28"/>
              </w:rPr>
            </w:pPr>
          </w:p>
          <w:p w:rsidR="005218C5" w:rsidRDefault="005218C5" w:rsidP="002B0DC5">
            <w:pPr>
              <w:spacing w:after="200" w:line="276" w:lineRule="auto"/>
              <w:ind w:left="198"/>
              <w:rPr>
                <w:rFonts w:ascii="Arial" w:hAnsi="Arial" w:cs="Arial"/>
                <w:bCs/>
                <w:kern w:val="28"/>
              </w:rPr>
            </w:pPr>
          </w:p>
          <w:p w:rsidR="00A04205" w:rsidRDefault="00A04205" w:rsidP="002B0DC5">
            <w:pPr>
              <w:spacing w:after="200" w:line="276" w:lineRule="auto"/>
              <w:ind w:left="198"/>
              <w:rPr>
                <w:rFonts w:ascii="Arial" w:hAnsi="Arial" w:cs="Arial"/>
                <w:bCs/>
                <w:kern w:val="28"/>
              </w:rPr>
            </w:pPr>
          </w:p>
          <w:p w:rsidR="00CB3D51" w:rsidRDefault="00CB3D51" w:rsidP="002B0DC5">
            <w:pPr>
              <w:spacing w:after="200" w:line="276" w:lineRule="auto"/>
              <w:ind w:left="198"/>
              <w:rPr>
                <w:rFonts w:ascii="Arial" w:hAnsi="Arial" w:cs="Arial"/>
                <w:bCs/>
                <w:kern w:val="28"/>
              </w:rPr>
            </w:pPr>
          </w:p>
          <w:p w:rsidR="00CB3D51" w:rsidRDefault="00CB3D51" w:rsidP="002B0DC5">
            <w:pPr>
              <w:spacing w:after="200" w:line="276" w:lineRule="auto"/>
              <w:ind w:left="198"/>
              <w:rPr>
                <w:rFonts w:ascii="Arial" w:hAnsi="Arial" w:cs="Arial"/>
                <w:bCs/>
                <w:kern w:val="28"/>
              </w:rPr>
            </w:pPr>
          </w:p>
          <w:p w:rsidR="00CB3D51" w:rsidRDefault="00CB3D51" w:rsidP="00CB3D51">
            <w:pPr>
              <w:spacing w:after="200" w:line="276" w:lineRule="auto"/>
              <w:rPr>
                <w:rFonts w:ascii="Arial" w:hAnsi="Arial" w:cs="Arial"/>
                <w:bCs/>
                <w:kern w:val="28"/>
              </w:rPr>
            </w:pPr>
          </w:p>
          <w:p w:rsidR="00CB3D51" w:rsidRDefault="00CB3D51" w:rsidP="00CB3D51">
            <w:pPr>
              <w:spacing w:after="200" w:line="276" w:lineRule="auto"/>
              <w:rPr>
                <w:rFonts w:ascii="Arial" w:hAnsi="Arial" w:cs="Arial"/>
                <w:bCs/>
                <w:kern w:val="28"/>
              </w:rPr>
            </w:pPr>
          </w:p>
          <w:p w:rsidR="002900F6" w:rsidRPr="00C467F2" w:rsidRDefault="002900F6" w:rsidP="00CB3D51">
            <w:pPr>
              <w:spacing w:after="200" w:line="276" w:lineRule="auto"/>
              <w:rPr>
                <w:rFonts w:ascii="Arial" w:hAnsi="Arial" w:cs="Arial"/>
                <w:bCs/>
                <w:kern w:val="28"/>
              </w:rPr>
            </w:pPr>
          </w:p>
        </w:tc>
        <w:tc>
          <w:tcPr>
            <w:tcW w:w="4680" w:type="dxa"/>
          </w:tcPr>
          <w:p w:rsidR="003A2E94" w:rsidRPr="004116AC" w:rsidRDefault="003A2E94" w:rsidP="003A2E94">
            <w:pPr>
              <w:pStyle w:val="ListParagraph"/>
              <w:spacing w:line="276" w:lineRule="auto"/>
              <w:rPr>
                <w:rFonts w:ascii="Arial" w:hAnsi="Arial" w:cs="Arial"/>
                <w:b/>
              </w:rPr>
            </w:pPr>
            <w:r w:rsidRPr="004116AC">
              <w:rPr>
                <w:rFonts w:ascii="Arial" w:hAnsi="Arial" w:cs="Arial"/>
                <w:b/>
              </w:rPr>
              <w:lastRenderedPageBreak/>
              <w:t>Lecture:</w:t>
            </w:r>
          </w:p>
          <w:p w:rsidR="003A2E94" w:rsidRPr="004116AC" w:rsidRDefault="003A2E94" w:rsidP="003A2E94">
            <w:pPr>
              <w:pStyle w:val="ListParagraph"/>
              <w:spacing w:line="276" w:lineRule="auto"/>
              <w:rPr>
                <w:rFonts w:ascii="Arial" w:hAnsi="Arial" w:cs="Arial"/>
                <w:b/>
              </w:rPr>
            </w:pPr>
          </w:p>
          <w:p w:rsidR="00CB3D51" w:rsidRPr="005B3F60" w:rsidRDefault="003D6477" w:rsidP="000A52F3">
            <w:pPr>
              <w:pStyle w:val="ListParagraph"/>
              <w:numPr>
                <w:ilvl w:val="0"/>
                <w:numId w:val="13"/>
              </w:numPr>
              <w:spacing w:line="276" w:lineRule="auto"/>
              <w:rPr>
                <w:rFonts w:ascii="Arial" w:hAnsi="Arial" w:cs="Arial"/>
              </w:rPr>
            </w:pPr>
            <w:r>
              <w:rPr>
                <w:rFonts w:ascii="Arial" w:hAnsi="Arial" w:cs="Arial"/>
              </w:rPr>
              <w:t>Explaining the</w:t>
            </w:r>
            <w:r w:rsidR="00CB3D51" w:rsidRPr="005B3F60">
              <w:rPr>
                <w:rFonts w:ascii="Arial" w:hAnsi="Arial" w:cs="Arial"/>
              </w:rPr>
              <w:t xml:space="preserve"> purpose of Health Insurance</w:t>
            </w:r>
          </w:p>
          <w:p w:rsidR="00CB3D51" w:rsidRPr="005B3F60" w:rsidRDefault="003D6477" w:rsidP="000A52F3">
            <w:pPr>
              <w:pStyle w:val="ListParagraph"/>
              <w:numPr>
                <w:ilvl w:val="0"/>
                <w:numId w:val="13"/>
              </w:numPr>
              <w:spacing w:line="276" w:lineRule="auto"/>
              <w:rPr>
                <w:rFonts w:ascii="Arial" w:hAnsi="Arial" w:cs="Arial"/>
              </w:rPr>
            </w:pPr>
            <w:r>
              <w:rPr>
                <w:rFonts w:ascii="Arial" w:hAnsi="Arial" w:cs="Arial"/>
              </w:rPr>
              <w:t xml:space="preserve">Describing the </w:t>
            </w:r>
            <w:r w:rsidR="00CB3D51" w:rsidRPr="005B3F60">
              <w:rPr>
                <w:rFonts w:ascii="Arial" w:hAnsi="Arial" w:cs="Arial"/>
              </w:rPr>
              <w:t>Impact of Insurance Billing on The Medical Office</w:t>
            </w:r>
          </w:p>
          <w:p w:rsidR="00CB3D51" w:rsidRPr="005B3F60" w:rsidRDefault="00B61BE3" w:rsidP="000A52F3">
            <w:pPr>
              <w:pStyle w:val="ListParagraph"/>
              <w:numPr>
                <w:ilvl w:val="0"/>
                <w:numId w:val="13"/>
              </w:numPr>
              <w:spacing w:line="276" w:lineRule="auto"/>
              <w:rPr>
                <w:rFonts w:ascii="Arial" w:hAnsi="Arial" w:cs="Arial"/>
              </w:rPr>
            </w:pPr>
            <w:r>
              <w:rPr>
                <w:rFonts w:ascii="Arial" w:hAnsi="Arial" w:cs="Arial"/>
              </w:rPr>
              <w:t>Explaining the c</w:t>
            </w:r>
            <w:r w:rsidR="00CB3D51" w:rsidRPr="005B3F60">
              <w:rPr>
                <w:rFonts w:ascii="Arial" w:hAnsi="Arial" w:cs="Arial"/>
              </w:rPr>
              <w:t>ycle of Health Insurance</w:t>
            </w:r>
          </w:p>
          <w:p w:rsidR="00CB3D51" w:rsidRPr="005B3F60" w:rsidRDefault="008672C1" w:rsidP="000A52F3">
            <w:pPr>
              <w:pStyle w:val="ListParagraph"/>
              <w:numPr>
                <w:ilvl w:val="0"/>
                <w:numId w:val="13"/>
              </w:numPr>
              <w:spacing w:line="276" w:lineRule="auto"/>
              <w:rPr>
                <w:rFonts w:ascii="Arial" w:hAnsi="Arial" w:cs="Arial"/>
              </w:rPr>
            </w:pPr>
            <w:r>
              <w:rPr>
                <w:rFonts w:ascii="Arial" w:hAnsi="Arial" w:cs="Arial"/>
              </w:rPr>
              <w:t>Describing the different t</w:t>
            </w:r>
            <w:r w:rsidR="00CB3D51" w:rsidRPr="005B3F60">
              <w:rPr>
                <w:rFonts w:ascii="Arial" w:hAnsi="Arial" w:cs="Arial"/>
              </w:rPr>
              <w:t>ypes of Health Insurance: Group Policies</w:t>
            </w:r>
          </w:p>
          <w:p w:rsidR="00CB3D51" w:rsidRPr="008672C1" w:rsidRDefault="008672C1" w:rsidP="008672C1">
            <w:pPr>
              <w:pStyle w:val="ListParagraph"/>
              <w:numPr>
                <w:ilvl w:val="0"/>
                <w:numId w:val="13"/>
              </w:numPr>
              <w:spacing w:line="276" w:lineRule="auto"/>
              <w:rPr>
                <w:rFonts w:ascii="Arial" w:hAnsi="Arial" w:cs="Arial"/>
              </w:rPr>
            </w:pPr>
            <w:r>
              <w:rPr>
                <w:rFonts w:ascii="Arial" w:hAnsi="Arial" w:cs="Arial"/>
              </w:rPr>
              <w:lastRenderedPageBreak/>
              <w:t xml:space="preserve">Describing </w:t>
            </w:r>
            <w:r w:rsidR="00CB3D51" w:rsidRPr="005B3F60">
              <w:rPr>
                <w:rFonts w:ascii="Arial" w:hAnsi="Arial" w:cs="Arial"/>
              </w:rPr>
              <w:t>Individual Policies</w:t>
            </w:r>
          </w:p>
          <w:p w:rsidR="00CB3D51" w:rsidRPr="005B3F60" w:rsidRDefault="008672C1" w:rsidP="000A52F3">
            <w:pPr>
              <w:pStyle w:val="ListParagraph"/>
              <w:numPr>
                <w:ilvl w:val="0"/>
                <w:numId w:val="13"/>
              </w:numPr>
              <w:spacing w:line="276" w:lineRule="auto"/>
              <w:rPr>
                <w:rFonts w:ascii="Arial" w:hAnsi="Arial" w:cs="Arial"/>
              </w:rPr>
            </w:pPr>
            <w:r>
              <w:rPr>
                <w:rFonts w:ascii="Arial" w:hAnsi="Arial" w:cs="Arial"/>
              </w:rPr>
              <w:t>Describing the characteristics of Government Plans such as</w:t>
            </w:r>
            <w:r w:rsidR="00CB3D51" w:rsidRPr="005B3F60">
              <w:rPr>
                <w:rFonts w:ascii="Arial" w:hAnsi="Arial" w:cs="Arial"/>
              </w:rPr>
              <w:t xml:space="preserve"> TRICARE, Medicaid, Medicare, Workers’ Compensation</w:t>
            </w:r>
          </w:p>
          <w:p w:rsidR="00CB3D51" w:rsidRPr="005B3F60" w:rsidRDefault="008672C1" w:rsidP="000A52F3">
            <w:pPr>
              <w:pStyle w:val="ListParagraph"/>
              <w:numPr>
                <w:ilvl w:val="0"/>
                <w:numId w:val="13"/>
              </w:numPr>
              <w:spacing w:line="276" w:lineRule="auto"/>
              <w:rPr>
                <w:rFonts w:ascii="Arial" w:hAnsi="Arial" w:cs="Arial"/>
              </w:rPr>
            </w:pPr>
            <w:r>
              <w:rPr>
                <w:rFonts w:ascii="Arial" w:hAnsi="Arial" w:cs="Arial"/>
              </w:rPr>
              <w:t xml:space="preserve">Explaining the concept of </w:t>
            </w:r>
            <w:r w:rsidR="00CB3D51" w:rsidRPr="005B3F60">
              <w:rPr>
                <w:rFonts w:ascii="Arial" w:hAnsi="Arial" w:cs="Arial"/>
              </w:rPr>
              <w:t>Basic Medical Coverage</w:t>
            </w:r>
          </w:p>
          <w:p w:rsidR="00A04205" w:rsidRDefault="008672C1" w:rsidP="000A52F3">
            <w:pPr>
              <w:pStyle w:val="ListParagraph"/>
              <w:numPr>
                <w:ilvl w:val="0"/>
                <w:numId w:val="13"/>
              </w:numPr>
              <w:spacing w:line="276" w:lineRule="auto"/>
              <w:rPr>
                <w:rFonts w:ascii="Arial" w:hAnsi="Arial" w:cs="Arial"/>
              </w:rPr>
            </w:pPr>
            <w:r>
              <w:rPr>
                <w:rFonts w:ascii="Arial" w:hAnsi="Arial" w:cs="Arial"/>
              </w:rPr>
              <w:t>Explaining the t</w:t>
            </w:r>
            <w:r w:rsidR="00CB3D51" w:rsidRPr="005B3F60">
              <w:rPr>
                <w:rFonts w:ascii="Arial" w:hAnsi="Arial" w:cs="Arial"/>
              </w:rPr>
              <w:t>ypes of Insurance Benefits: Disability Protection, Hospitalization, Surgical.</w:t>
            </w:r>
          </w:p>
          <w:p w:rsidR="004116AC" w:rsidRDefault="004116AC" w:rsidP="004116AC">
            <w:pPr>
              <w:pStyle w:val="ListParagraph"/>
              <w:spacing w:line="276" w:lineRule="auto"/>
              <w:rPr>
                <w:rFonts w:ascii="Arial" w:hAnsi="Arial" w:cs="Arial"/>
              </w:rPr>
            </w:pPr>
          </w:p>
          <w:p w:rsidR="00644018" w:rsidRDefault="00644018" w:rsidP="00644018">
            <w:pPr>
              <w:pStyle w:val="ListParagraph"/>
              <w:spacing w:line="276" w:lineRule="auto"/>
              <w:rPr>
                <w:rFonts w:ascii="Arial" w:hAnsi="Arial" w:cs="Arial"/>
                <w:b/>
              </w:rPr>
            </w:pPr>
            <w:r w:rsidRPr="00644018">
              <w:rPr>
                <w:rFonts w:ascii="Arial" w:hAnsi="Arial" w:cs="Arial"/>
                <w:b/>
              </w:rPr>
              <w:t>Laboratory:</w:t>
            </w:r>
            <w:r w:rsidR="004116AC">
              <w:rPr>
                <w:rFonts w:ascii="Arial" w:hAnsi="Arial" w:cs="Arial"/>
                <w:b/>
              </w:rPr>
              <w:t xml:space="preserve"> (3hrs)</w:t>
            </w:r>
          </w:p>
          <w:p w:rsidR="00644018" w:rsidRPr="004116AC" w:rsidRDefault="00644018" w:rsidP="00644018">
            <w:pPr>
              <w:pStyle w:val="ListParagraph"/>
              <w:spacing w:line="276" w:lineRule="auto"/>
              <w:rPr>
                <w:rFonts w:ascii="Arial" w:hAnsi="Arial" w:cs="Arial"/>
              </w:rPr>
            </w:pPr>
            <w:r w:rsidRPr="004116AC">
              <w:rPr>
                <w:rFonts w:ascii="Arial" w:hAnsi="Arial" w:cs="Arial"/>
              </w:rPr>
              <w:t xml:space="preserve">Students’ presentation on different kind of medical Insurance </w:t>
            </w:r>
            <w:r w:rsidR="004116AC" w:rsidRPr="004116AC">
              <w:rPr>
                <w:rFonts w:ascii="Arial" w:hAnsi="Arial" w:cs="Arial"/>
              </w:rPr>
              <w:t>government programs</w:t>
            </w:r>
            <w:r w:rsidR="004116AC">
              <w:rPr>
                <w:rFonts w:ascii="Arial" w:hAnsi="Arial" w:cs="Arial"/>
              </w:rPr>
              <w:t xml:space="preserve"> and will discuss their characteristics and effectiveness</w:t>
            </w:r>
          </w:p>
          <w:p w:rsidR="00360D7A" w:rsidRDefault="00360D7A" w:rsidP="008672C1">
            <w:pPr>
              <w:pStyle w:val="ListParagraph"/>
              <w:spacing w:line="276" w:lineRule="auto"/>
              <w:rPr>
                <w:rFonts w:ascii="Arial" w:hAnsi="Arial" w:cs="Arial"/>
              </w:rPr>
            </w:pPr>
          </w:p>
          <w:p w:rsidR="00883887" w:rsidRDefault="00883887" w:rsidP="008672C1">
            <w:pPr>
              <w:pStyle w:val="ListParagraph"/>
              <w:spacing w:line="276" w:lineRule="auto"/>
              <w:rPr>
                <w:rFonts w:ascii="Arial" w:hAnsi="Arial" w:cs="Arial"/>
              </w:rPr>
            </w:pPr>
          </w:p>
          <w:p w:rsidR="00883887" w:rsidRPr="005B3F60" w:rsidRDefault="00883887" w:rsidP="008672C1">
            <w:pPr>
              <w:pStyle w:val="ListParagraph"/>
              <w:spacing w:line="276" w:lineRule="auto"/>
              <w:rPr>
                <w:rFonts w:ascii="Arial" w:hAnsi="Arial" w:cs="Arial"/>
              </w:rPr>
            </w:pPr>
          </w:p>
        </w:tc>
        <w:tc>
          <w:tcPr>
            <w:tcW w:w="1800" w:type="dxa"/>
          </w:tcPr>
          <w:p w:rsidR="006110F7" w:rsidRPr="002B0DC5" w:rsidRDefault="00CB3D51" w:rsidP="002B0DC5">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487847" w:rsidRDefault="00CB3D51" w:rsidP="002B0DC5">
            <w:pPr>
              <w:spacing w:after="200" w:line="276" w:lineRule="auto"/>
              <w:rPr>
                <w:rFonts w:ascii="Arial" w:hAnsi="Arial" w:cs="Arial"/>
                <w:kern w:val="28"/>
              </w:rPr>
            </w:pPr>
            <w:r w:rsidRPr="00CB3D51">
              <w:rPr>
                <w:rFonts w:ascii="Arial" w:hAnsi="Arial" w:cs="Arial"/>
                <w:kern w:val="28"/>
              </w:rPr>
              <w:t>Health Insurance</w:t>
            </w:r>
          </w:p>
          <w:p w:rsidR="00644018" w:rsidRPr="00644018" w:rsidRDefault="00644018" w:rsidP="002B0DC5">
            <w:pPr>
              <w:spacing w:after="200" w:line="276" w:lineRule="auto"/>
              <w:rPr>
                <w:rFonts w:ascii="Arial" w:hAnsi="Arial" w:cs="Arial"/>
                <w:b/>
                <w:kern w:val="28"/>
              </w:rPr>
            </w:pPr>
          </w:p>
        </w:tc>
        <w:tc>
          <w:tcPr>
            <w:tcW w:w="4680" w:type="dxa"/>
          </w:tcPr>
          <w:p w:rsidR="003A2E94" w:rsidRPr="004116AC" w:rsidRDefault="003A2E94" w:rsidP="003A2E94">
            <w:pPr>
              <w:pStyle w:val="ListParagraph"/>
              <w:spacing w:line="276" w:lineRule="auto"/>
              <w:rPr>
                <w:rFonts w:ascii="Arial" w:hAnsi="Arial" w:cs="Arial"/>
                <w:b/>
              </w:rPr>
            </w:pPr>
            <w:r w:rsidRPr="004116AC">
              <w:rPr>
                <w:rFonts w:ascii="Arial" w:hAnsi="Arial" w:cs="Arial"/>
                <w:b/>
              </w:rPr>
              <w:t>Lecture:</w:t>
            </w:r>
          </w:p>
          <w:p w:rsidR="003A2E94" w:rsidRDefault="003A2E94" w:rsidP="003A2E94">
            <w:pPr>
              <w:pStyle w:val="ListParagraph"/>
              <w:spacing w:line="276" w:lineRule="auto"/>
              <w:rPr>
                <w:rFonts w:ascii="Arial" w:hAnsi="Arial" w:cs="Arial"/>
              </w:rPr>
            </w:pPr>
          </w:p>
          <w:p w:rsidR="00CB3D51" w:rsidRPr="008672C1" w:rsidRDefault="008672C1" w:rsidP="008672C1">
            <w:pPr>
              <w:pStyle w:val="ListParagraph"/>
              <w:numPr>
                <w:ilvl w:val="0"/>
                <w:numId w:val="14"/>
              </w:numPr>
              <w:spacing w:line="276" w:lineRule="auto"/>
              <w:rPr>
                <w:rFonts w:ascii="Arial" w:hAnsi="Arial" w:cs="Arial"/>
              </w:rPr>
            </w:pPr>
            <w:r>
              <w:rPr>
                <w:rFonts w:ascii="Arial" w:hAnsi="Arial" w:cs="Arial"/>
              </w:rPr>
              <w:t xml:space="preserve">Explaining the concept of </w:t>
            </w:r>
            <w:r w:rsidR="00CB3D51" w:rsidRPr="005B3F60">
              <w:rPr>
                <w:rFonts w:ascii="Arial" w:hAnsi="Arial" w:cs="Arial"/>
              </w:rPr>
              <w:t>Health Insurance Providers</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Explaining the </w:t>
            </w:r>
            <w:r w:rsidR="00CB3D51" w:rsidRPr="005B3F60">
              <w:rPr>
                <w:rFonts w:ascii="Arial" w:hAnsi="Arial" w:cs="Arial"/>
              </w:rPr>
              <w:t>Models of Managed Care: HMO, PPO, IPA, EPO</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Explaining the characteristics of </w:t>
            </w:r>
            <w:r w:rsidR="00CB3D51" w:rsidRPr="005B3F60">
              <w:rPr>
                <w:rFonts w:ascii="Arial" w:hAnsi="Arial" w:cs="Arial"/>
              </w:rPr>
              <w:t>Blue Cross and Blue Shield</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Explaining the specific characteristics of </w:t>
            </w:r>
            <w:r w:rsidR="00CB3D51" w:rsidRPr="005B3F60">
              <w:rPr>
                <w:rFonts w:ascii="Arial" w:hAnsi="Arial" w:cs="Arial"/>
              </w:rPr>
              <w:t>Medicaid</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Characteristics of </w:t>
            </w:r>
            <w:r w:rsidR="00CB3D51" w:rsidRPr="005B3F60">
              <w:rPr>
                <w:rFonts w:ascii="Arial" w:hAnsi="Arial" w:cs="Arial"/>
              </w:rPr>
              <w:t>Medicare Parts A, B, C and D</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Describing the </w:t>
            </w:r>
            <w:r w:rsidR="00CB3D51" w:rsidRPr="005B3F60">
              <w:rPr>
                <w:rFonts w:ascii="Arial" w:hAnsi="Arial" w:cs="Arial"/>
              </w:rPr>
              <w:t>Verification of Eligibility and Benefits Form</w:t>
            </w:r>
          </w:p>
          <w:p w:rsidR="00360D7A" w:rsidRPr="00360D7A" w:rsidRDefault="008672C1" w:rsidP="00360D7A">
            <w:pPr>
              <w:pStyle w:val="ListParagraph"/>
              <w:numPr>
                <w:ilvl w:val="0"/>
                <w:numId w:val="14"/>
              </w:numPr>
              <w:spacing w:line="276" w:lineRule="auto"/>
              <w:rPr>
                <w:rFonts w:ascii="Arial" w:hAnsi="Arial" w:cs="Arial"/>
              </w:rPr>
            </w:pPr>
            <w:r>
              <w:rPr>
                <w:rFonts w:ascii="Arial" w:hAnsi="Arial" w:cs="Arial"/>
              </w:rPr>
              <w:t xml:space="preserve">Describing the term </w:t>
            </w:r>
            <w:r w:rsidR="00360D7A" w:rsidRPr="00360D7A">
              <w:rPr>
                <w:rFonts w:ascii="Arial" w:hAnsi="Arial" w:cs="Arial"/>
              </w:rPr>
              <w:t>Fee Schedule</w:t>
            </w:r>
          </w:p>
          <w:p w:rsidR="00360D7A" w:rsidRPr="00360D7A" w:rsidRDefault="008672C1" w:rsidP="00360D7A">
            <w:pPr>
              <w:pStyle w:val="ListParagraph"/>
              <w:numPr>
                <w:ilvl w:val="0"/>
                <w:numId w:val="14"/>
              </w:numPr>
              <w:spacing w:line="276" w:lineRule="auto"/>
              <w:rPr>
                <w:rFonts w:ascii="Arial" w:hAnsi="Arial" w:cs="Arial"/>
              </w:rPr>
            </w:pPr>
            <w:r>
              <w:rPr>
                <w:rFonts w:ascii="Arial" w:hAnsi="Arial" w:cs="Arial"/>
              </w:rPr>
              <w:t xml:space="preserve">Explaining the terms </w:t>
            </w:r>
            <w:r w:rsidR="00360D7A" w:rsidRPr="00360D7A">
              <w:rPr>
                <w:rFonts w:ascii="Arial" w:hAnsi="Arial" w:cs="Arial"/>
              </w:rPr>
              <w:t>Deductibles and Co-Insurance</w:t>
            </w:r>
          </w:p>
          <w:p w:rsidR="00360D7A" w:rsidRDefault="008672C1" w:rsidP="008672C1">
            <w:pPr>
              <w:pStyle w:val="ListParagraph"/>
              <w:numPr>
                <w:ilvl w:val="0"/>
                <w:numId w:val="14"/>
              </w:numPr>
              <w:spacing w:line="276" w:lineRule="auto"/>
              <w:rPr>
                <w:rFonts w:ascii="Arial" w:hAnsi="Arial" w:cs="Arial"/>
              </w:rPr>
            </w:pPr>
            <w:r>
              <w:rPr>
                <w:rFonts w:ascii="Arial" w:hAnsi="Arial" w:cs="Arial"/>
              </w:rPr>
              <w:t xml:space="preserve">Explaining the </w:t>
            </w:r>
            <w:r w:rsidR="00360D7A" w:rsidRPr="00360D7A">
              <w:rPr>
                <w:rFonts w:ascii="Arial" w:hAnsi="Arial" w:cs="Arial"/>
              </w:rPr>
              <w:t>Health Insurance Claim Form: Types of Claims</w:t>
            </w:r>
            <w:r>
              <w:rPr>
                <w:rFonts w:ascii="Arial" w:hAnsi="Arial" w:cs="Arial"/>
              </w:rPr>
              <w:t xml:space="preserve"> and the </w:t>
            </w:r>
            <w:r w:rsidR="00360D7A" w:rsidRPr="008672C1">
              <w:rPr>
                <w:rFonts w:ascii="Arial" w:hAnsi="Arial" w:cs="Arial"/>
              </w:rPr>
              <w:t>Information required for completion of CMS-1500 Form.</w:t>
            </w:r>
          </w:p>
          <w:p w:rsidR="004116AC" w:rsidRDefault="004116AC" w:rsidP="004116AC">
            <w:pPr>
              <w:pStyle w:val="ListParagraph"/>
              <w:spacing w:line="276" w:lineRule="auto"/>
              <w:rPr>
                <w:rFonts w:ascii="Arial" w:hAnsi="Arial" w:cs="Arial"/>
              </w:rPr>
            </w:pPr>
          </w:p>
          <w:p w:rsidR="004116AC" w:rsidRDefault="004116AC" w:rsidP="004116AC">
            <w:pPr>
              <w:pStyle w:val="ListParagraph"/>
              <w:spacing w:line="276" w:lineRule="auto"/>
              <w:rPr>
                <w:rFonts w:ascii="Arial" w:hAnsi="Arial" w:cs="Arial"/>
                <w:b/>
              </w:rPr>
            </w:pPr>
            <w:r w:rsidRPr="004116AC">
              <w:rPr>
                <w:rFonts w:ascii="Arial" w:hAnsi="Arial" w:cs="Arial"/>
                <w:b/>
              </w:rPr>
              <w:t>Laboratory:</w:t>
            </w:r>
            <w:r>
              <w:rPr>
                <w:rFonts w:ascii="Arial" w:hAnsi="Arial" w:cs="Arial"/>
                <w:b/>
              </w:rPr>
              <w:t xml:space="preserve"> (1hr)</w:t>
            </w:r>
          </w:p>
          <w:p w:rsidR="004116AC" w:rsidRDefault="004116AC" w:rsidP="004116AC">
            <w:pPr>
              <w:pStyle w:val="ListParagraph"/>
              <w:spacing w:line="276" w:lineRule="auto"/>
              <w:rPr>
                <w:rFonts w:ascii="Arial" w:hAnsi="Arial" w:cs="Arial"/>
              </w:rPr>
            </w:pPr>
            <w:r w:rsidRPr="004116AC">
              <w:rPr>
                <w:rFonts w:ascii="Arial" w:hAnsi="Arial" w:cs="Arial"/>
              </w:rPr>
              <w:t>1500 form used in patients covered by Medicaid</w:t>
            </w:r>
          </w:p>
          <w:p w:rsidR="00330841" w:rsidRDefault="00330841" w:rsidP="004116AC">
            <w:pPr>
              <w:pStyle w:val="ListParagraph"/>
              <w:spacing w:line="276" w:lineRule="auto"/>
              <w:rPr>
                <w:rFonts w:ascii="Arial" w:hAnsi="Arial" w:cs="Arial"/>
              </w:rPr>
            </w:pPr>
            <w:r>
              <w:rPr>
                <w:rFonts w:ascii="Arial" w:hAnsi="Arial" w:cs="Arial"/>
              </w:rPr>
              <w:t>Midterm Test</w:t>
            </w:r>
          </w:p>
          <w:p w:rsidR="004116AC" w:rsidRDefault="004116AC" w:rsidP="004116AC">
            <w:pPr>
              <w:pStyle w:val="ListParagraph"/>
              <w:spacing w:line="276" w:lineRule="auto"/>
              <w:rPr>
                <w:rFonts w:ascii="Arial" w:hAnsi="Arial" w:cs="Arial"/>
              </w:rPr>
            </w:pPr>
          </w:p>
          <w:p w:rsidR="004116AC" w:rsidRPr="004116AC" w:rsidRDefault="004116AC" w:rsidP="004116AC">
            <w:pPr>
              <w:spacing w:line="276" w:lineRule="auto"/>
              <w:rPr>
                <w:rFonts w:ascii="Arial" w:hAnsi="Arial" w:cs="Arial"/>
              </w:rPr>
            </w:pPr>
          </w:p>
          <w:p w:rsidR="000A2C72" w:rsidRPr="000A2C72" w:rsidRDefault="000A2C72" w:rsidP="000A2C72">
            <w:pPr>
              <w:pStyle w:val="ListParagraph"/>
              <w:spacing w:line="276" w:lineRule="auto"/>
              <w:rPr>
                <w:rFonts w:ascii="Arial" w:hAnsi="Arial" w:cs="Arial"/>
                <w:b/>
              </w:rPr>
            </w:pPr>
          </w:p>
        </w:tc>
        <w:tc>
          <w:tcPr>
            <w:tcW w:w="1800" w:type="dxa"/>
          </w:tcPr>
          <w:p w:rsidR="006110F7" w:rsidRDefault="006110F7" w:rsidP="00FE6283">
            <w:pPr>
              <w:widowControl w:val="0"/>
              <w:overflowPunct w:val="0"/>
              <w:autoSpaceDE w:val="0"/>
              <w:autoSpaceDN w:val="0"/>
              <w:adjustRightInd w:val="0"/>
              <w:jc w:val="both"/>
              <w:rPr>
                <w:rFonts w:ascii="Arial" w:hAnsi="Arial" w:cs="Arial"/>
                <w:kern w:val="28"/>
              </w:rPr>
            </w:pPr>
            <w:bookmarkStart w:id="0" w:name="_GoBack"/>
            <w:bookmarkEnd w:id="0"/>
          </w:p>
          <w:p w:rsidR="00330841" w:rsidRDefault="00330841" w:rsidP="00FE6283">
            <w:pPr>
              <w:widowControl w:val="0"/>
              <w:overflowPunct w:val="0"/>
              <w:autoSpaceDE w:val="0"/>
              <w:autoSpaceDN w:val="0"/>
              <w:adjustRightInd w:val="0"/>
              <w:jc w:val="both"/>
              <w:rPr>
                <w:rFonts w:ascii="Arial" w:hAnsi="Arial" w:cs="Arial"/>
                <w:kern w:val="28"/>
              </w:rPr>
            </w:pPr>
            <w:r>
              <w:rPr>
                <w:rFonts w:ascii="Arial" w:hAnsi="Arial" w:cs="Arial"/>
                <w:kern w:val="28"/>
              </w:rPr>
              <w:t>1500 forms</w:t>
            </w:r>
          </w:p>
          <w:p w:rsidR="00330841" w:rsidRDefault="00330841" w:rsidP="00FE6283">
            <w:pPr>
              <w:widowControl w:val="0"/>
              <w:overflowPunct w:val="0"/>
              <w:autoSpaceDE w:val="0"/>
              <w:autoSpaceDN w:val="0"/>
              <w:adjustRightInd w:val="0"/>
              <w:jc w:val="both"/>
              <w:rPr>
                <w:rFonts w:ascii="Arial" w:hAnsi="Arial" w:cs="Arial"/>
                <w:kern w:val="28"/>
              </w:rPr>
            </w:pPr>
            <w:r>
              <w:rPr>
                <w:rFonts w:ascii="Arial" w:hAnsi="Arial" w:cs="Arial"/>
                <w:kern w:val="28"/>
              </w:rPr>
              <w:t>Midterm</w:t>
            </w:r>
          </w:p>
          <w:p w:rsidR="00360D7A" w:rsidRPr="00360D7A" w:rsidRDefault="00360D7A" w:rsidP="00360D7A">
            <w:pPr>
              <w:widowControl w:val="0"/>
              <w:overflowPunct w:val="0"/>
              <w:autoSpaceDE w:val="0"/>
              <w:autoSpaceDN w:val="0"/>
              <w:adjustRightInd w:val="0"/>
              <w:jc w:val="both"/>
              <w:rPr>
                <w:rFonts w:ascii="Arial" w:hAnsi="Arial" w:cs="Arial"/>
                <w:kern w:val="28"/>
              </w:rPr>
            </w:pPr>
          </w:p>
          <w:p w:rsidR="00360D7A" w:rsidRPr="00FE6283" w:rsidRDefault="00360D7A" w:rsidP="00360D7A">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Default="00D45A9E" w:rsidP="00F40D24"/>
          <w:p w:rsidR="002900F6" w:rsidRPr="00F40D24" w:rsidRDefault="002900F6"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5B3F60">
        <w:trPr>
          <w:trHeight w:val="1565"/>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CB3D51" w:rsidRDefault="00CB3D51" w:rsidP="00A15D80">
            <w:pPr>
              <w:spacing w:after="200" w:line="276" w:lineRule="auto"/>
              <w:rPr>
                <w:rFonts w:ascii="Arial" w:hAnsi="Arial" w:cs="Arial"/>
                <w:kern w:val="28"/>
              </w:rPr>
            </w:pPr>
            <w:r>
              <w:rPr>
                <w:rFonts w:ascii="Arial" w:hAnsi="Arial" w:cs="Arial"/>
                <w:kern w:val="28"/>
              </w:rPr>
              <w:t>Claim Forms</w:t>
            </w:r>
          </w:p>
          <w:p w:rsidR="00644018" w:rsidRPr="00644018" w:rsidRDefault="00644018" w:rsidP="00A15D80">
            <w:pPr>
              <w:spacing w:after="200" w:line="276" w:lineRule="auto"/>
              <w:rPr>
                <w:rFonts w:ascii="Arial" w:hAnsi="Arial" w:cs="Arial"/>
                <w:b/>
                <w:kern w:val="28"/>
              </w:rPr>
            </w:pPr>
            <w:r w:rsidRPr="00644018">
              <w:rPr>
                <w:rFonts w:ascii="Arial" w:hAnsi="Arial" w:cs="Arial"/>
                <w:b/>
                <w:kern w:val="28"/>
              </w:rPr>
              <w:t>On Campus</w:t>
            </w:r>
          </w:p>
        </w:tc>
        <w:tc>
          <w:tcPr>
            <w:tcW w:w="4680" w:type="dxa"/>
          </w:tcPr>
          <w:p w:rsidR="000A2C72" w:rsidRPr="00644018" w:rsidRDefault="000A2C72" w:rsidP="00644018">
            <w:pPr>
              <w:spacing w:line="276" w:lineRule="auto"/>
              <w:rPr>
                <w:rFonts w:ascii="Arial" w:hAnsi="Arial" w:cs="Arial"/>
              </w:rPr>
            </w:pPr>
          </w:p>
          <w:p w:rsidR="000A2C72" w:rsidRPr="000A2C72" w:rsidRDefault="000A2C72" w:rsidP="008672C1">
            <w:pPr>
              <w:pStyle w:val="ListParagraph"/>
              <w:spacing w:line="276" w:lineRule="auto"/>
              <w:rPr>
                <w:rFonts w:ascii="Arial" w:hAnsi="Arial" w:cs="Arial"/>
                <w:b/>
              </w:rPr>
            </w:pPr>
            <w:r w:rsidRPr="000A2C72">
              <w:rPr>
                <w:rFonts w:ascii="Arial" w:hAnsi="Arial" w:cs="Arial"/>
                <w:b/>
              </w:rPr>
              <w:t>Laboratory:</w:t>
            </w:r>
            <w:r w:rsidR="00644018">
              <w:rPr>
                <w:rFonts w:ascii="Arial" w:hAnsi="Arial" w:cs="Arial"/>
                <w:b/>
              </w:rPr>
              <w:t xml:space="preserve"> (5hrs)</w:t>
            </w:r>
          </w:p>
          <w:p w:rsidR="00CB3D51" w:rsidRPr="003A2E94" w:rsidRDefault="00CB3D51" w:rsidP="008672C1">
            <w:pPr>
              <w:pStyle w:val="ListParagraph"/>
              <w:spacing w:line="276" w:lineRule="auto"/>
              <w:rPr>
                <w:rFonts w:ascii="Arial" w:hAnsi="Arial" w:cs="Arial"/>
              </w:rPr>
            </w:pPr>
            <w:r w:rsidRPr="003A2E94">
              <w:rPr>
                <w:rFonts w:ascii="Arial" w:hAnsi="Arial" w:cs="Arial"/>
              </w:rPr>
              <w:t>Completing the CMS-1500 Form</w:t>
            </w:r>
          </w:p>
          <w:p w:rsidR="00360D7A" w:rsidRDefault="00360D7A" w:rsidP="008672C1">
            <w:pPr>
              <w:pStyle w:val="ListParagraph"/>
              <w:spacing w:line="276" w:lineRule="auto"/>
              <w:rPr>
                <w:rFonts w:ascii="Arial" w:hAnsi="Arial" w:cs="Arial"/>
              </w:rPr>
            </w:pPr>
            <w:r>
              <w:rPr>
                <w:rFonts w:ascii="Arial" w:hAnsi="Arial" w:cs="Arial"/>
              </w:rPr>
              <w:t>Sections of the form</w:t>
            </w:r>
          </w:p>
          <w:p w:rsidR="004116AC" w:rsidRDefault="004116AC" w:rsidP="008672C1">
            <w:pPr>
              <w:pStyle w:val="ListParagraph"/>
              <w:spacing w:line="276" w:lineRule="auto"/>
              <w:rPr>
                <w:rFonts w:ascii="Arial" w:hAnsi="Arial" w:cs="Arial"/>
              </w:rPr>
            </w:pPr>
          </w:p>
          <w:p w:rsidR="004116AC" w:rsidRDefault="004116AC" w:rsidP="008672C1">
            <w:pPr>
              <w:pStyle w:val="ListParagraph"/>
              <w:spacing w:line="276" w:lineRule="auto"/>
              <w:rPr>
                <w:rFonts w:ascii="Arial" w:hAnsi="Arial" w:cs="Arial"/>
              </w:rPr>
            </w:pPr>
          </w:p>
          <w:p w:rsidR="004116AC" w:rsidRDefault="004116AC" w:rsidP="008672C1">
            <w:pPr>
              <w:pStyle w:val="ListParagraph"/>
              <w:spacing w:line="276" w:lineRule="auto"/>
              <w:rPr>
                <w:rFonts w:ascii="Arial" w:hAnsi="Arial" w:cs="Arial"/>
              </w:rPr>
            </w:pPr>
          </w:p>
          <w:p w:rsidR="004116AC" w:rsidRDefault="004116AC" w:rsidP="008672C1">
            <w:pPr>
              <w:pStyle w:val="ListParagraph"/>
              <w:spacing w:line="276" w:lineRule="auto"/>
              <w:rPr>
                <w:rFonts w:ascii="Arial" w:hAnsi="Arial" w:cs="Arial"/>
              </w:rPr>
            </w:pPr>
          </w:p>
          <w:p w:rsidR="004116AC" w:rsidRDefault="004116AC" w:rsidP="008672C1">
            <w:pPr>
              <w:pStyle w:val="ListParagraph"/>
              <w:spacing w:line="276" w:lineRule="auto"/>
              <w:rPr>
                <w:rFonts w:ascii="Arial" w:hAnsi="Arial" w:cs="Arial"/>
              </w:rPr>
            </w:pPr>
          </w:p>
          <w:p w:rsidR="004116AC" w:rsidRPr="00360D7A" w:rsidRDefault="004116AC" w:rsidP="008672C1">
            <w:pPr>
              <w:pStyle w:val="ListParagraph"/>
              <w:spacing w:line="276" w:lineRule="auto"/>
              <w:rPr>
                <w:rFonts w:ascii="Arial" w:hAnsi="Arial" w:cs="Arial"/>
              </w:rPr>
            </w:pPr>
          </w:p>
        </w:tc>
        <w:tc>
          <w:tcPr>
            <w:tcW w:w="1800" w:type="dxa"/>
          </w:tcPr>
          <w:p w:rsidR="006110F7" w:rsidRPr="00A16EA9" w:rsidRDefault="00CB3D51" w:rsidP="00A16EA9">
            <w:pPr>
              <w:widowControl w:val="0"/>
              <w:overflowPunct w:val="0"/>
              <w:autoSpaceDE w:val="0"/>
              <w:autoSpaceDN w:val="0"/>
              <w:adjustRightInd w:val="0"/>
              <w:jc w:val="both"/>
              <w:rPr>
                <w:rFonts w:ascii="Arial" w:hAnsi="Arial" w:cs="Arial"/>
                <w:kern w:val="28"/>
              </w:rPr>
            </w:pPr>
            <w:r>
              <w:rPr>
                <w:rFonts w:ascii="Arial" w:hAnsi="Arial" w:cs="Arial"/>
                <w:kern w:val="28"/>
              </w:rPr>
              <w:t>Claim Forms</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Default="00A15D80" w:rsidP="00A15D80">
            <w:pPr>
              <w:spacing w:after="200" w:line="276" w:lineRule="auto"/>
              <w:rPr>
                <w:rFonts w:ascii="Arial" w:hAnsi="Arial" w:cs="Arial"/>
                <w:kern w:val="28"/>
              </w:rPr>
            </w:pPr>
            <w:r w:rsidRPr="00A15D80">
              <w:rPr>
                <w:rFonts w:ascii="Arial" w:hAnsi="Arial" w:cs="Arial"/>
                <w:kern w:val="28"/>
              </w:rPr>
              <w:t>Claim Form</w:t>
            </w:r>
          </w:p>
          <w:p w:rsidR="00CB3D51" w:rsidRDefault="00CB3D51" w:rsidP="00A15D80">
            <w:pPr>
              <w:spacing w:after="200" w:line="276" w:lineRule="auto"/>
              <w:rPr>
                <w:rFonts w:ascii="Arial" w:hAnsi="Arial" w:cs="Arial"/>
                <w:kern w:val="28"/>
              </w:rPr>
            </w:pPr>
          </w:p>
          <w:p w:rsidR="00CB3D51" w:rsidRDefault="00CB3D51" w:rsidP="00A15D80">
            <w:pPr>
              <w:spacing w:after="200" w:line="276" w:lineRule="auto"/>
              <w:rPr>
                <w:rFonts w:ascii="Arial" w:hAnsi="Arial" w:cs="Arial"/>
                <w:kern w:val="28"/>
              </w:rPr>
            </w:pPr>
          </w:p>
          <w:p w:rsidR="002900F6" w:rsidRPr="00A15D80" w:rsidRDefault="002900F6" w:rsidP="00A15D80">
            <w:pPr>
              <w:spacing w:after="200" w:line="276" w:lineRule="auto"/>
              <w:rPr>
                <w:rFonts w:ascii="Arial" w:hAnsi="Arial" w:cs="Arial"/>
                <w:kern w:val="28"/>
              </w:rPr>
            </w:pP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Pr="000A2C72" w:rsidRDefault="003A2E94" w:rsidP="003A2E94">
            <w:pPr>
              <w:pStyle w:val="ListParagraph"/>
              <w:spacing w:line="276" w:lineRule="auto"/>
              <w:rPr>
                <w:rFonts w:ascii="Arial" w:hAnsi="Arial" w:cs="Arial"/>
                <w:b/>
              </w:rPr>
            </w:pPr>
          </w:p>
          <w:p w:rsidR="00A15D80" w:rsidRPr="005B3F60" w:rsidRDefault="008672C1" w:rsidP="000A52F3">
            <w:pPr>
              <w:pStyle w:val="ListParagraph"/>
              <w:numPr>
                <w:ilvl w:val="0"/>
                <w:numId w:val="17"/>
              </w:numPr>
              <w:spacing w:line="276" w:lineRule="auto"/>
              <w:rPr>
                <w:rFonts w:ascii="Arial" w:hAnsi="Arial" w:cs="Arial"/>
              </w:rPr>
            </w:pPr>
            <w:r>
              <w:rPr>
                <w:rFonts w:ascii="Arial" w:hAnsi="Arial" w:cs="Arial"/>
              </w:rPr>
              <w:t>Explaining the g</w:t>
            </w:r>
            <w:r w:rsidR="003A2E94">
              <w:rPr>
                <w:rFonts w:ascii="Arial" w:hAnsi="Arial" w:cs="Arial"/>
              </w:rPr>
              <w:t>uidelines f</w:t>
            </w:r>
            <w:r w:rsidR="00A15D80" w:rsidRPr="005B3F60">
              <w:rPr>
                <w:rFonts w:ascii="Arial" w:hAnsi="Arial" w:cs="Arial"/>
              </w:rPr>
              <w:t>or Claim Form review before submission.</w:t>
            </w:r>
          </w:p>
          <w:p w:rsidR="008672C1" w:rsidRDefault="008672C1" w:rsidP="008672C1">
            <w:pPr>
              <w:pStyle w:val="ListParagraph"/>
              <w:numPr>
                <w:ilvl w:val="0"/>
                <w:numId w:val="17"/>
              </w:numPr>
              <w:spacing w:line="276" w:lineRule="auto"/>
              <w:rPr>
                <w:rFonts w:ascii="Arial" w:hAnsi="Arial" w:cs="Arial"/>
              </w:rPr>
            </w:pPr>
            <w:r>
              <w:rPr>
                <w:rFonts w:ascii="Arial" w:hAnsi="Arial" w:cs="Arial"/>
              </w:rPr>
              <w:t>Explaining the ways to prevent Claim Rejection</w:t>
            </w:r>
          </w:p>
          <w:p w:rsidR="00FE0A54" w:rsidRDefault="008672C1" w:rsidP="008672C1">
            <w:pPr>
              <w:pStyle w:val="ListParagraph"/>
              <w:numPr>
                <w:ilvl w:val="0"/>
                <w:numId w:val="17"/>
              </w:numPr>
              <w:spacing w:line="276" w:lineRule="auto"/>
              <w:rPr>
                <w:rFonts w:ascii="Arial" w:hAnsi="Arial" w:cs="Arial"/>
              </w:rPr>
            </w:pPr>
            <w:r>
              <w:rPr>
                <w:rFonts w:ascii="Arial" w:hAnsi="Arial" w:cs="Arial"/>
              </w:rPr>
              <w:t>Explaining how to check</w:t>
            </w:r>
            <w:r w:rsidR="00A15D80" w:rsidRPr="005B3F60">
              <w:rPr>
                <w:rFonts w:ascii="Arial" w:hAnsi="Arial" w:cs="Arial"/>
              </w:rPr>
              <w:t xml:space="preserve"> Claim Status</w:t>
            </w:r>
          </w:p>
          <w:p w:rsidR="000A2C72" w:rsidRPr="005B3F60" w:rsidRDefault="000A2C72" w:rsidP="000A2C72">
            <w:pPr>
              <w:pStyle w:val="ListParagraph"/>
              <w:spacing w:line="276" w:lineRule="auto"/>
              <w:rPr>
                <w:rFonts w:ascii="Arial" w:hAnsi="Arial" w:cs="Arial"/>
              </w:rPr>
            </w:pPr>
          </w:p>
          <w:p w:rsidR="000A2C72" w:rsidRPr="000A2C72" w:rsidRDefault="000A2C72" w:rsidP="003A2E94">
            <w:pPr>
              <w:spacing w:line="276" w:lineRule="auto"/>
              <w:rPr>
                <w:rFonts w:ascii="Arial" w:hAnsi="Arial" w:cs="Arial"/>
                <w:b/>
              </w:rPr>
            </w:pPr>
            <w:r>
              <w:rPr>
                <w:rFonts w:ascii="Arial" w:hAnsi="Arial" w:cs="Arial"/>
              </w:rPr>
              <w:t xml:space="preserve">             </w:t>
            </w:r>
          </w:p>
          <w:p w:rsidR="00CB3D51" w:rsidRDefault="004116AC" w:rsidP="003A2E94">
            <w:pPr>
              <w:spacing w:line="276" w:lineRule="auto"/>
              <w:rPr>
                <w:rFonts w:ascii="Arial" w:hAnsi="Arial" w:cs="Arial"/>
              </w:rPr>
            </w:pPr>
            <w:r>
              <w:rPr>
                <w:rFonts w:ascii="Arial" w:hAnsi="Arial" w:cs="Arial"/>
              </w:rPr>
              <w:t xml:space="preserve">     </w:t>
            </w:r>
          </w:p>
          <w:p w:rsidR="003A2E94" w:rsidRPr="003A2E94" w:rsidRDefault="003A2E94" w:rsidP="003A2E94">
            <w:pPr>
              <w:spacing w:line="276" w:lineRule="auto"/>
              <w:rPr>
                <w:rFonts w:ascii="Arial" w:hAnsi="Arial" w:cs="Arial"/>
              </w:rPr>
            </w:pPr>
          </w:p>
        </w:tc>
        <w:tc>
          <w:tcPr>
            <w:tcW w:w="1800" w:type="dxa"/>
          </w:tcPr>
          <w:p w:rsidR="007E6BD7" w:rsidRPr="00A15D80" w:rsidRDefault="004116AC" w:rsidP="00A15D80">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Default="00A15D80" w:rsidP="00A15D80">
            <w:pPr>
              <w:spacing w:after="200" w:line="276" w:lineRule="auto"/>
              <w:rPr>
                <w:rFonts w:ascii="Arial" w:hAnsi="Arial" w:cs="Arial"/>
                <w:kern w:val="28"/>
              </w:rPr>
            </w:pPr>
            <w:r w:rsidRPr="00A15D80">
              <w:rPr>
                <w:rFonts w:ascii="Arial" w:hAnsi="Arial" w:cs="Arial"/>
                <w:kern w:val="28"/>
              </w:rPr>
              <w:t>Professional Fees, Billing and Collecting</w:t>
            </w:r>
          </w:p>
          <w:p w:rsidR="00360D7A" w:rsidRDefault="00360D7A" w:rsidP="00A15D80">
            <w:pPr>
              <w:spacing w:after="200" w:line="276" w:lineRule="auto"/>
              <w:rPr>
                <w:rFonts w:ascii="Arial" w:hAnsi="Arial" w:cs="Arial"/>
                <w:kern w:val="28"/>
              </w:rPr>
            </w:pPr>
            <w:r w:rsidRPr="00360D7A">
              <w:rPr>
                <w:rFonts w:ascii="Arial" w:hAnsi="Arial" w:cs="Arial"/>
                <w:kern w:val="28"/>
              </w:rPr>
              <w:t>Review</w:t>
            </w:r>
          </w:p>
          <w:p w:rsidR="002900F6" w:rsidRDefault="002900F6" w:rsidP="00A15D80">
            <w:pPr>
              <w:spacing w:after="200" w:line="276" w:lineRule="auto"/>
              <w:rPr>
                <w:rFonts w:ascii="Arial" w:hAnsi="Arial" w:cs="Arial"/>
                <w:kern w:val="28"/>
              </w:rPr>
            </w:pPr>
          </w:p>
          <w:p w:rsidR="002900F6" w:rsidRDefault="002900F6" w:rsidP="00A15D80">
            <w:pPr>
              <w:spacing w:after="200" w:line="276" w:lineRule="auto"/>
              <w:rPr>
                <w:rFonts w:ascii="Arial" w:hAnsi="Arial" w:cs="Arial"/>
                <w:kern w:val="28"/>
              </w:rPr>
            </w:pPr>
          </w:p>
          <w:p w:rsidR="00360D7A" w:rsidRDefault="00360D7A" w:rsidP="00A15D80">
            <w:pPr>
              <w:spacing w:after="200" w:line="276" w:lineRule="auto"/>
              <w:rPr>
                <w:rFonts w:ascii="Arial" w:hAnsi="Arial" w:cs="Arial"/>
                <w:kern w:val="28"/>
              </w:rPr>
            </w:pPr>
          </w:p>
          <w:p w:rsidR="00360D7A" w:rsidRPr="00A15D80" w:rsidRDefault="00360D7A" w:rsidP="00A15D80">
            <w:pPr>
              <w:spacing w:after="200" w:line="276" w:lineRule="auto"/>
              <w:rPr>
                <w:rFonts w:ascii="Arial" w:hAnsi="Arial" w:cs="Arial"/>
                <w:kern w:val="28"/>
              </w:rPr>
            </w:pPr>
          </w:p>
        </w:tc>
        <w:tc>
          <w:tcPr>
            <w:tcW w:w="4680" w:type="dxa"/>
          </w:tcPr>
          <w:p w:rsidR="003A2E94" w:rsidRPr="004116AC" w:rsidRDefault="003A2E94" w:rsidP="003A2E94">
            <w:pPr>
              <w:pStyle w:val="ListParagraph"/>
              <w:spacing w:line="276" w:lineRule="auto"/>
              <w:rPr>
                <w:rFonts w:ascii="Arial" w:hAnsi="Arial" w:cs="Arial"/>
                <w:b/>
              </w:rPr>
            </w:pPr>
            <w:r w:rsidRPr="004116AC">
              <w:rPr>
                <w:rFonts w:ascii="Arial" w:hAnsi="Arial" w:cs="Arial"/>
                <w:b/>
              </w:rPr>
              <w:t>Lecture:</w:t>
            </w:r>
          </w:p>
          <w:p w:rsidR="003A2E94" w:rsidRDefault="003A2E94" w:rsidP="003A2E94">
            <w:pPr>
              <w:pStyle w:val="ListParagraph"/>
              <w:spacing w:line="276" w:lineRule="auto"/>
              <w:rPr>
                <w:rFonts w:ascii="Arial" w:hAnsi="Arial" w:cs="Arial"/>
              </w:rPr>
            </w:pP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Explaining h</w:t>
            </w:r>
            <w:r w:rsidR="00A15D80" w:rsidRPr="005B3F60">
              <w:rPr>
                <w:rFonts w:ascii="Arial" w:hAnsi="Arial" w:cs="Arial"/>
              </w:rPr>
              <w:t>ow fees are determined</w:t>
            </w:r>
          </w:p>
          <w:p w:rsidR="00A15D80" w:rsidRPr="005B3F60" w:rsidRDefault="00A15D80" w:rsidP="000A52F3">
            <w:pPr>
              <w:pStyle w:val="ListParagraph"/>
              <w:numPr>
                <w:ilvl w:val="0"/>
                <w:numId w:val="18"/>
              </w:numPr>
              <w:spacing w:line="276" w:lineRule="auto"/>
              <w:rPr>
                <w:rFonts w:ascii="Arial" w:hAnsi="Arial" w:cs="Arial"/>
              </w:rPr>
            </w:pPr>
            <w:r w:rsidRPr="005B3F60">
              <w:rPr>
                <w:rFonts w:ascii="Arial" w:hAnsi="Arial" w:cs="Arial"/>
              </w:rPr>
              <w:t>Explaining fees to a patient</w:t>
            </w: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 xml:space="preserve">Describing </w:t>
            </w:r>
            <w:r w:rsidR="00A15D80" w:rsidRPr="005B3F60">
              <w:rPr>
                <w:rFonts w:ascii="Arial" w:hAnsi="Arial" w:cs="Arial"/>
              </w:rPr>
              <w:t>Professional Courtesy</w:t>
            </w: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 xml:space="preserve">Describing </w:t>
            </w:r>
            <w:r w:rsidR="00A15D80" w:rsidRPr="005B3F60">
              <w:rPr>
                <w:rFonts w:ascii="Arial" w:hAnsi="Arial" w:cs="Arial"/>
              </w:rPr>
              <w:t>Collection Procedures</w:t>
            </w: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 xml:space="preserve">Explaining how to write and use </w:t>
            </w:r>
            <w:r w:rsidR="00A15D80" w:rsidRPr="005B3F60">
              <w:rPr>
                <w:rFonts w:ascii="Arial" w:hAnsi="Arial" w:cs="Arial"/>
              </w:rPr>
              <w:t>Collection letters and reminders</w:t>
            </w:r>
          </w:p>
          <w:p w:rsidR="006E78DD" w:rsidRDefault="008672C1" w:rsidP="000A52F3">
            <w:pPr>
              <w:pStyle w:val="ListParagraph"/>
              <w:numPr>
                <w:ilvl w:val="0"/>
                <w:numId w:val="18"/>
              </w:numPr>
              <w:spacing w:line="276" w:lineRule="auto"/>
              <w:rPr>
                <w:rFonts w:ascii="Arial" w:hAnsi="Arial" w:cs="Arial"/>
              </w:rPr>
            </w:pPr>
            <w:r>
              <w:rPr>
                <w:rFonts w:ascii="Arial" w:hAnsi="Arial" w:cs="Arial"/>
              </w:rPr>
              <w:t xml:space="preserve">Explaining </w:t>
            </w:r>
            <w:r w:rsidR="001F14DF">
              <w:rPr>
                <w:rFonts w:ascii="Arial" w:hAnsi="Arial" w:cs="Arial"/>
              </w:rPr>
              <w:t xml:space="preserve">the use of </w:t>
            </w:r>
            <w:r w:rsidR="00A15D80" w:rsidRPr="005B3F60">
              <w:rPr>
                <w:rFonts w:ascii="Arial" w:hAnsi="Arial" w:cs="Arial"/>
              </w:rPr>
              <w:t>Outside collection services</w:t>
            </w:r>
          </w:p>
          <w:p w:rsidR="004116AC" w:rsidRDefault="004116AC" w:rsidP="004116AC">
            <w:pPr>
              <w:pStyle w:val="ListParagraph"/>
              <w:spacing w:line="276" w:lineRule="auto"/>
              <w:rPr>
                <w:rFonts w:ascii="Arial" w:hAnsi="Arial" w:cs="Arial"/>
              </w:rPr>
            </w:pPr>
          </w:p>
          <w:p w:rsidR="000A2C72" w:rsidRPr="000A2C72" w:rsidRDefault="000A2C72" w:rsidP="000A2C72">
            <w:pPr>
              <w:pStyle w:val="ListParagraph"/>
              <w:spacing w:line="276" w:lineRule="auto"/>
              <w:rPr>
                <w:rFonts w:ascii="Arial" w:hAnsi="Arial" w:cs="Arial"/>
                <w:b/>
              </w:rPr>
            </w:pPr>
            <w:r w:rsidRPr="000A2C72">
              <w:rPr>
                <w:rFonts w:ascii="Arial" w:hAnsi="Arial" w:cs="Arial"/>
                <w:b/>
              </w:rPr>
              <w:t>Laboratory:</w:t>
            </w:r>
            <w:r w:rsidR="00644018">
              <w:rPr>
                <w:rFonts w:ascii="Arial" w:hAnsi="Arial" w:cs="Arial"/>
                <w:b/>
              </w:rPr>
              <w:t xml:space="preserve"> (2hrs)</w:t>
            </w:r>
          </w:p>
          <w:p w:rsidR="00360D7A" w:rsidRPr="00360D7A" w:rsidRDefault="00360D7A" w:rsidP="00360D7A">
            <w:pPr>
              <w:pStyle w:val="ListParagraph"/>
              <w:spacing w:line="276" w:lineRule="auto"/>
              <w:rPr>
                <w:rFonts w:ascii="Arial" w:hAnsi="Arial" w:cs="Arial"/>
              </w:rPr>
            </w:pPr>
            <w:r w:rsidRPr="00360D7A">
              <w:rPr>
                <w:rFonts w:ascii="Arial" w:hAnsi="Arial" w:cs="Arial"/>
              </w:rPr>
              <w:t>Study Guide Questions</w:t>
            </w:r>
          </w:p>
          <w:p w:rsidR="00360D7A" w:rsidRDefault="00360D7A" w:rsidP="00360D7A">
            <w:pPr>
              <w:pStyle w:val="ListParagraph"/>
              <w:spacing w:line="276" w:lineRule="auto"/>
              <w:rPr>
                <w:rFonts w:ascii="Arial" w:hAnsi="Arial" w:cs="Arial"/>
              </w:rPr>
            </w:pPr>
            <w:r w:rsidRPr="00360D7A">
              <w:rPr>
                <w:rFonts w:ascii="Arial" w:hAnsi="Arial" w:cs="Arial"/>
              </w:rPr>
              <w:t>Going over the questionnaire answer</w:t>
            </w:r>
          </w:p>
          <w:p w:rsidR="004116AC" w:rsidRPr="005B3F60" w:rsidRDefault="004116AC" w:rsidP="00360D7A">
            <w:pPr>
              <w:pStyle w:val="ListParagraph"/>
              <w:spacing w:line="276" w:lineRule="auto"/>
              <w:rPr>
                <w:rFonts w:ascii="Arial" w:hAnsi="Arial" w:cs="Arial"/>
              </w:rPr>
            </w:pPr>
          </w:p>
        </w:tc>
        <w:tc>
          <w:tcPr>
            <w:tcW w:w="1800" w:type="dxa"/>
          </w:tcPr>
          <w:p w:rsidR="006110F7" w:rsidRDefault="00A82D45" w:rsidP="00A15D80">
            <w:pPr>
              <w:widowControl w:val="0"/>
              <w:overflowPunct w:val="0"/>
              <w:autoSpaceDE w:val="0"/>
              <w:autoSpaceDN w:val="0"/>
              <w:adjustRightInd w:val="0"/>
              <w:jc w:val="both"/>
              <w:rPr>
                <w:rFonts w:ascii="Arial" w:hAnsi="Arial" w:cs="Arial"/>
                <w:kern w:val="28"/>
              </w:rPr>
            </w:pPr>
            <w:r w:rsidRPr="00A15D80">
              <w:rPr>
                <w:rFonts w:ascii="Arial" w:hAnsi="Arial" w:cs="Arial"/>
                <w:kern w:val="28"/>
              </w:rPr>
              <w:t>Book Exercise</w:t>
            </w:r>
          </w:p>
          <w:p w:rsidR="00360D7A" w:rsidRPr="00A15D80" w:rsidRDefault="00360D7A" w:rsidP="00A15D80">
            <w:pPr>
              <w:widowControl w:val="0"/>
              <w:overflowPunct w:val="0"/>
              <w:autoSpaceDE w:val="0"/>
              <w:autoSpaceDN w:val="0"/>
              <w:adjustRightInd w:val="0"/>
              <w:jc w:val="both"/>
              <w:rPr>
                <w:rFonts w:ascii="Arial" w:hAnsi="Arial" w:cs="Arial"/>
                <w:kern w:val="28"/>
              </w:rPr>
            </w:pPr>
            <w:r w:rsidRPr="00360D7A">
              <w:rPr>
                <w:rFonts w:ascii="Arial" w:hAnsi="Arial" w:cs="Arial"/>
                <w:kern w:val="28"/>
              </w:rPr>
              <w:t>Study Guide</w:t>
            </w:r>
          </w:p>
        </w:tc>
      </w:tr>
      <w:tr w:rsidR="00725DD9" w:rsidTr="000D78A3">
        <w:trPr>
          <w:jc w:val="center"/>
        </w:trPr>
        <w:tc>
          <w:tcPr>
            <w:tcW w:w="1728" w:type="dxa"/>
          </w:tcPr>
          <w:p w:rsidR="006110F7" w:rsidRDefault="00360D7A"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Default="00A15D80" w:rsidP="00A15D80">
            <w:pPr>
              <w:rPr>
                <w:rFonts w:ascii="Arial" w:hAnsi="Arial" w:cs="Arial"/>
              </w:rPr>
            </w:pPr>
            <w:r>
              <w:rPr>
                <w:rFonts w:ascii="Arial" w:hAnsi="Arial" w:cs="Arial"/>
              </w:rPr>
              <w:t>Final Test</w:t>
            </w:r>
          </w:p>
          <w:p w:rsidR="00644018" w:rsidRPr="00644018" w:rsidRDefault="00644018" w:rsidP="00A15D80">
            <w:pPr>
              <w:rPr>
                <w:rFonts w:ascii="Arial" w:hAnsi="Arial" w:cs="Arial"/>
                <w:b/>
              </w:rPr>
            </w:pPr>
            <w:r w:rsidRPr="00644018">
              <w:rPr>
                <w:rFonts w:ascii="Arial" w:hAnsi="Arial" w:cs="Arial"/>
                <w:b/>
              </w:rPr>
              <w:t>On Campus</w:t>
            </w:r>
          </w:p>
          <w:p w:rsidR="00CB3D51" w:rsidRDefault="00CB3D51" w:rsidP="00A15D80">
            <w:pPr>
              <w:rPr>
                <w:rFonts w:ascii="Arial" w:hAnsi="Arial" w:cs="Arial"/>
              </w:rPr>
            </w:pPr>
          </w:p>
          <w:p w:rsidR="00CB3D51" w:rsidRDefault="00CB3D51" w:rsidP="00A15D80">
            <w:pPr>
              <w:rPr>
                <w:rFonts w:ascii="Arial" w:hAnsi="Arial" w:cs="Arial"/>
              </w:rPr>
            </w:pPr>
          </w:p>
          <w:p w:rsidR="002900F6" w:rsidRDefault="002900F6" w:rsidP="00A15D80">
            <w:pPr>
              <w:rPr>
                <w:rFonts w:ascii="Arial" w:hAnsi="Arial" w:cs="Arial"/>
              </w:rPr>
            </w:pPr>
          </w:p>
          <w:p w:rsidR="00CB3D51" w:rsidRDefault="00CB3D51" w:rsidP="00A15D80">
            <w:pPr>
              <w:rPr>
                <w:rFonts w:ascii="Arial" w:hAnsi="Arial" w:cs="Arial"/>
              </w:rPr>
            </w:pPr>
          </w:p>
          <w:p w:rsidR="00CB3D51" w:rsidRPr="00A15D80" w:rsidRDefault="00CB3D51" w:rsidP="00A15D80">
            <w:pPr>
              <w:rPr>
                <w:rFonts w:ascii="Arial" w:hAnsi="Arial" w:cs="Arial"/>
              </w:rPr>
            </w:pPr>
          </w:p>
        </w:tc>
        <w:tc>
          <w:tcPr>
            <w:tcW w:w="4680" w:type="dxa"/>
          </w:tcPr>
          <w:p w:rsidR="004116AC" w:rsidRDefault="004116AC" w:rsidP="004116AC">
            <w:pPr>
              <w:pStyle w:val="ListParagraph"/>
              <w:spacing w:line="276" w:lineRule="auto"/>
              <w:rPr>
                <w:rFonts w:ascii="Arial" w:hAnsi="Arial" w:cs="Arial"/>
                <w:b/>
              </w:rPr>
            </w:pPr>
          </w:p>
          <w:p w:rsidR="004116AC" w:rsidRPr="004116AC" w:rsidRDefault="003A2E94" w:rsidP="004116AC">
            <w:pPr>
              <w:pStyle w:val="ListParagraph"/>
              <w:spacing w:line="276" w:lineRule="auto"/>
              <w:rPr>
                <w:rFonts w:ascii="Arial" w:hAnsi="Arial" w:cs="Arial"/>
                <w:b/>
              </w:rPr>
            </w:pPr>
            <w:r w:rsidRPr="000A2C72">
              <w:rPr>
                <w:rFonts w:ascii="Arial" w:hAnsi="Arial" w:cs="Arial"/>
                <w:b/>
              </w:rPr>
              <w:t>Activity:</w:t>
            </w:r>
            <w:r w:rsidR="00644018">
              <w:rPr>
                <w:rFonts w:ascii="Arial" w:hAnsi="Arial" w:cs="Arial"/>
                <w:b/>
              </w:rPr>
              <w:t xml:space="preserve"> (5hrs)</w:t>
            </w:r>
          </w:p>
          <w:p w:rsidR="003A2E94" w:rsidRPr="003A2E94" w:rsidRDefault="00A15D80" w:rsidP="001F14DF">
            <w:pPr>
              <w:pStyle w:val="ListParagraph"/>
              <w:spacing w:line="276" w:lineRule="auto"/>
              <w:rPr>
                <w:rFonts w:ascii="Arial" w:hAnsi="Arial" w:cs="Arial"/>
              </w:rPr>
            </w:pPr>
            <w:r w:rsidRPr="005B3F60">
              <w:rPr>
                <w:rFonts w:ascii="Arial" w:hAnsi="Arial" w:cs="Arial"/>
              </w:rPr>
              <w:t>Test</w:t>
            </w:r>
          </w:p>
          <w:p w:rsidR="00A15D80" w:rsidRPr="005B3F60" w:rsidRDefault="00A15D80" w:rsidP="001F14DF">
            <w:pPr>
              <w:pStyle w:val="ListParagraph"/>
              <w:spacing w:line="276" w:lineRule="auto"/>
              <w:rPr>
                <w:rFonts w:ascii="Arial" w:hAnsi="Arial" w:cs="Arial"/>
              </w:rPr>
            </w:pPr>
            <w:r w:rsidRPr="005B3F60">
              <w:rPr>
                <w:rFonts w:ascii="Arial" w:hAnsi="Arial" w:cs="Arial"/>
              </w:rPr>
              <w:t>Discussion of Test results</w:t>
            </w:r>
          </w:p>
        </w:tc>
        <w:tc>
          <w:tcPr>
            <w:tcW w:w="1800" w:type="dxa"/>
          </w:tcPr>
          <w:p w:rsidR="00AC29C6" w:rsidRPr="00A15D80" w:rsidRDefault="00A15D80" w:rsidP="00A15D80">
            <w:pPr>
              <w:widowControl w:val="0"/>
              <w:overflowPunct w:val="0"/>
              <w:autoSpaceDE w:val="0"/>
              <w:autoSpaceDN w:val="0"/>
              <w:adjustRightInd w:val="0"/>
              <w:rPr>
                <w:rFonts w:ascii="Arial" w:hAnsi="Arial" w:cs="Arial"/>
                <w:kern w:val="28"/>
              </w:rPr>
            </w:pPr>
            <w:r>
              <w:rPr>
                <w:rFonts w:ascii="Arial" w:hAnsi="Arial" w:cs="Arial"/>
                <w:kern w:val="28"/>
              </w:rPr>
              <w:t>Final test</w:t>
            </w:r>
          </w:p>
        </w:tc>
      </w:tr>
    </w:tbl>
    <w:p w:rsidR="00A04FD2" w:rsidRDefault="00A04FD2" w:rsidP="009C498A"/>
    <w:p w:rsidR="004116AC" w:rsidRDefault="004116AC"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lastRenderedPageBreak/>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461CBA">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461CBA">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332AA" w:rsidRDefault="007332A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332AA" w:rsidRPr="00264778" w:rsidRDefault="007332A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495883" w:rsidRPr="00264778" w:rsidTr="00495883">
        <w:trPr>
          <w:trHeight w:val="304"/>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360D7A" w:rsidRDefault="00360D7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409C1" w:rsidRDefault="006409C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Default="004116AC"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Pr="004116AC" w:rsidRDefault="004116AC" w:rsidP="004116AC">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4116AC">
        <w:rPr>
          <w:rFonts w:ascii="Times New Roman" w:eastAsia="Times New Roman" w:hAnsi="Times New Roman" w:cs="Times New Roman"/>
          <w:b/>
          <w:sz w:val="24"/>
          <w:szCs w:val="24"/>
          <w:u w:val="single"/>
          <w:lang w:val="es-ES_tradnl"/>
        </w:rPr>
        <w:lastRenderedPageBreak/>
        <w:t>Final grade calculation criteria</w:t>
      </w:r>
    </w:p>
    <w:p w:rsidR="004116AC" w:rsidRPr="004116AC" w:rsidRDefault="004116AC" w:rsidP="004116AC">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4116AC" w:rsidRPr="004116AC" w:rsidTr="007B72A7">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jc w:val="center"/>
              <w:rPr>
                <w:rFonts w:ascii="Palatino Linotype" w:eastAsia="Times New Roman" w:hAnsi="Palatino Linotype" w:cs="Times New Roman"/>
                <w:sz w:val="24"/>
                <w:szCs w:val="24"/>
              </w:rPr>
            </w:pPr>
            <w:r w:rsidRPr="004116AC">
              <w:rPr>
                <w:rFonts w:ascii="Palatino Linotype" w:eastAsia="Times New Roman" w:hAnsi="Palatino Linotype" w:cs="Times New Roman"/>
                <w:b/>
                <w:bCs/>
                <w:color w:val="000000"/>
                <w:sz w:val="24"/>
                <w:szCs w:val="24"/>
              </w:rPr>
              <w:t>Weight (Points)</w:t>
            </w:r>
          </w:p>
        </w:tc>
      </w:tr>
      <w:tr w:rsidR="004116AC" w:rsidRPr="004116AC" w:rsidTr="007B72A7">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4 quizzes ( 40 points each)</w:t>
            </w:r>
            <w:r w:rsidRPr="004116AC">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jc w:val="center"/>
              <w:rPr>
                <w:rFonts w:ascii="Palatino Linotype" w:eastAsia="Times New Roman" w:hAnsi="Palatino Linotype" w:cs="Times New Roman"/>
                <w:sz w:val="24"/>
                <w:szCs w:val="24"/>
              </w:rPr>
            </w:pPr>
            <w:r w:rsidRPr="004116AC">
              <w:rPr>
                <w:rFonts w:ascii="Palatino Linotype" w:eastAsia="Times New Roman" w:hAnsi="Palatino Linotype" w:cs="Times New Roman"/>
                <w:sz w:val="24"/>
                <w:szCs w:val="24"/>
              </w:rPr>
              <w:t>120</w:t>
            </w:r>
          </w:p>
        </w:tc>
      </w:tr>
      <w:tr w:rsidR="004116AC" w:rsidRPr="004116AC" w:rsidTr="007B72A7">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sz w:val="24"/>
                <w:szCs w:val="24"/>
              </w:rPr>
              <w:t xml:space="preserve">                100    </w:t>
            </w:r>
          </w:p>
        </w:tc>
      </w:tr>
      <w:tr w:rsidR="004116AC" w:rsidRPr="004116AC" w:rsidTr="007B72A7">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sz w:val="24"/>
                <w:szCs w:val="24"/>
              </w:rPr>
              <w:t xml:space="preserve">                100</w:t>
            </w:r>
          </w:p>
        </w:tc>
      </w:tr>
      <w:tr w:rsidR="004116AC" w:rsidRPr="004116AC" w:rsidTr="007B72A7">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 xml:space="preserve"> Final Exam </w:t>
            </w:r>
            <w:r w:rsidRPr="004116AC">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jc w:val="center"/>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100</w:t>
            </w:r>
          </w:p>
        </w:tc>
      </w:tr>
      <w:tr w:rsidR="004116AC" w:rsidRPr="004116AC" w:rsidTr="007B72A7">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4116AC" w:rsidRPr="004116AC" w:rsidRDefault="004116AC" w:rsidP="004116AC">
            <w:pPr>
              <w:spacing w:before="100" w:beforeAutospacing="1" w:after="100" w:afterAutospacing="1" w:line="240" w:lineRule="auto"/>
              <w:jc w:val="center"/>
              <w:rPr>
                <w:rFonts w:ascii="Palatino Linotype" w:eastAsia="Times New Roman" w:hAnsi="Palatino Linotype" w:cs="Times New Roman"/>
                <w:sz w:val="24"/>
                <w:szCs w:val="24"/>
              </w:rPr>
            </w:pPr>
            <w:r w:rsidRPr="004116AC">
              <w:rPr>
                <w:rFonts w:ascii="Palatino Linotype" w:eastAsia="Times New Roman" w:hAnsi="Palatino Linotype" w:cs="Times New Roman"/>
                <w:b/>
                <w:bCs/>
                <w:color w:val="000000"/>
                <w:sz w:val="24"/>
                <w:szCs w:val="24"/>
              </w:rPr>
              <w:t>100%</w:t>
            </w:r>
          </w:p>
        </w:tc>
      </w:tr>
    </w:tbl>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420=100%</w:t>
      </w:r>
    </w:p>
    <w:p w:rsidR="004116AC" w:rsidRPr="004116AC" w:rsidRDefault="004116AC" w:rsidP="004116AC">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4116AC" w:rsidRPr="004116AC" w:rsidRDefault="004116AC" w:rsidP="004116AC">
      <w:pPr>
        <w:spacing w:after="200" w:line="276" w:lineRule="auto"/>
        <w:rPr>
          <w:rFonts w:ascii="Times New Roman" w:eastAsia="Calibri" w:hAnsi="Times New Roman" w:cs="Times New Roman"/>
          <w:b/>
          <w:sz w:val="24"/>
          <w:szCs w:val="24"/>
          <w:u w:val="single"/>
        </w:rPr>
      </w:pPr>
      <w:r w:rsidRPr="004116AC">
        <w:rPr>
          <w:rFonts w:ascii="Times New Roman" w:eastAsia="Calibri" w:hAnsi="Times New Roman" w:cs="Times New Roman"/>
          <w:b/>
          <w:sz w:val="24"/>
          <w:szCs w:val="24"/>
          <w:u w:val="single"/>
        </w:rPr>
        <w:t>Attendance</w:t>
      </w:r>
    </w:p>
    <w:p w:rsidR="004116AC" w:rsidRPr="004116AC" w:rsidRDefault="004116AC" w:rsidP="004116AC">
      <w:pPr>
        <w:spacing w:before="100" w:beforeAutospacing="1" w:after="100" w:afterAutospacing="1" w:line="240" w:lineRule="auto"/>
        <w:rPr>
          <w:rFonts w:ascii="Times New Roman" w:eastAsia="Times New Roman" w:hAnsi="Times New Roman" w:cs="Times New Roman"/>
          <w:sz w:val="23"/>
          <w:szCs w:val="23"/>
        </w:rPr>
      </w:pPr>
      <w:r w:rsidRPr="004116AC">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4116AC" w:rsidRPr="004116AC" w:rsidRDefault="004116AC" w:rsidP="004116AC">
      <w:pPr>
        <w:spacing w:before="100" w:beforeAutospacing="1" w:after="100" w:afterAutospacing="1" w:line="240" w:lineRule="auto"/>
        <w:rPr>
          <w:rFonts w:ascii="Times New Roman" w:eastAsia="Times New Roman" w:hAnsi="Times New Roman" w:cs="Times New Roman"/>
          <w:sz w:val="23"/>
          <w:szCs w:val="23"/>
        </w:rPr>
      </w:pPr>
      <w:r w:rsidRPr="004116AC">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4116AC" w:rsidRPr="004116AC" w:rsidRDefault="004116AC" w:rsidP="004116AC">
      <w:pPr>
        <w:spacing w:before="100" w:beforeAutospacing="1" w:after="100" w:afterAutospacing="1" w:line="240" w:lineRule="auto"/>
        <w:rPr>
          <w:rFonts w:ascii="Times New Roman" w:eastAsia="Times New Roman" w:hAnsi="Times New Roman" w:cs="Times New Roman"/>
          <w:sz w:val="23"/>
          <w:szCs w:val="23"/>
        </w:rPr>
      </w:pPr>
      <w:r w:rsidRPr="004116AC">
        <w:rPr>
          <w:rFonts w:ascii="Arial" w:eastAsia="Times New Roman" w:hAnsi="Arial" w:cs="Arial"/>
          <w:sz w:val="23"/>
          <w:szCs w:val="23"/>
        </w:rPr>
        <w:t xml:space="preserve">Students with chronic absences in </w:t>
      </w:r>
      <w:r w:rsidRPr="004116AC">
        <w:rPr>
          <w:rFonts w:ascii="Arial" w:eastAsia="Times New Roman" w:hAnsi="Arial" w:cs="Arial"/>
          <w:sz w:val="23"/>
          <w:szCs w:val="23"/>
          <w:u w:val="single"/>
        </w:rPr>
        <w:t>excess of 20%</w:t>
      </w:r>
      <w:r w:rsidRPr="004116AC">
        <w:rPr>
          <w:rFonts w:ascii="Arial" w:eastAsia="Times New Roman" w:hAnsi="Arial" w:cs="Arial"/>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4116AC" w:rsidRPr="004116AC" w:rsidRDefault="004116AC" w:rsidP="004116AC">
      <w:pPr>
        <w:spacing w:before="100" w:beforeAutospacing="1" w:after="100" w:afterAutospacing="1" w:line="240" w:lineRule="auto"/>
        <w:rPr>
          <w:rFonts w:ascii="Times New Roman" w:eastAsia="Times New Roman" w:hAnsi="Times New Roman" w:cs="Times New Roman"/>
          <w:sz w:val="23"/>
          <w:szCs w:val="23"/>
        </w:rPr>
      </w:pPr>
      <w:r w:rsidRPr="004116AC">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4116AC">
        <w:rPr>
          <w:rFonts w:ascii="Arial" w:eastAsia="Times New Roman" w:hAnsi="Arial" w:cs="Arial"/>
          <w:b/>
          <w:bCs/>
          <w:sz w:val="23"/>
          <w:szCs w:val="23"/>
        </w:rPr>
        <w:t xml:space="preserve">10% </w:t>
      </w:r>
      <w:r w:rsidRPr="004116AC">
        <w:rPr>
          <w:rFonts w:ascii="Arial" w:eastAsia="Times New Roman" w:hAnsi="Arial" w:cs="Arial"/>
          <w:sz w:val="23"/>
          <w:szCs w:val="23"/>
        </w:rPr>
        <w:t xml:space="preserve">of scheduled hours.  Students enrolled in a clock hour program must attend a minimum of </w:t>
      </w:r>
      <w:r w:rsidRPr="004116AC">
        <w:rPr>
          <w:rFonts w:ascii="Arial" w:eastAsia="Times New Roman" w:hAnsi="Arial" w:cs="Arial"/>
          <w:b/>
          <w:bCs/>
          <w:sz w:val="23"/>
          <w:szCs w:val="23"/>
        </w:rPr>
        <w:t xml:space="preserve">85 % </w:t>
      </w:r>
      <w:r w:rsidRPr="004116AC">
        <w:rPr>
          <w:rFonts w:ascii="Arial" w:eastAsia="Times New Roman" w:hAnsi="Arial" w:cs="Arial"/>
          <w:sz w:val="23"/>
          <w:szCs w:val="23"/>
        </w:rPr>
        <w:t>of the scheduled program hours in order to graduate.</w:t>
      </w:r>
    </w:p>
    <w:p w:rsidR="004116AC" w:rsidRPr="004116AC" w:rsidRDefault="004116AC" w:rsidP="004116AC">
      <w:pPr>
        <w:spacing w:before="100" w:beforeAutospacing="1" w:after="100" w:afterAutospacing="1" w:line="240" w:lineRule="auto"/>
        <w:rPr>
          <w:rFonts w:ascii="Times New Roman" w:eastAsia="Times New Roman" w:hAnsi="Times New Roman" w:cs="Times New Roman"/>
          <w:sz w:val="23"/>
          <w:szCs w:val="23"/>
        </w:rPr>
      </w:pPr>
      <w:r w:rsidRPr="004116AC">
        <w:rPr>
          <w:rFonts w:ascii="Arial" w:eastAsia="Times New Roman" w:hAnsi="Arial" w:cs="Arial"/>
          <w:sz w:val="23"/>
          <w:szCs w:val="23"/>
        </w:rPr>
        <w:lastRenderedPageBreak/>
        <w:t>Attendance is reviewed by the instructors, program directors and the Director of Education on a weekly basis with a focus on those who have been absent for</w:t>
      </w:r>
      <w:r w:rsidRPr="004116AC">
        <w:rPr>
          <w:rFonts w:ascii="Arial" w:eastAsia="Times New Roman" w:hAnsi="Arial" w:cs="Arial"/>
          <w:b/>
          <w:bCs/>
          <w:sz w:val="23"/>
          <w:szCs w:val="23"/>
        </w:rPr>
        <w:t xml:space="preserve"> 10%</w:t>
      </w:r>
      <w:r w:rsidRPr="004116AC">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4116AC" w:rsidRPr="004116AC" w:rsidRDefault="004116AC" w:rsidP="004116AC">
      <w:pPr>
        <w:spacing w:before="100" w:beforeAutospacing="1" w:after="100" w:afterAutospacing="1" w:line="240" w:lineRule="auto"/>
        <w:rPr>
          <w:rFonts w:ascii="Times New Roman" w:eastAsia="Times New Roman" w:hAnsi="Times New Roman" w:cs="Times New Roman"/>
          <w:sz w:val="23"/>
          <w:szCs w:val="23"/>
        </w:rPr>
      </w:pPr>
      <w:r w:rsidRPr="004116AC">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4116AC">
        <w:rPr>
          <w:rFonts w:ascii="Arial" w:eastAsia="Times New Roman" w:hAnsi="Arial" w:cs="Arial"/>
          <w:b/>
          <w:bCs/>
          <w:sz w:val="23"/>
          <w:szCs w:val="23"/>
        </w:rPr>
        <w:t>seven (7)</w:t>
      </w:r>
      <w:r w:rsidRPr="004116AC">
        <w:rPr>
          <w:rFonts w:ascii="Arial" w:eastAsia="Times New Roman" w:hAnsi="Arial" w:cs="Arial"/>
          <w:sz w:val="23"/>
          <w:szCs w:val="23"/>
        </w:rPr>
        <w:t xml:space="preserve"> calendar days of the student being notified of the decision that he or she wishes to appeal.</w:t>
      </w:r>
    </w:p>
    <w:p w:rsidR="004116AC" w:rsidRPr="004116AC" w:rsidRDefault="004116AC" w:rsidP="004116AC">
      <w:pPr>
        <w:spacing w:before="100" w:beforeAutospacing="1" w:after="100" w:afterAutospacing="1" w:line="240" w:lineRule="auto"/>
        <w:jc w:val="both"/>
        <w:rPr>
          <w:rFonts w:ascii="Arial" w:eastAsia="Times New Roman" w:hAnsi="Arial" w:cs="Arial"/>
        </w:rPr>
      </w:pPr>
      <w:r w:rsidRPr="004116AC">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4116AC" w:rsidRPr="004116AC" w:rsidRDefault="004116AC" w:rsidP="004116AC">
      <w:pPr>
        <w:spacing w:before="100" w:beforeAutospacing="1" w:after="100" w:afterAutospacing="1" w:line="240" w:lineRule="auto"/>
        <w:jc w:val="both"/>
        <w:rPr>
          <w:rFonts w:ascii="Times New Roman" w:eastAsia="Times New Roman" w:hAnsi="Times New Roman" w:cs="Times New Roman"/>
          <w:sz w:val="23"/>
          <w:szCs w:val="23"/>
        </w:rPr>
      </w:pPr>
    </w:p>
    <w:p w:rsidR="004116AC" w:rsidRPr="004116AC" w:rsidRDefault="004116AC" w:rsidP="004116AC">
      <w:pPr>
        <w:tabs>
          <w:tab w:val="left" w:pos="-1440"/>
        </w:tabs>
        <w:spacing w:line="256" w:lineRule="auto"/>
        <w:jc w:val="both"/>
        <w:rPr>
          <w:rFonts w:ascii="Times New Roman" w:eastAsia="Calibri" w:hAnsi="Times New Roman" w:cs="Times New Roman"/>
          <w:b/>
        </w:rPr>
      </w:pPr>
      <w:r w:rsidRPr="004116AC">
        <w:rPr>
          <w:rFonts w:ascii="Times New Roman" w:eastAsia="Calibri" w:hAnsi="Times New Roman" w:cs="Times New Roman"/>
          <w:b/>
        </w:rPr>
        <w:t>MAKE –UP HOURS/TIME</w:t>
      </w:r>
    </w:p>
    <w:p w:rsidR="004116AC" w:rsidRPr="004116AC" w:rsidRDefault="004116AC" w:rsidP="004116AC">
      <w:pPr>
        <w:spacing w:before="100" w:beforeAutospacing="1" w:after="100" w:afterAutospacing="1" w:line="240" w:lineRule="auto"/>
        <w:ind w:right="432"/>
        <w:jc w:val="both"/>
        <w:rPr>
          <w:rFonts w:ascii="Times New Roman" w:eastAsia="Times New Roman" w:hAnsi="Times New Roman" w:cs="Times New Roman"/>
          <w:sz w:val="23"/>
          <w:szCs w:val="23"/>
        </w:rPr>
      </w:pPr>
      <w:r w:rsidRPr="004116AC">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4116AC" w:rsidRPr="004116AC" w:rsidRDefault="004116AC" w:rsidP="004116AC">
      <w:pPr>
        <w:spacing w:before="100" w:beforeAutospacing="1" w:after="100" w:afterAutospacing="1" w:line="240" w:lineRule="auto"/>
        <w:jc w:val="both"/>
        <w:rPr>
          <w:rFonts w:ascii="Arial" w:eastAsia="Times New Roman" w:hAnsi="Arial" w:cs="Arial"/>
          <w:sz w:val="23"/>
          <w:szCs w:val="23"/>
        </w:rPr>
      </w:pPr>
      <w:r w:rsidRPr="004116AC">
        <w:rPr>
          <w:rFonts w:ascii="Arial" w:eastAsia="Times New Roman" w:hAnsi="Arial" w:cs="Arial"/>
          <w:sz w:val="23"/>
          <w:szCs w:val="23"/>
        </w:rPr>
        <w:t xml:space="preserve">If absence at any time during the program exceeds </w:t>
      </w:r>
      <w:r w:rsidRPr="004116AC">
        <w:rPr>
          <w:rFonts w:ascii="Arial" w:eastAsia="Times New Roman" w:hAnsi="Arial" w:cs="Arial"/>
          <w:b/>
          <w:bCs/>
          <w:sz w:val="23"/>
          <w:szCs w:val="23"/>
        </w:rPr>
        <w:t>more than 10%,</w:t>
      </w:r>
      <w:r w:rsidRPr="004116AC">
        <w:rPr>
          <w:rFonts w:ascii="Arial" w:eastAsia="Times New Roman" w:hAnsi="Arial" w:cs="Arial"/>
          <w:sz w:val="23"/>
          <w:szCs w:val="23"/>
        </w:rPr>
        <w:t xml:space="preserve"> the student will be placed on a mandatory prescribed school schedule which </w:t>
      </w:r>
      <w:r w:rsidRPr="004116AC">
        <w:rPr>
          <w:rFonts w:ascii="Arial" w:eastAsia="Times New Roman" w:hAnsi="Arial" w:cs="Arial"/>
          <w:sz w:val="23"/>
          <w:szCs w:val="23"/>
          <w:u w:val="single"/>
        </w:rPr>
        <w:t>may include</w:t>
      </w:r>
      <w:r w:rsidRPr="004116AC">
        <w:rPr>
          <w:rFonts w:ascii="Arial" w:eastAsia="Times New Roman" w:hAnsi="Arial" w:cs="Arial"/>
          <w:sz w:val="23"/>
          <w:szCs w:val="23"/>
        </w:rPr>
        <w:t xml:space="preserve"> attending Friday scheduled sessions.</w:t>
      </w:r>
      <w:bookmarkStart w:id="1" w:name="x__Toc439329684"/>
      <w:bookmarkEnd w:id="1"/>
    </w:p>
    <w:p w:rsidR="004116AC" w:rsidRPr="004116AC" w:rsidRDefault="004116AC" w:rsidP="004116AC">
      <w:pPr>
        <w:spacing w:before="100" w:beforeAutospacing="1" w:after="100" w:afterAutospacing="1" w:line="240" w:lineRule="auto"/>
        <w:jc w:val="both"/>
        <w:rPr>
          <w:rFonts w:ascii="Times New Roman" w:eastAsia="Times New Roman" w:hAnsi="Times New Roman" w:cs="Times New Roman"/>
          <w:sz w:val="23"/>
          <w:szCs w:val="23"/>
        </w:rPr>
      </w:pPr>
      <w:r w:rsidRPr="004116AC">
        <w:rPr>
          <w:rFonts w:ascii="Times New Roman" w:eastAsia="Calibri" w:hAnsi="Times New Roman" w:cs="Times New Roman"/>
          <w:b/>
        </w:rPr>
        <w:t>MAKE-UP CLASS WORK</w:t>
      </w:r>
    </w:p>
    <w:p w:rsidR="004116AC" w:rsidRPr="004116AC" w:rsidRDefault="004116AC" w:rsidP="004116AC">
      <w:pPr>
        <w:spacing w:before="100" w:beforeAutospacing="1" w:after="100" w:afterAutospacing="1" w:line="240" w:lineRule="auto"/>
        <w:ind w:right="432"/>
        <w:jc w:val="both"/>
        <w:rPr>
          <w:rFonts w:ascii="Times New Roman" w:eastAsia="Times New Roman" w:hAnsi="Times New Roman" w:cs="Times New Roman"/>
          <w:sz w:val="23"/>
          <w:szCs w:val="23"/>
        </w:rPr>
      </w:pPr>
      <w:r w:rsidRPr="004116AC">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4116AC" w:rsidRDefault="004116AC" w:rsidP="004116AC">
      <w:pPr>
        <w:spacing w:after="200" w:line="276" w:lineRule="auto"/>
        <w:rPr>
          <w:rFonts w:ascii="Times New Roman" w:eastAsia="Calibri" w:hAnsi="Times New Roman" w:cs="Times New Roman"/>
          <w:b/>
          <w:sz w:val="24"/>
          <w:szCs w:val="24"/>
          <w:u w:val="single"/>
        </w:rPr>
      </w:pPr>
    </w:p>
    <w:p w:rsidR="004116AC" w:rsidRDefault="004116AC" w:rsidP="004116AC">
      <w:pPr>
        <w:spacing w:after="200" w:line="276" w:lineRule="auto"/>
        <w:rPr>
          <w:rFonts w:ascii="Times New Roman" w:eastAsia="Calibri" w:hAnsi="Times New Roman" w:cs="Times New Roman"/>
          <w:b/>
          <w:sz w:val="24"/>
          <w:szCs w:val="24"/>
          <w:u w:val="single"/>
        </w:rPr>
      </w:pPr>
    </w:p>
    <w:p w:rsidR="004116AC" w:rsidRDefault="004116AC" w:rsidP="004116AC">
      <w:pPr>
        <w:spacing w:after="200" w:line="276" w:lineRule="auto"/>
        <w:rPr>
          <w:rFonts w:ascii="Times New Roman" w:eastAsia="Calibri" w:hAnsi="Times New Roman" w:cs="Times New Roman"/>
          <w:b/>
          <w:sz w:val="24"/>
          <w:szCs w:val="24"/>
          <w:u w:val="single"/>
        </w:rPr>
      </w:pPr>
    </w:p>
    <w:p w:rsidR="004116AC" w:rsidRDefault="004116AC" w:rsidP="004116AC">
      <w:pPr>
        <w:spacing w:after="200" w:line="276" w:lineRule="auto"/>
        <w:rPr>
          <w:rFonts w:ascii="Times New Roman" w:eastAsia="Calibri" w:hAnsi="Times New Roman" w:cs="Times New Roman"/>
          <w:b/>
          <w:sz w:val="24"/>
          <w:szCs w:val="24"/>
          <w:u w:val="single"/>
        </w:rPr>
      </w:pPr>
    </w:p>
    <w:p w:rsidR="004116AC" w:rsidRPr="004116AC" w:rsidRDefault="004116AC" w:rsidP="004116AC">
      <w:pPr>
        <w:spacing w:after="200" w:line="276" w:lineRule="auto"/>
        <w:rPr>
          <w:rFonts w:ascii="Times New Roman" w:eastAsia="Calibri" w:hAnsi="Times New Roman" w:cs="Times New Roman"/>
          <w:b/>
          <w:sz w:val="24"/>
          <w:szCs w:val="24"/>
          <w:u w:val="single"/>
        </w:rPr>
      </w:pPr>
    </w:p>
    <w:p w:rsidR="004116AC" w:rsidRPr="004116AC" w:rsidRDefault="004116AC" w:rsidP="004116AC">
      <w:pPr>
        <w:widowControl w:val="0"/>
        <w:autoSpaceDE w:val="0"/>
        <w:autoSpaceDN w:val="0"/>
        <w:adjustRightInd w:val="0"/>
        <w:spacing w:after="0" w:line="240" w:lineRule="auto"/>
        <w:rPr>
          <w:rFonts w:ascii="Times New Roman" w:eastAsia="Times New Roman" w:hAnsi="Times New Roman" w:cs="Times New Roman"/>
          <w:b/>
        </w:rPr>
      </w:pPr>
      <w:r w:rsidRPr="004116AC">
        <w:rPr>
          <w:rFonts w:ascii="Times New Roman" w:eastAsia="Times New Roman" w:hAnsi="Times New Roman" w:cs="Times New Roman"/>
          <w:b/>
        </w:rPr>
        <w:lastRenderedPageBreak/>
        <w:t>DRESS CODE</w:t>
      </w:r>
    </w:p>
    <w:p w:rsidR="004116AC" w:rsidRPr="004116AC" w:rsidRDefault="004116AC" w:rsidP="004116AC">
      <w:pPr>
        <w:widowControl w:val="0"/>
        <w:autoSpaceDE w:val="0"/>
        <w:autoSpaceDN w:val="0"/>
        <w:adjustRightInd w:val="0"/>
        <w:spacing w:after="0" w:line="240" w:lineRule="auto"/>
        <w:rPr>
          <w:rFonts w:ascii="Times New Roman" w:eastAsia="Times New Roman" w:hAnsi="Times New Roman" w:cs="Times New Roman"/>
          <w:b/>
        </w:rPr>
      </w:pPr>
    </w:p>
    <w:p w:rsidR="004116AC" w:rsidRPr="004116AC" w:rsidRDefault="004116AC" w:rsidP="004116AC">
      <w:pPr>
        <w:numPr>
          <w:ilvl w:val="0"/>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4116AC" w:rsidRPr="004116AC" w:rsidRDefault="004116AC" w:rsidP="004116AC">
      <w:pPr>
        <w:numPr>
          <w:ilvl w:val="0"/>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4116AC" w:rsidRPr="004116AC" w:rsidRDefault="004116AC" w:rsidP="004116AC">
      <w:pPr>
        <w:numPr>
          <w:ilvl w:val="0"/>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Students must not wear clothing made of denim material of any color. (No jeans or JEAN skirts, etc.)</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Students must not wear under t-shirts, unless they are of one color with no words, letters, slogans, graphics, etc., of any kind</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Students must wear closed-toe shoes (no sandals or canvas shoes) with socks or hosiery.</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Keep fingernails clean and at a reasonable length.</w:t>
      </w:r>
    </w:p>
    <w:p w:rsidR="004116AC" w:rsidRPr="004116AC" w:rsidRDefault="004116AC" w:rsidP="004116AC">
      <w:pPr>
        <w:numPr>
          <w:ilvl w:val="1"/>
          <w:numId w:val="27"/>
        </w:numPr>
        <w:tabs>
          <w:tab w:val="center" w:pos="4680"/>
          <w:tab w:val="left" w:pos="5610"/>
        </w:tabs>
        <w:spacing w:after="200" w:line="252" w:lineRule="auto"/>
        <w:contextualSpacing/>
        <w:rPr>
          <w:rFonts w:ascii="Times New Roman" w:eastAsia="Calibri" w:hAnsi="Times New Roman" w:cs="Times New Roman"/>
          <w:sz w:val="24"/>
        </w:rPr>
      </w:pPr>
      <w:r w:rsidRPr="004116AC">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4116AC" w:rsidRPr="004116AC" w:rsidRDefault="004116AC" w:rsidP="004116AC">
      <w:pPr>
        <w:widowControl w:val="0"/>
        <w:autoSpaceDE w:val="0"/>
        <w:autoSpaceDN w:val="0"/>
        <w:adjustRightInd w:val="0"/>
        <w:spacing w:after="0" w:line="240" w:lineRule="auto"/>
        <w:rPr>
          <w:rFonts w:ascii="Times New Roman" w:eastAsia="Times New Roman" w:hAnsi="Times New Roman" w:cs="Times New Roman"/>
          <w:b/>
          <w:bCs/>
        </w:rPr>
      </w:pPr>
    </w:p>
    <w:p w:rsidR="004116AC" w:rsidRPr="004116AC" w:rsidRDefault="004116AC" w:rsidP="004116AC">
      <w:pPr>
        <w:spacing w:after="200" w:line="276" w:lineRule="auto"/>
        <w:rPr>
          <w:rFonts w:ascii="Calibri" w:eastAsia="Calibri" w:hAnsi="Calibri" w:cs="Times New Roman"/>
        </w:rPr>
      </w:pP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Teaching Methodology</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Lectures, study cases, class discussions, use of audio-visual aids, experiential learning exercises. Main objective is to provide you with an online environment that is interesting, stimulating, and informative.</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Technical Requirements &amp; Skills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4116AC">
          <w:rPr>
            <w:rFonts w:ascii="Palatino Linotype" w:eastAsia="Times New Roman" w:hAnsi="Palatino Linotype" w:cs="Times New Roman"/>
            <w:color w:val="0000FF"/>
            <w:sz w:val="24"/>
            <w:szCs w:val="24"/>
            <w:u w:val="single"/>
          </w:rPr>
          <w:t>evolve.elsevier.com</w:t>
        </w:r>
      </w:hyperlink>
      <w:r w:rsidRPr="004116AC">
        <w:rPr>
          <w:rFonts w:ascii="Palatino Linotype" w:eastAsia="Times New Roman" w:hAnsi="Palatino Linotype" w:cs="Times New Roman"/>
          <w:color w:val="000000"/>
          <w:sz w:val="24"/>
          <w:szCs w:val="24"/>
        </w:rPr>
        <w:t>"  to find out mor</w:t>
      </w:r>
      <w:r>
        <w:rPr>
          <w:rFonts w:ascii="Palatino Linotype" w:eastAsia="Times New Roman" w:hAnsi="Palatino Linotype" w:cs="Times New Roman"/>
          <w:color w:val="000000"/>
          <w:sz w:val="24"/>
          <w:szCs w:val="24"/>
        </w:rPr>
        <w:t>e information on this subject.</w:t>
      </w:r>
      <w:r>
        <w:rPr>
          <w:rFonts w:ascii="Palatino Linotype" w:eastAsia="Times New Roman" w:hAnsi="Palatino Linotype" w:cs="Times New Roman"/>
          <w:color w:val="000000"/>
          <w:sz w:val="24"/>
          <w:szCs w:val="24"/>
        </w:rPr>
        <w:br/>
      </w: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Course Prerequisites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 xml:space="preserve">There are no prerequisites for this course. However, </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Students must be fluent in English</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Students taking this course must be proficient in:</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Internet Browsing</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Internet Research</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Internet test taking</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MS Word</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MS Excel</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MS PowerPoint</w:t>
      </w:r>
    </w:p>
    <w:p w:rsidR="004116AC" w:rsidRPr="004116AC" w:rsidRDefault="004116AC" w:rsidP="004116AC">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Expectations Of This Course</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b/>
          <w:bCs/>
          <w:color w:val="000000"/>
          <w:sz w:val="24"/>
          <w:szCs w:val="24"/>
        </w:rPr>
        <w:lastRenderedPageBreak/>
        <w:t>Students are expected to:</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xml:space="preserve">         </w:t>
      </w:r>
      <w:r w:rsidRPr="004116AC">
        <w:rPr>
          <w:rFonts w:ascii="Palatino Linotype" w:eastAsia="Times New Roman" w:hAnsi="Palatino Linotype" w:cs="Times New Roman"/>
          <w:b/>
          <w:bCs/>
          <w:color w:val="000000"/>
          <w:sz w:val="24"/>
          <w:szCs w:val="24"/>
        </w:rPr>
        <w:t>Review the how to get started information</w:t>
      </w:r>
      <w:r w:rsidRPr="004116AC">
        <w:rPr>
          <w:rFonts w:ascii="Palatino Linotype" w:eastAsia="Times New Roman" w:hAnsi="Palatino Linotype" w:cs="Times New Roman"/>
          <w:color w:val="000000"/>
          <w:sz w:val="24"/>
          <w:szCs w:val="24"/>
        </w:rPr>
        <w:t> located in the course content</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xml:space="preserve">         </w:t>
      </w:r>
      <w:r w:rsidRPr="004116AC">
        <w:rPr>
          <w:rFonts w:ascii="Palatino Linotype" w:eastAsia="Times New Roman" w:hAnsi="Palatino Linotype" w:cs="Times New Roman"/>
          <w:b/>
          <w:bCs/>
          <w:color w:val="000000"/>
          <w:sz w:val="24"/>
          <w:szCs w:val="24"/>
        </w:rPr>
        <w:t>Introduce yourself to the class</w:t>
      </w:r>
      <w:r w:rsidRPr="004116AC">
        <w:rPr>
          <w:rFonts w:ascii="Palatino Linotype" w:eastAsia="Times New Roman" w:hAnsi="Palatino Linotype" w:cs="Times New Roman"/>
          <w:color w:val="000000"/>
          <w:sz w:val="24"/>
          <w:szCs w:val="24"/>
        </w:rPr>
        <w:t> during the first week by posting a self-introduction in the appropriate discussion forum</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xml:space="preserve">         </w:t>
      </w:r>
      <w:r w:rsidRPr="004116AC">
        <w:rPr>
          <w:rFonts w:ascii="Palatino Linotype" w:eastAsia="Times New Roman" w:hAnsi="Palatino Linotype" w:cs="Times New Roman"/>
          <w:b/>
          <w:bCs/>
          <w:color w:val="000000"/>
          <w:sz w:val="24"/>
          <w:szCs w:val="24"/>
        </w:rPr>
        <w:t>Take the practice quiz</w:t>
      </w:r>
      <w:r w:rsidRPr="004116AC">
        <w:rPr>
          <w:rFonts w:ascii="Palatino Linotype" w:eastAsia="Times New Roman" w:hAnsi="Palatino Linotype" w:cs="Times New Roman"/>
          <w:color w:val="000000"/>
          <w:sz w:val="24"/>
          <w:szCs w:val="24"/>
        </w:rPr>
        <w:t> to ensure that your computer is compatible with Blackboard</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xml:space="preserve">         </w:t>
      </w:r>
      <w:r w:rsidRPr="004116AC">
        <w:rPr>
          <w:rFonts w:ascii="Palatino Linotype" w:eastAsia="Times New Roman" w:hAnsi="Palatino Linotype" w:cs="Times New Roman"/>
          <w:b/>
          <w:bCs/>
          <w:color w:val="000000"/>
          <w:sz w:val="24"/>
          <w:szCs w:val="24"/>
        </w:rPr>
        <w:t>Interact</w:t>
      </w:r>
      <w:r w:rsidRPr="004116AC">
        <w:rPr>
          <w:rFonts w:ascii="Palatino Linotype" w:eastAsia="Times New Roman" w:hAnsi="Palatino Linotype" w:cs="Times New Roman"/>
          <w:color w:val="000000"/>
          <w:sz w:val="24"/>
          <w:szCs w:val="24"/>
        </w:rPr>
        <w:t> online with instructor/s and peers</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xml:space="preserve">         </w:t>
      </w:r>
      <w:r w:rsidRPr="004116AC">
        <w:rPr>
          <w:rFonts w:ascii="Palatino Linotype" w:eastAsia="Times New Roman" w:hAnsi="Palatino Linotype" w:cs="Times New Roman"/>
          <w:b/>
          <w:bCs/>
          <w:color w:val="000000"/>
          <w:sz w:val="24"/>
          <w:szCs w:val="24"/>
        </w:rPr>
        <w:t>Review</w:t>
      </w:r>
      <w:r w:rsidRPr="004116AC">
        <w:rPr>
          <w:rFonts w:ascii="Palatino Linotype" w:eastAsia="Times New Roman" w:hAnsi="Palatino Linotype" w:cs="Times New Roman"/>
          <w:color w:val="000000"/>
          <w:sz w:val="24"/>
          <w:szCs w:val="24"/>
        </w:rPr>
        <w:t> and follow the course calendar</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You will be expected to:</w:t>
      </w:r>
    </w:p>
    <w:p w:rsidR="004116AC" w:rsidRPr="004116AC" w:rsidRDefault="004116AC" w:rsidP="004116AC">
      <w:pPr>
        <w:numPr>
          <w:ilvl w:val="0"/>
          <w:numId w:val="2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fulfill course reading requirements; complete quizzes online</w:t>
      </w:r>
    </w:p>
    <w:p w:rsidR="004116AC" w:rsidRPr="004116AC" w:rsidRDefault="004116AC" w:rsidP="004116AC">
      <w:pPr>
        <w:numPr>
          <w:ilvl w:val="0"/>
          <w:numId w:val="2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4116AC" w:rsidRPr="004116AC" w:rsidRDefault="004116AC" w:rsidP="004116AC">
      <w:pPr>
        <w:numPr>
          <w:ilvl w:val="0"/>
          <w:numId w:val="2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Complete and submit assignments and to meet deadlines</w:t>
      </w:r>
    </w:p>
    <w:p w:rsidR="004116AC" w:rsidRPr="004116AC" w:rsidRDefault="004116AC" w:rsidP="004116AC">
      <w:pPr>
        <w:numPr>
          <w:ilvl w:val="0"/>
          <w:numId w:val="2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Complete both midterm and final exams as specified.</w:t>
      </w:r>
    </w:p>
    <w:p w:rsidR="004116AC" w:rsidRPr="004116AC" w:rsidRDefault="004116AC" w:rsidP="004116AC">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4116AC" w:rsidRPr="004116AC" w:rsidRDefault="004116AC" w:rsidP="004116AC">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4116AC" w:rsidRPr="004116AC" w:rsidRDefault="004116AC" w:rsidP="004116AC">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4116AC" w:rsidRPr="004116AC" w:rsidRDefault="004116AC" w:rsidP="004116AC">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 xml:space="preserve">Course Detail </w:t>
      </w: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Course Communication</w:t>
      </w:r>
    </w:p>
    <w:p w:rsidR="004116AC" w:rsidRPr="004116AC" w:rsidRDefault="004116AC" w:rsidP="004116AC">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xml:space="preserve"> 1) Email </w:t>
      </w:r>
    </w:p>
    <w:p w:rsidR="004116AC" w:rsidRPr="004116AC" w:rsidRDefault="004116AC" w:rsidP="004116AC">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xml:space="preserve"> (2) Telephone </w:t>
      </w:r>
    </w:p>
    <w:p w:rsidR="004116AC" w:rsidRPr="004116AC" w:rsidRDefault="004116AC" w:rsidP="004116AC">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xml:space="preserve">(3) Office visits by appointment </w:t>
      </w:r>
    </w:p>
    <w:p w:rsidR="004116AC" w:rsidRPr="004116AC" w:rsidRDefault="004116AC" w:rsidP="004116AC">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(4) Fax.</w:t>
      </w:r>
      <w:r w:rsidRPr="004116AC">
        <w:rPr>
          <w:rFonts w:ascii="Palatino Linotype" w:eastAsia="Times New Roman" w:hAnsi="Palatino Linotype" w:cs="Times New Roman"/>
          <w:color w:val="000000"/>
          <w:sz w:val="24"/>
          <w:szCs w:val="24"/>
        </w:rPr>
        <w:br/>
      </w:r>
    </w:p>
    <w:p w:rsidR="004116AC" w:rsidRPr="004116AC" w:rsidRDefault="004116AC" w:rsidP="004116AC">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xml:space="preserve"> Preferred method of communication is through </w:t>
      </w:r>
      <w:r w:rsidRPr="004116AC">
        <w:rPr>
          <w:rFonts w:ascii="Palatino Linotype" w:eastAsia="Times New Roman" w:hAnsi="Palatino Linotype" w:cs="Times New Roman"/>
          <w:b/>
          <w:bCs/>
          <w:color w:val="000000"/>
          <w:sz w:val="24"/>
          <w:szCs w:val="24"/>
        </w:rPr>
        <w:t>Email</w:t>
      </w:r>
      <w:r w:rsidRPr="004116AC">
        <w:rPr>
          <w:rFonts w:ascii="Palatino Linotype" w:eastAsia="Times New Roman" w:hAnsi="Palatino Linotype" w:cs="Times New Roman"/>
          <w:color w:val="000000"/>
          <w:sz w:val="24"/>
          <w:szCs w:val="24"/>
        </w:rPr>
        <w:t>.</w:t>
      </w:r>
      <w:r w:rsidRPr="004116AC">
        <w:rPr>
          <w:rFonts w:ascii="Palatino Linotype" w:eastAsia="Calibri" w:hAnsi="Palatino Linotype" w:cs="Times New Roman"/>
          <w:sz w:val="24"/>
          <w:szCs w:val="24"/>
        </w:rPr>
        <w:t xml:space="preserve"> Proper email etiquette requires that all correspondences should be composed by the student, not forwarded. </w:t>
      </w:r>
      <w:r w:rsidRPr="004116AC">
        <w:rPr>
          <w:rFonts w:ascii="Palatino Linotype" w:eastAsia="Times New Roman" w:hAnsi="Palatino Linotype" w:cs="Times New Roman"/>
          <w:color w:val="000000"/>
          <w:sz w:val="24"/>
          <w:szCs w:val="24"/>
        </w:rPr>
        <w:t xml:space="preserve"> If </w:t>
      </w:r>
      <w:r w:rsidRPr="004116AC">
        <w:rPr>
          <w:rFonts w:ascii="Palatino Linotype" w:eastAsia="Times New Roman" w:hAnsi="Palatino Linotype" w:cs="Times New Roman"/>
          <w:color w:val="000000"/>
          <w:sz w:val="24"/>
          <w:szCs w:val="24"/>
        </w:rPr>
        <w:lastRenderedPageBreak/>
        <w:t xml:space="preserve">necessary, Instructor will be available to personally meet with you on campus </w:t>
      </w:r>
      <w:r w:rsidRPr="004116AC">
        <w:rPr>
          <w:rFonts w:ascii="Palatino Linotype" w:eastAsia="Times New Roman" w:hAnsi="Palatino Linotype" w:cs="Times New Roman"/>
          <w:b/>
          <w:bCs/>
          <w:color w:val="000000"/>
          <w:sz w:val="24"/>
          <w:szCs w:val="24"/>
        </w:rPr>
        <w:t>by appointment</w:t>
      </w:r>
      <w:r w:rsidRPr="004116AC">
        <w:rPr>
          <w:rFonts w:ascii="Palatino Linotype" w:eastAsia="Times New Roman" w:hAnsi="Palatino Linotype" w:cs="Times New Roman"/>
          <w:color w:val="000000"/>
          <w:sz w:val="24"/>
          <w:szCs w:val="24"/>
        </w:rPr>
        <w:t>. Contact your Instructor via Email to set up an appointment.</w:t>
      </w:r>
      <w:r w:rsidRPr="004116AC">
        <w:rPr>
          <w:rFonts w:ascii="Palatino Linotype" w:eastAsia="Times New Roman" w:hAnsi="Palatino Linotype" w:cs="Times New Roman"/>
          <w:color w:val="000000"/>
          <w:sz w:val="24"/>
          <w:szCs w:val="24"/>
        </w:rPr>
        <w:br/>
        <w:t xml:space="preserve">Our policy is to return your email or phone call within 24 hours. </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Policies And Procedures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br/>
        <w:t>The WEEKLY MODULES contain all the modules for the course, module 1 through module 15. Each module contains the chapter(s) for that module. Click on the module of your choice, and this opens up the content of the module, i.e. typically specific information on a chapter(s).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SYLLABUS</w:t>
      </w:r>
      <w:r w:rsidRPr="004116AC">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4116AC">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ANNOUNCEMENTS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 xml:space="preserve">Instructor posts announcements here </w:t>
      </w:r>
      <w:r w:rsidRPr="004116AC">
        <w:rPr>
          <w:rFonts w:ascii="Palatino Linotype" w:eastAsia="Times New Roman" w:hAnsi="Palatino Linotype" w:cs="Times New Roman"/>
          <w:b/>
          <w:color w:val="1F497D"/>
          <w:sz w:val="24"/>
          <w:szCs w:val="24"/>
          <w:u w:val="single"/>
        </w:rPr>
        <w:t>(evolve.elsevier.com)</w:t>
      </w:r>
      <w:r w:rsidRPr="004116AC">
        <w:rPr>
          <w:rFonts w:ascii="Palatino Linotype" w:eastAsia="Times New Roman" w:hAnsi="Palatino Linotype" w:cs="Times New Roman"/>
          <w:color w:val="000000"/>
          <w:sz w:val="24"/>
          <w:szCs w:val="24"/>
        </w:rPr>
        <w:t>. It is a good practice to check ANNOUNCEMENTS about once every day or so.</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FVI ONLINE POLICIES AND PROCEDURES</w:t>
      </w:r>
      <w:r w:rsidRPr="004116AC">
        <w:rPr>
          <w:rFonts w:ascii="Palatino Linotype" w:eastAsia="Times New Roman" w:hAnsi="Palatino Linotype" w:cs="Times New Roman"/>
          <w:color w:val="000000"/>
          <w:sz w:val="24"/>
          <w:szCs w:val="24"/>
        </w:rPr>
        <w:br/>
        <w:t>Click on this section, read it, and become familiar with it.</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MAIL</w:t>
      </w:r>
      <w:r w:rsidRPr="004116AC">
        <w:rPr>
          <w:rFonts w:ascii="Palatino Linotype" w:eastAsia="Times New Roman" w:hAnsi="Palatino Linotype" w:cs="Times New Roman"/>
          <w:color w:val="000000"/>
          <w:sz w:val="24"/>
          <w:szCs w:val="24"/>
        </w:rPr>
        <w:br/>
        <w:t>Communicate with the Instructor primarily through Email</w:t>
      </w:r>
    </w:p>
    <w:p w:rsidR="004116AC" w:rsidRPr="004116AC" w:rsidRDefault="004116AC" w:rsidP="004116AC">
      <w:pPr>
        <w:spacing w:after="200" w:line="276" w:lineRule="auto"/>
        <w:rPr>
          <w:rFonts w:ascii="Palatino Linotype" w:eastAsia="Calibri" w:hAnsi="Palatino Linotype" w:cs="Times New Roman"/>
          <w:sz w:val="24"/>
          <w:szCs w:val="24"/>
        </w:rPr>
      </w:pPr>
      <w:r w:rsidRPr="004116AC">
        <w:rPr>
          <w:rFonts w:ascii="Palatino Linotype" w:eastAsia="Times New Roman" w:hAnsi="Palatino Linotype" w:cs="Times New Roman"/>
          <w:b/>
          <w:bCs/>
          <w:color w:val="000000"/>
          <w:sz w:val="24"/>
          <w:szCs w:val="24"/>
        </w:rPr>
        <w:t>DISCUSSION (FORUM)</w:t>
      </w:r>
      <w:r w:rsidRPr="004116AC">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lastRenderedPageBreak/>
        <w:br/>
      </w:r>
      <w:r w:rsidRPr="004116AC">
        <w:rPr>
          <w:rFonts w:ascii="Palatino Linotype" w:eastAsia="Times New Roman" w:hAnsi="Palatino Linotype" w:cs="Times New Roman"/>
          <w:b/>
          <w:bCs/>
          <w:color w:val="000000"/>
          <w:sz w:val="24"/>
          <w:szCs w:val="24"/>
        </w:rPr>
        <w:t>ASSESSMENTS</w:t>
      </w:r>
      <w:r w:rsidRPr="004116AC">
        <w:rPr>
          <w:rFonts w:ascii="Palatino Linotype" w:eastAsia="Times New Roman" w:hAnsi="Palatino Linotype" w:cs="Times New Roman"/>
          <w:color w:val="000000"/>
          <w:sz w:val="24"/>
          <w:szCs w:val="24"/>
        </w:rPr>
        <w:br/>
        <w:t>This section is where you click into to take your quizzes, mid-term exam and final exam.</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SYLLABUS COURSE CALENDAR</w:t>
      </w:r>
      <w:r w:rsidRPr="004116AC">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MY GRADES</w:t>
      </w:r>
      <w:r w:rsidRPr="004116AC">
        <w:rPr>
          <w:rFonts w:ascii="Palatino Linotype" w:eastAsia="Times New Roman" w:hAnsi="Palatino Linotype" w:cs="Times New Roman"/>
          <w:color w:val="000000"/>
          <w:sz w:val="24"/>
          <w:szCs w:val="24"/>
        </w:rPr>
        <w:br/>
      </w:r>
      <w:r w:rsidRPr="004116AC">
        <w:rPr>
          <w:rFonts w:ascii="Palatino Linotype" w:eastAsia="Calibri" w:hAnsi="Palatino Linotype" w:cs="Times New Roman"/>
          <w:sz w:val="24"/>
          <w:szCs w:val="24"/>
        </w:rPr>
        <w:t>The final grade is based on i- quizzes; ii- assignments/participation; iii- Lab modules; and iv- tests. The distribution and format of grading are given below.</w:t>
      </w:r>
    </w:p>
    <w:p w:rsidR="004116AC" w:rsidRPr="004116AC" w:rsidRDefault="004116AC" w:rsidP="004116AC">
      <w:pPr>
        <w:spacing w:after="200" w:line="276" w:lineRule="auto"/>
        <w:rPr>
          <w:rFonts w:ascii="Palatino Linotype" w:eastAsia="Calibri" w:hAnsi="Palatino Linotype" w:cs="Times New Roman"/>
          <w:b/>
          <w:sz w:val="24"/>
          <w:szCs w:val="24"/>
        </w:rPr>
      </w:pPr>
      <w:r w:rsidRPr="004116AC">
        <w:rPr>
          <w:rFonts w:ascii="Palatino Linotype" w:eastAsia="Calibri" w:hAnsi="Palatino Linotype" w:cs="Times New Roman"/>
          <w:b/>
          <w:sz w:val="24"/>
          <w:szCs w:val="24"/>
        </w:rPr>
        <w:t>Tests:</w:t>
      </w:r>
      <w:r w:rsidRPr="004116AC">
        <w:rPr>
          <w:rFonts w:ascii="Palatino Linotype" w:eastAsia="Calibri" w:hAnsi="Palatino Linotype" w:cs="Times New Roman"/>
          <w:sz w:val="24"/>
          <w:szCs w:val="24"/>
        </w:rPr>
        <w:t xml:space="preserve"> Tests will contribute 60% of your total grade (each test is worth 15%). There is 2 tests for this course; the 2</w:t>
      </w:r>
      <w:r w:rsidRPr="004116AC">
        <w:rPr>
          <w:rFonts w:ascii="Palatino Linotype" w:eastAsia="Calibri" w:hAnsi="Palatino Linotype" w:cs="Times New Roman"/>
          <w:sz w:val="24"/>
          <w:szCs w:val="24"/>
          <w:vertAlign w:val="superscript"/>
        </w:rPr>
        <w:t>nd</w:t>
      </w:r>
      <w:r w:rsidRPr="004116AC">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4116AC">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4116AC">
        <w:rPr>
          <w:rFonts w:ascii="Palatino Linotype" w:eastAsia="Calibri" w:hAnsi="Palatino Linotype" w:cs="Times New Roman"/>
          <w:sz w:val="24"/>
          <w:szCs w:val="24"/>
        </w:rPr>
        <w:t xml:space="preserve">  Students failing an exam are encouraged to come during my office hours to discuss their study strategies.</w:t>
      </w:r>
    </w:p>
    <w:p w:rsidR="004116AC" w:rsidRPr="004116AC" w:rsidRDefault="004116AC" w:rsidP="004116AC">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4116AC">
        <w:rPr>
          <w:rFonts w:ascii="Palatino Linotype" w:eastAsia="Calibri" w:hAnsi="Palatino Linotype" w:cs="Times New Roman"/>
          <w:b/>
          <w:sz w:val="24"/>
          <w:szCs w:val="24"/>
        </w:rPr>
        <w:t xml:space="preserve">Every student is responsible for obtaining their grades. </w:t>
      </w:r>
      <w:r w:rsidRPr="004116AC">
        <w:rPr>
          <w:rFonts w:ascii="Palatino Linotype" w:eastAsia="Calibri" w:hAnsi="Palatino Linotype" w:cs="Arial"/>
          <w:color w:val="222222"/>
          <w:sz w:val="24"/>
          <w:szCs w:val="24"/>
          <w:lang w:val="en"/>
        </w:rPr>
        <w:t>Failure quizzes; assignments / participation; Lab modules; and tests should be discussed with the instructor</w:t>
      </w:r>
    </w:p>
    <w:p w:rsidR="004116AC" w:rsidRPr="004116AC" w:rsidRDefault="004116AC" w:rsidP="004116AC">
      <w:pPr>
        <w:spacing w:after="200" w:line="276" w:lineRule="auto"/>
        <w:rPr>
          <w:rFonts w:ascii="Palatino Linotype" w:eastAsia="Calibri" w:hAnsi="Palatino Linotype" w:cs="Times New Roman"/>
          <w:b/>
          <w:sz w:val="24"/>
          <w:szCs w:val="24"/>
        </w:rPr>
      </w:pPr>
      <w:r w:rsidRPr="004116AC">
        <w:rPr>
          <w:rFonts w:ascii="Palatino Linotype" w:eastAsia="Calibri" w:hAnsi="Palatino Linotype" w:cs="Times New Roman"/>
          <w:b/>
          <w:sz w:val="24"/>
          <w:szCs w:val="24"/>
        </w:rPr>
        <w:t>Assignments/Participation</w:t>
      </w:r>
      <w:r w:rsidRPr="004116AC">
        <w:rPr>
          <w:rFonts w:ascii="Palatino Linotype" w:eastAsia="Calibri" w:hAnsi="Palatino Linotype" w:cs="Times New Roman"/>
          <w:sz w:val="24"/>
          <w:szCs w:val="24"/>
        </w:rPr>
        <w:t xml:space="preserve"> will vary (internet searches, postings to discussion board, etc). </w:t>
      </w:r>
      <w:r w:rsidRPr="004116AC">
        <w:rPr>
          <w:rFonts w:ascii="Palatino Linotype" w:eastAsia="Calibri" w:hAnsi="Palatino Linotype" w:cs="Times New Roman"/>
          <w:b/>
          <w:sz w:val="24"/>
          <w:szCs w:val="24"/>
        </w:rPr>
        <w:t>Assignments must be turned in by the due date as there will be no deadline extensions</w:t>
      </w:r>
      <w:r w:rsidRPr="004116AC">
        <w:rPr>
          <w:rFonts w:ascii="Palatino Linotype" w:eastAsia="Calibri" w:hAnsi="Palatino Linotype" w:cs="Times New Roman"/>
          <w:sz w:val="24"/>
          <w:szCs w:val="24"/>
        </w:rPr>
        <w:t xml:space="preserve">. </w:t>
      </w:r>
      <w:r w:rsidRPr="004116AC">
        <w:rPr>
          <w:rFonts w:ascii="Palatino Linotype" w:eastAsia="Calibri" w:hAnsi="Palatino Linotype" w:cs="Times New Roman"/>
          <w:b/>
          <w:sz w:val="24"/>
          <w:szCs w:val="24"/>
        </w:rPr>
        <w:t>There won’t be any make up for missed assignments. There are Assignments in this module and they will be MANDATORY</w:t>
      </w:r>
    </w:p>
    <w:p w:rsidR="004116AC" w:rsidRPr="004116AC" w:rsidRDefault="004116AC" w:rsidP="004116AC">
      <w:pPr>
        <w:spacing w:after="200" w:line="276" w:lineRule="auto"/>
        <w:rPr>
          <w:rFonts w:ascii="Palatino Linotype" w:eastAsia="Calibri" w:hAnsi="Palatino Linotype" w:cs="Times New Roman"/>
          <w:b/>
          <w:sz w:val="24"/>
          <w:szCs w:val="24"/>
        </w:rPr>
      </w:pPr>
      <w:r w:rsidRPr="004116AC">
        <w:rPr>
          <w:rFonts w:ascii="Palatino Linotype" w:eastAsia="Calibri" w:hAnsi="Palatino Linotype" w:cs="Times New Roman"/>
          <w:b/>
          <w:sz w:val="24"/>
          <w:szCs w:val="24"/>
        </w:rPr>
        <w:lastRenderedPageBreak/>
        <w:t>Project: Must be turned in by the due date as there will be no deadline extensions. There are 2 projects in this module and they will be MANDATORY</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4116AC">
        <w:rPr>
          <w:rFonts w:ascii="Palatino Linotype" w:eastAsia="Times New Roman" w:hAnsi="Palatino Linotype" w:cs="Times New Roman"/>
          <w:b/>
          <w:bCs/>
          <w:color w:val="000000"/>
          <w:sz w:val="24"/>
          <w:szCs w:val="24"/>
        </w:rPr>
        <w:t>ONLINE PRACTICE QUIZ</w:t>
      </w:r>
      <w:r w:rsidRPr="004116AC">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4116AC">
          <w:rPr>
            <w:rFonts w:ascii="Palatino Linotype" w:eastAsia="Times New Roman" w:hAnsi="Palatino Linotype" w:cs="Times New Roman"/>
            <w:color w:val="000000"/>
            <w:sz w:val="24"/>
            <w:szCs w:val="24"/>
            <w:u w:val="single"/>
          </w:rPr>
          <w:t>hardware requirements</w:t>
        </w:r>
      </w:hyperlink>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Click on MY GRADES to be informed about your quiz/exam grades.</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4116AC">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4116AC" w:rsidRPr="004116AC" w:rsidRDefault="004116AC" w:rsidP="004116AC">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CHAPTER QUIZZES</w:t>
      </w:r>
      <w:r w:rsidRPr="004116AC">
        <w:rPr>
          <w:rFonts w:ascii="Palatino Linotype" w:eastAsia="Times New Roman" w:hAnsi="Palatino Linotype" w:cs="Times New Roman"/>
          <w:color w:val="000000"/>
          <w:sz w:val="24"/>
          <w:szCs w:val="24"/>
        </w:rPr>
        <w:br/>
        <w:t xml:space="preserve">To keep you up-to-date with the textbook reading assignments, </w:t>
      </w:r>
      <w:r w:rsidRPr="004116AC">
        <w:rPr>
          <w:rFonts w:ascii="Palatino Linotype" w:eastAsia="Times New Roman" w:hAnsi="Palatino Linotype" w:cs="Times New Roman"/>
          <w:b/>
          <w:color w:val="000000"/>
          <w:sz w:val="24"/>
          <w:szCs w:val="24"/>
        </w:rPr>
        <w:t>four (4) quizzes will be given.</w:t>
      </w:r>
      <w:r w:rsidRPr="004116AC">
        <w:rPr>
          <w:rFonts w:ascii="Palatino Linotype" w:eastAsia="Times New Roman" w:hAnsi="Palatino Linotype" w:cs="Times New Roman"/>
          <w:color w:val="000000"/>
          <w:sz w:val="24"/>
          <w:szCs w:val="24"/>
        </w:rPr>
        <w:t xml:space="preserve"> The purpose of each quiz is to assess your knowledge of the assigned textbook chapters.</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4116AC" w:rsidRPr="004116AC" w:rsidRDefault="004116AC" w:rsidP="004116AC">
      <w:pPr>
        <w:spacing w:after="200" w:line="276" w:lineRule="auto"/>
        <w:rPr>
          <w:rFonts w:ascii="Palatino Linotype" w:eastAsia="Calibri" w:hAnsi="Palatino Linotype" w:cs="Times New Roman"/>
          <w:sz w:val="24"/>
          <w:szCs w:val="24"/>
        </w:rPr>
      </w:pPr>
      <w:r w:rsidRPr="004116AC">
        <w:rPr>
          <w:rFonts w:ascii="Palatino Linotype" w:eastAsia="Times New Roman" w:hAnsi="Palatino Linotype" w:cs="Times New Roman"/>
          <w:b/>
          <w:color w:val="000000"/>
          <w:sz w:val="24"/>
          <w:szCs w:val="24"/>
        </w:rPr>
        <w:t>Absolutely no make-up quiz is allowed.</w:t>
      </w:r>
      <w:r w:rsidRPr="004116AC">
        <w:rPr>
          <w:rFonts w:ascii="Palatino Linotype" w:eastAsia="Times New Roman" w:hAnsi="Palatino Linotype" w:cs="Times New Roman"/>
          <w:b/>
          <w:color w:val="000000"/>
          <w:sz w:val="24"/>
          <w:szCs w:val="24"/>
        </w:rPr>
        <w:br/>
      </w:r>
      <w:r w:rsidRPr="004116AC">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4116AC">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4116AC">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t> </w:t>
      </w:r>
      <w:r w:rsidRPr="004116AC">
        <w:rPr>
          <w:rFonts w:ascii="Palatino Linotype" w:eastAsia="Times New Roman" w:hAnsi="Palatino Linotype" w:cs="Times New Roman"/>
          <w:color w:val="000000"/>
          <w:sz w:val="24"/>
          <w:szCs w:val="24"/>
        </w:rPr>
        <w:br/>
      </w:r>
      <w:r w:rsidRPr="004116AC">
        <w:rPr>
          <w:rFonts w:ascii="Palatino Linotype" w:eastAsia="Calibri" w:hAnsi="Palatino Linotype" w:cs="Times New Roman"/>
          <w:b/>
          <w:sz w:val="24"/>
          <w:szCs w:val="24"/>
        </w:rPr>
        <w:lastRenderedPageBreak/>
        <w:t>Final Exam:</w:t>
      </w:r>
      <w:r w:rsidRPr="004116AC">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4116AC" w:rsidRPr="004116AC" w:rsidRDefault="004116AC" w:rsidP="004116AC">
      <w:pPr>
        <w:spacing w:after="200" w:line="276" w:lineRule="auto"/>
        <w:rPr>
          <w:rFonts w:ascii="Palatino Linotype" w:eastAsia="Times New Roman" w:hAnsi="Palatino Linotype" w:cs="Times New Roman"/>
          <w:color w:val="000000"/>
          <w:sz w:val="24"/>
          <w:szCs w:val="24"/>
        </w:rPr>
      </w:pPr>
    </w:p>
    <w:p w:rsidR="004116AC" w:rsidRPr="004116AC" w:rsidRDefault="004116AC" w:rsidP="004116AC">
      <w:pPr>
        <w:spacing w:after="200" w:line="276" w:lineRule="auto"/>
        <w:rPr>
          <w:rFonts w:ascii="Palatino Linotype" w:eastAsia="Times New Roman" w:hAnsi="Palatino Linotype" w:cs="Times New Roman"/>
          <w:color w:val="000000"/>
          <w:sz w:val="24"/>
          <w:szCs w:val="24"/>
        </w:rPr>
      </w:pPr>
    </w:p>
    <w:p w:rsidR="004116AC" w:rsidRPr="004116AC" w:rsidRDefault="004116AC" w:rsidP="004116AC">
      <w:pPr>
        <w:spacing w:after="200" w:line="276" w:lineRule="auto"/>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NOTE</w:t>
      </w:r>
      <w:r w:rsidRPr="004116AC">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t>Before you take a quiz, please make sure you carefully read the "important notice regarding quiz taking".</w:t>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color w:val="000000"/>
          <w:sz w:val="24"/>
          <w:szCs w:val="24"/>
        </w:rPr>
        <w:br/>
      </w:r>
      <w:r w:rsidRPr="004116AC">
        <w:rPr>
          <w:rFonts w:ascii="Palatino Linotype" w:eastAsia="Times New Roman" w:hAnsi="Palatino Linotype" w:cs="Times New Roman"/>
          <w:b/>
          <w:bCs/>
          <w:color w:val="000000"/>
          <w:sz w:val="24"/>
          <w:szCs w:val="24"/>
        </w:rPr>
        <w:t>ATTENTION</w:t>
      </w:r>
      <w:r w:rsidRPr="004116AC">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t>Server Maintenance Schedule</w:t>
      </w:r>
    </w:p>
    <w:p w:rsidR="004116AC" w:rsidRDefault="004116AC" w:rsidP="004116AC">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4"/>
          <w:szCs w:val="24"/>
        </w:rPr>
      </w:pPr>
      <w:r w:rsidRPr="004116AC">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4116AC">
        <w:rPr>
          <w:rFonts w:ascii="Palatino Linotype" w:eastAsia="Times New Roman" w:hAnsi="Palatino Linotype" w:cs="Times New Roman"/>
          <w:i/>
          <w:iCs/>
          <w:color w:val="000000"/>
          <w:sz w:val="24"/>
          <w:szCs w:val="24"/>
        </w:rPr>
        <w:t>unavailable</w:t>
      </w:r>
      <w:r w:rsidRPr="004116AC">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4116AC">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4116AC">
        <w:rPr>
          <w:rFonts w:ascii="Palatino Linotype" w:eastAsia="Times New Roman" w:hAnsi="Palatino Linotype" w:cs="Times New Roman"/>
          <w:color w:val="000000"/>
          <w:sz w:val="24"/>
          <w:szCs w:val="24"/>
        </w:rPr>
        <w:t>We thank you for your patience and we apologize in advance for any inconvenience that this may cause.</w:t>
      </w:r>
    </w:p>
    <w:p w:rsidR="004116AC" w:rsidRPr="004116AC" w:rsidRDefault="004116AC" w:rsidP="004116AC">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p>
    <w:p w:rsidR="004116AC" w:rsidRPr="004116AC" w:rsidRDefault="004116AC" w:rsidP="004116AC">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4116AC">
        <w:rPr>
          <w:rFonts w:ascii="Palatino Linotype" w:eastAsia="Times New Roman" w:hAnsi="Palatino Linotype" w:cs="Times New Roman"/>
          <w:b/>
          <w:bCs/>
          <w:caps/>
          <w:sz w:val="24"/>
          <w:szCs w:val="24"/>
        </w:rPr>
        <w:lastRenderedPageBreak/>
        <w:t>Final Comments</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Please communicate with the Instructor using Email.</w:t>
      </w:r>
    </w:p>
    <w:p w:rsidR="004116AC" w:rsidRPr="004116AC" w:rsidRDefault="004116AC" w:rsidP="004116AC">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4116AC">
        <w:rPr>
          <w:rFonts w:ascii="Palatino Linotype" w:eastAsia="Times New Roman" w:hAnsi="Palatino Linotype" w:cs="Times New Roman"/>
          <w:color w:val="000000"/>
          <w:sz w:val="24"/>
          <w:szCs w:val="24"/>
        </w:rPr>
        <w:sym w:font="Palatino Linotype" w:char="F0B7"/>
      </w:r>
      <w:r w:rsidRPr="004116AC">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4116AC" w:rsidRPr="004116AC" w:rsidRDefault="004116AC" w:rsidP="004116AC">
      <w:pPr>
        <w:spacing w:after="200" w:line="276" w:lineRule="auto"/>
        <w:rPr>
          <w:rFonts w:ascii="Calibri" w:eastAsia="Calibri" w:hAnsi="Calibri" w:cs="Times New Roman"/>
        </w:rPr>
      </w:pPr>
    </w:p>
    <w:p w:rsidR="006409C1" w:rsidRDefault="006409C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409C1" w:rsidRDefault="006409C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60D7A" w:rsidRDefault="00360D7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360D7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7B2" w:rsidRDefault="007977B2" w:rsidP="00967903">
      <w:pPr>
        <w:spacing w:after="0" w:line="240" w:lineRule="auto"/>
      </w:pPr>
      <w:r>
        <w:separator/>
      </w:r>
    </w:p>
  </w:endnote>
  <w:endnote w:type="continuationSeparator" w:id="0">
    <w:p w:rsidR="007977B2" w:rsidRDefault="007977B2"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330841">
      <w:rPr>
        <w:rFonts w:ascii="Times New Roman" w:hAnsi="Times New Roman" w:cs="Times New Roman"/>
        <w:noProof/>
      </w:rPr>
      <w:t>7</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7B2" w:rsidRDefault="007977B2" w:rsidP="00967903">
      <w:pPr>
        <w:spacing w:after="0" w:line="240" w:lineRule="auto"/>
      </w:pPr>
      <w:r>
        <w:separator/>
      </w:r>
    </w:p>
  </w:footnote>
  <w:footnote w:type="continuationSeparator" w:id="0">
    <w:p w:rsidR="007977B2" w:rsidRDefault="007977B2"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
    <w:nsid w:val="04916C64"/>
    <w:multiLevelType w:val="hybridMultilevel"/>
    <w:tmpl w:val="1B50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251BD"/>
    <w:multiLevelType w:val="hybridMultilevel"/>
    <w:tmpl w:val="8C46C9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072D5"/>
    <w:multiLevelType w:val="hybridMultilevel"/>
    <w:tmpl w:val="69C6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02651"/>
    <w:multiLevelType w:val="hybridMultilevel"/>
    <w:tmpl w:val="5724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13CCE"/>
    <w:multiLevelType w:val="hybridMultilevel"/>
    <w:tmpl w:val="BFFCA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E3CCD"/>
    <w:multiLevelType w:val="hybridMultilevel"/>
    <w:tmpl w:val="7A467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F911779"/>
    <w:multiLevelType w:val="hybridMultilevel"/>
    <w:tmpl w:val="60C6E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D597D"/>
    <w:multiLevelType w:val="hybridMultilevel"/>
    <w:tmpl w:val="BB844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A35D25"/>
    <w:multiLevelType w:val="hybridMultilevel"/>
    <w:tmpl w:val="2974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746F1"/>
    <w:multiLevelType w:val="hybridMultilevel"/>
    <w:tmpl w:val="96DE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A2390"/>
    <w:multiLevelType w:val="hybridMultilevel"/>
    <w:tmpl w:val="F77C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C647F"/>
    <w:multiLevelType w:val="hybridMultilevel"/>
    <w:tmpl w:val="6B40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8B56B7"/>
    <w:multiLevelType w:val="hybridMultilevel"/>
    <w:tmpl w:val="CBE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8">
    <w:nsid w:val="51475A91"/>
    <w:multiLevelType w:val="hybridMultilevel"/>
    <w:tmpl w:val="65F2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E25B1"/>
    <w:multiLevelType w:val="hybridMultilevel"/>
    <w:tmpl w:val="85C8E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86BBA"/>
    <w:multiLevelType w:val="hybridMultilevel"/>
    <w:tmpl w:val="3FA2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B0945"/>
    <w:multiLevelType w:val="hybridMultilevel"/>
    <w:tmpl w:val="A5C8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224F4D"/>
    <w:multiLevelType w:val="hybridMultilevel"/>
    <w:tmpl w:val="F0D47D3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8">
    <w:nsid w:val="7C6458CA"/>
    <w:multiLevelType w:val="hybridMultilevel"/>
    <w:tmpl w:val="E7BE1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0"/>
  </w:num>
  <w:num w:numId="4">
    <w:abstractNumId w:val="19"/>
  </w:num>
  <w:num w:numId="5">
    <w:abstractNumId w:val="21"/>
  </w:num>
  <w:num w:numId="6">
    <w:abstractNumId w:val="14"/>
  </w:num>
  <w:num w:numId="7">
    <w:abstractNumId w:val="23"/>
  </w:num>
  <w:num w:numId="8">
    <w:abstractNumId w:val="6"/>
  </w:num>
  <w:num w:numId="9">
    <w:abstractNumId w:val="22"/>
  </w:num>
  <w:num w:numId="10">
    <w:abstractNumId w:val="3"/>
  </w:num>
  <w:num w:numId="11">
    <w:abstractNumId w:val="25"/>
  </w:num>
  <w:num w:numId="12">
    <w:abstractNumId w:val="7"/>
  </w:num>
  <w:num w:numId="13">
    <w:abstractNumId w:val="24"/>
  </w:num>
  <w:num w:numId="14">
    <w:abstractNumId w:val="18"/>
  </w:num>
  <w:num w:numId="15">
    <w:abstractNumId w:val="5"/>
  </w:num>
  <w:num w:numId="16">
    <w:abstractNumId w:val="13"/>
  </w:num>
  <w:num w:numId="17">
    <w:abstractNumId w:val="4"/>
  </w:num>
  <w:num w:numId="18">
    <w:abstractNumId w:val="10"/>
  </w:num>
  <w:num w:numId="19">
    <w:abstractNumId w:val="15"/>
  </w:num>
  <w:num w:numId="20">
    <w:abstractNumId w:val="9"/>
  </w:num>
  <w:num w:numId="21">
    <w:abstractNumId w:val="2"/>
  </w:num>
  <w:num w:numId="22">
    <w:abstractNumId w:val="28"/>
  </w:num>
  <w:num w:numId="23">
    <w:abstractNumId w:val="20"/>
  </w:num>
  <w:num w:numId="24">
    <w:abstractNumId w:val="12"/>
  </w:num>
  <w:num w:numId="25">
    <w:abstractNumId w:val="11"/>
  </w:num>
  <w:num w:numId="26">
    <w:abstractNumId w:val="1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3362F"/>
    <w:rsid w:val="00041021"/>
    <w:rsid w:val="000646A7"/>
    <w:rsid w:val="00070159"/>
    <w:rsid w:val="00083027"/>
    <w:rsid w:val="000A2C72"/>
    <w:rsid w:val="000A52F3"/>
    <w:rsid w:val="000C173C"/>
    <w:rsid w:val="000C4C76"/>
    <w:rsid w:val="000C6205"/>
    <w:rsid w:val="000C7F23"/>
    <w:rsid w:val="000D78A3"/>
    <w:rsid w:val="000D7D8E"/>
    <w:rsid w:val="000F4A85"/>
    <w:rsid w:val="000F607E"/>
    <w:rsid w:val="001011CB"/>
    <w:rsid w:val="00110102"/>
    <w:rsid w:val="00142A5B"/>
    <w:rsid w:val="001517E0"/>
    <w:rsid w:val="00160E6F"/>
    <w:rsid w:val="0016105A"/>
    <w:rsid w:val="00182D8D"/>
    <w:rsid w:val="001A5B15"/>
    <w:rsid w:val="001B2974"/>
    <w:rsid w:val="001B796F"/>
    <w:rsid w:val="001C15A2"/>
    <w:rsid w:val="001C18FE"/>
    <w:rsid w:val="001C546B"/>
    <w:rsid w:val="001C663C"/>
    <w:rsid w:val="001D20EC"/>
    <w:rsid w:val="001D369F"/>
    <w:rsid w:val="001E1A6F"/>
    <w:rsid w:val="001F0BB3"/>
    <w:rsid w:val="001F14DF"/>
    <w:rsid w:val="001F3515"/>
    <w:rsid w:val="001F5F24"/>
    <w:rsid w:val="002000C1"/>
    <w:rsid w:val="0020666E"/>
    <w:rsid w:val="00220334"/>
    <w:rsid w:val="002239AD"/>
    <w:rsid w:val="0026652E"/>
    <w:rsid w:val="00273432"/>
    <w:rsid w:val="00277CB6"/>
    <w:rsid w:val="00280E7E"/>
    <w:rsid w:val="00282F30"/>
    <w:rsid w:val="00283184"/>
    <w:rsid w:val="00285017"/>
    <w:rsid w:val="002900F6"/>
    <w:rsid w:val="00293ED4"/>
    <w:rsid w:val="002B0DC5"/>
    <w:rsid w:val="002B5E13"/>
    <w:rsid w:val="002C3B9D"/>
    <w:rsid w:val="002D3575"/>
    <w:rsid w:val="002E2AAB"/>
    <w:rsid w:val="002E5105"/>
    <w:rsid w:val="002E677B"/>
    <w:rsid w:val="002F27C5"/>
    <w:rsid w:val="002F6AF0"/>
    <w:rsid w:val="003046EF"/>
    <w:rsid w:val="00313268"/>
    <w:rsid w:val="00330841"/>
    <w:rsid w:val="00354B97"/>
    <w:rsid w:val="00360D7A"/>
    <w:rsid w:val="00360F98"/>
    <w:rsid w:val="003633B6"/>
    <w:rsid w:val="00363FF4"/>
    <w:rsid w:val="00365934"/>
    <w:rsid w:val="00367AD3"/>
    <w:rsid w:val="00390248"/>
    <w:rsid w:val="00390B09"/>
    <w:rsid w:val="003A2E94"/>
    <w:rsid w:val="003B6D3B"/>
    <w:rsid w:val="003D6477"/>
    <w:rsid w:val="00402325"/>
    <w:rsid w:val="0040335E"/>
    <w:rsid w:val="004116AC"/>
    <w:rsid w:val="004127BF"/>
    <w:rsid w:val="00415D0F"/>
    <w:rsid w:val="0043062E"/>
    <w:rsid w:val="004408B5"/>
    <w:rsid w:val="004447A1"/>
    <w:rsid w:val="0044516F"/>
    <w:rsid w:val="00461CBA"/>
    <w:rsid w:val="0046573C"/>
    <w:rsid w:val="004729E7"/>
    <w:rsid w:val="00487847"/>
    <w:rsid w:val="00495883"/>
    <w:rsid w:val="004977CD"/>
    <w:rsid w:val="004A4A60"/>
    <w:rsid w:val="004C0843"/>
    <w:rsid w:val="004C0B2D"/>
    <w:rsid w:val="004C183C"/>
    <w:rsid w:val="004C22B3"/>
    <w:rsid w:val="004F0876"/>
    <w:rsid w:val="004F0C1B"/>
    <w:rsid w:val="00500BF4"/>
    <w:rsid w:val="00504017"/>
    <w:rsid w:val="005218C5"/>
    <w:rsid w:val="00534065"/>
    <w:rsid w:val="00566C3B"/>
    <w:rsid w:val="00570D50"/>
    <w:rsid w:val="0058000B"/>
    <w:rsid w:val="00585379"/>
    <w:rsid w:val="00595E1B"/>
    <w:rsid w:val="005B3F60"/>
    <w:rsid w:val="005C4AF8"/>
    <w:rsid w:val="005D60EA"/>
    <w:rsid w:val="005D6F09"/>
    <w:rsid w:val="005D7D75"/>
    <w:rsid w:val="006016A9"/>
    <w:rsid w:val="006042F2"/>
    <w:rsid w:val="006110F7"/>
    <w:rsid w:val="00624A50"/>
    <w:rsid w:val="006409C1"/>
    <w:rsid w:val="00644018"/>
    <w:rsid w:val="00644B03"/>
    <w:rsid w:val="006616A7"/>
    <w:rsid w:val="00663756"/>
    <w:rsid w:val="006647A0"/>
    <w:rsid w:val="00681303"/>
    <w:rsid w:val="00695649"/>
    <w:rsid w:val="006A2A66"/>
    <w:rsid w:val="006A7A53"/>
    <w:rsid w:val="006C1ED7"/>
    <w:rsid w:val="006C67BC"/>
    <w:rsid w:val="006C6CD8"/>
    <w:rsid w:val="006D56A3"/>
    <w:rsid w:val="006E78DD"/>
    <w:rsid w:val="00706453"/>
    <w:rsid w:val="007243B8"/>
    <w:rsid w:val="00725DD9"/>
    <w:rsid w:val="00727E01"/>
    <w:rsid w:val="007332AA"/>
    <w:rsid w:val="0073694F"/>
    <w:rsid w:val="00773EBA"/>
    <w:rsid w:val="007977B2"/>
    <w:rsid w:val="007B676E"/>
    <w:rsid w:val="007D7F19"/>
    <w:rsid w:val="007E4BFF"/>
    <w:rsid w:val="007E6BD7"/>
    <w:rsid w:val="007F6648"/>
    <w:rsid w:val="0082652B"/>
    <w:rsid w:val="00827F12"/>
    <w:rsid w:val="008309B0"/>
    <w:rsid w:val="00845670"/>
    <w:rsid w:val="0084734E"/>
    <w:rsid w:val="00852C10"/>
    <w:rsid w:val="008672C1"/>
    <w:rsid w:val="00867EC7"/>
    <w:rsid w:val="00883887"/>
    <w:rsid w:val="008D1A2B"/>
    <w:rsid w:val="008D5C0E"/>
    <w:rsid w:val="008F2016"/>
    <w:rsid w:val="008F3B6E"/>
    <w:rsid w:val="0091655D"/>
    <w:rsid w:val="00923D6F"/>
    <w:rsid w:val="00936808"/>
    <w:rsid w:val="00941D3F"/>
    <w:rsid w:val="00956E62"/>
    <w:rsid w:val="00960494"/>
    <w:rsid w:val="00967903"/>
    <w:rsid w:val="00975AC2"/>
    <w:rsid w:val="0099305C"/>
    <w:rsid w:val="009A2E3C"/>
    <w:rsid w:val="009C498A"/>
    <w:rsid w:val="009D19CA"/>
    <w:rsid w:val="009E64E2"/>
    <w:rsid w:val="009F5F27"/>
    <w:rsid w:val="00A03308"/>
    <w:rsid w:val="00A04205"/>
    <w:rsid w:val="00A04FD2"/>
    <w:rsid w:val="00A15D80"/>
    <w:rsid w:val="00A16EA9"/>
    <w:rsid w:val="00A20146"/>
    <w:rsid w:val="00A33FCF"/>
    <w:rsid w:val="00A420D7"/>
    <w:rsid w:val="00A4483B"/>
    <w:rsid w:val="00A46FA9"/>
    <w:rsid w:val="00A80AE3"/>
    <w:rsid w:val="00A82D45"/>
    <w:rsid w:val="00A87203"/>
    <w:rsid w:val="00AB45BE"/>
    <w:rsid w:val="00AC1487"/>
    <w:rsid w:val="00AC29C6"/>
    <w:rsid w:val="00B030F5"/>
    <w:rsid w:val="00B546E3"/>
    <w:rsid w:val="00B61BE3"/>
    <w:rsid w:val="00B72CD9"/>
    <w:rsid w:val="00B931B4"/>
    <w:rsid w:val="00BA6AB8"/>
    <w:rsid w:val="00BA7919"/>
    <w:rsid w:val="00BC40F1"/>
    <w:rsid w:val="00C07426"/>
    <w:rsid w:val="00C10CF2"/>
    <w:rsid w:val="00C167A8"/>
    <w:rsid w:val="00C40728"/>
    <w:rsid w:val="00C73BE2"/>
    <w:rsid w:val="00C75068"/>
    <w:rsid w:val="00C860DD"/>
    <w:rsid w:val="00C97AF7"/>
    <w:rsid w:val="00CA22EA"/>
    <w:rsid w:val="00CB28D3"/>
    <w:rsid w:val="00CB3483"/>
    <w:rsid w:val="00CB3D51"/>
    <w:rsid w:val="00CF501A"/>
    <w:rsid w:val="00D229F1"/>
    <w:rsid w:val="00D4347C"/>
    <w:rsid w:val="00D45A9E"/>
    <w:rsid w:val="00D57F74"/>
    <w:rsid w:val="00D93CDA"/>
    <w:rsid w:val="00DA0477"/>
    <w:rsid w:val="00DA3C51"/>
    <w:rsid w:val="00DA5803"/>
    <w:rsid w:val="00DF5AB2"/>
    <w:rsid w:val="00E327B9"/>
    <w:rsid w:val="00E67C17"/>
    <w:rsid w:val="00E73A0D"/>
    <w:rsid w:val="00E826FB"/>
    <w:rsid w:val="00EB1231"/>
    <w:rsid w:val="00EB26D5"/>
    <w:rsid w:val="00EF01A8"/>
    <w:rsid w:val="00EF285B"/>
    <w:rsid w:val="00F028D0"/>
    <w:rsid w:val="00F04031"/>
    <w:rsid w:val="00F07B79"/>
    <w:rsid w:val="00F10E07"/>
    <w:rsid w:val="00F23CD4"/>
    <w:rsid w:val="00F30F26"/>
    <w:rsid w:val="00F36C9C"/>
    <w:rsid w:val="00F3794F"/>
    <w:rsid w:val="00F40D24"/>
    <w:rsid w:val="00F43A3E"/>
    <w:rsid w:val="00F5144B"/>
    <w:rsid w:val="00F75B98"/>
    <w:rsid w:val="00F760E9"/>
    <w:rsid w:val="00F80217"/>
    <w:rsid w:val="00F82D57"/>
    <w:rsid w:val="00FA0AE9"/>
    <w:rsid w:val="00FA2863"/>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204551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DF7F-29A2-41A9-92E2-D5E788C0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2016-02-17T21:38:00Z</cp:lastPrinted>
  <dcterms:created xsi:type="dcterms:W3CDTF">2016-04-01T16:09:00Z</dcterms:created>
  <dcterms:modified xsi:type="dcterms:W3CDTF">2016-04-01T16:09:00Z</dcterms:modified>
</cp:coreProperties>
</file>