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4FD2" w:rsidRDefault="00A04FD2" w:rsidP="00A04FD2">
      <w:pPr>
        <w:jc w:val="center"/>
        <w:rPr>
          <w:rFonts w:ascii="Times New Roman" w:hAnsi="Times New Roman" w:cs="Times New Roman"/>
          <w:b/>
          <w:sz w:val="36"/>
          <w:szCs w:val="36"/>
        </w:rPr>
      </w:pPr>
      <w:r>
        <w:rPr>
          <w:rFonts w:ascii="Times New Roman" w:hAnsi="Times New Roman" w:cs="Times New Roman"/>
          <w:b/>
          <w:sz w:val="36"/>
          <w:szCs w:val="36"/>
        </w:rPr>
        <w:t>FLORIDA VOCATIONAL INSTITUTE</w:t>
      </w:r>
    </w:p>
    <w:p w:rsidR="00A04FD2" w:rsidRPr="00A04FD2" w:rsidRDefault="0005269B" w:rsidP="00A04FD2">
      <w:pPr>
        <w:jc w:val="center"/>
        <w:rPr>
          <w:rFonts w:ascii="Times New Roman" w:hAnsi="Times New Roman" w:cs="Times New Roman"/>
          <w:b/>
          <w:sz w:val="36"/>
          <w:szCs w:val="36"/>
        </w:rPr>
      </w:pPr>
      <w:r>
        <w:rPr>
          <w:rFonts w:ascii="Times New Roman" w:hAnsi="Times New Roman" w:cs="Times New Roman"/>
          <w:b/>
          <w:sz w:val="36"/>
          <w:szCs w:val="36"/>
        </w:rPr>
        <w:t>SYLLABUS/</w:t>
      </w:r>
      <w:r w:rsidR="00A04FD2">
        <w:rPr>
          <w:rFonts w:ascii="Times New Roman" w:hAnsi="Times New Roman" w:cs="Times New Roman"/>
          <w:b/>
          <w:sz w:val="36"/>
          <w:szCs w:val="36"/>
        </w:rPr>
        <w:t>LESSON PLAN</w:t>
      </w:r>
    </w:p>
    <w:tbl>
      <w:tblPr>
        <w:tblStyle w:val="TableGrid"/>
        <w:tblW w:w="0" w:type="auto"/>
        <w:tblLook w:val="04A0" w:firstRow="1" w:lastRow="0" w:firstColumn="1" w:lastColumn="0" w:noHBand="0" w:noVBand="1"/>
      </w:tblPr>
      <w:tblGrid>
        <w:gridCol w:w="1723"/>
        <w:gridCol w:w="2401"/>
        <w:gridCol w:w="1695"/>
        <w:gridCol w:w="1695"/>
        <w:gridCol w:w="930"/>
        <w:gridCol w:w="916"/>
      </w:tblGrid>
      <w:tr w:rsidR="00A04FD2" w:rsidTr="00566C3B">
        <w:tc>
          <w:tcPr>
            <w:tcW w:w="9360" w:type="dxa"/>
            <w:gridSpan w:val="6"/>
            <w:tcBorders>
              <w:top w:val="nil"/>
              <w:left w:val="nil"/>
              <w:bottom w:val="single" w:sz="12" w:space="0" w:color="auto"/>
              <w:right w:val="nil"/>
            </w:tcBorders>
          </w:tcPr>
          <w:p w:rsidR="00A04FD2" w:rsidRPr="00A04FD2" w:rsidRDefault="00A04FD2" w:rsidP="008F2016">
            <w:r w:rsidRPr="00A04FD2">
              <w:rPr>
                <w:rFonts w:ascii="Times New Roman" w:eastAsia="Calibri" w:hAnsi="Times New Roman" w:cs="Times New Roman"/>
                <w:b/>
                <w:bCs/>
                <w:kern w:val="28"/>
                <w:sz w:val="24"/>
                <w:szCs w:val="24"/>
              </w:rPr>
              <w:t xml:space="preserve">Daily/Weekly Lesson Plan Outline – </w:t>
            </w:r>
            <w:r w:rsidR="006110F7">
              <w:rPr>
                <w:rFonts w:ascii="Times New Roman" w:eastAsia="Calibri" w:hAnsi="Times New Roman" w:cs="Times New Roman"/>
                <w:b/>
                <w:bCs/>
                <w:kern w:val="28"/>
                <w:sz w:val="24"/>
                <w:szCs w:val="24"/>
              </w:rPr>
              <w:t>4</w:t>
            </w:r>
            <w:r w:rsidR="006647A0">
              <w:rPr>
                <w:rFonts w:ascii="Times New Roman" w:eastAsia="Calibri" w:hAnsi="Times New Roman" w:cs="Times New Roman"/>
                <w:b/>
                <w:bCs/>
                <w:kern w:val="28"/>
                <w:sz w:val="24"/>
                <w:szCs w:val="24"/>
              </w:rPr>
              <w:t xml:space="preserve"> weeks / 4</w:t>
            </w:r>
            <w:r w:rsidRPr="00A04FD2">
              <w:rPr>
                <w:rFonts w:ascii="Times New Roman" w:eastAsia="Calibri" w:hAnsi="Times New Roman" w:cs="Times New Roman"/>
                <w:b/>
                <w:bCs/>
                <w:kern w:val="28"/>
                <w:sz w:val="24"/>
                <w:szCs w:val="24"/>
              </w:rPr>
              <w:t xml:space="preserve">0 Clock </w:t>
            </w:r>
            <w:r w:rsidR="00C40728" w:rsidRPr="00A04FD2">
              <w:rPr>
                <w:rFonts w:ascii="Times New Roman" w:eastAsia="Calibri" w:hAnsi="Times New Roman" w:cs="Times New Roman"/>
                <w:b/>
                <w:bCs/>
                <w:kern w:val="28"/>
                <w:sz w:val="24"/>
                <w:szCs w:val="24"/>
              </w:rPr>
              <w:t>Hrs. /</w:t>
            </w:r>
            <w:r w:rsidR="006647A0">
              <w:rPr>
                <w:rFonts w:ascii="Times New Roman" w:eastAsia="Calibri" w:hAnsi="Times New Roman" w:cs="Times New Roman"/>
                <w:b/>
                <w:bCs/>
                <w:kern w:val="28"/>
                <w:sz w:val="24"/>
                <w:szCs w:val="24"/>
              </w:rPr>
              <w:t xml:space="preserve"> 4</w:t>
            </w:r>
            <w:r w:rsidR="008F2016">
              <w:rPr>
                <w:rFonts w:ascii="Times New Roman" w:eastAsia="Calibri" w:hAnsi="Times New Roman" w:cs="Times New Roman"/>
                <w:b/>
                <w:bCs/>
                <w:kern w:val="28"/>
                <w:sz w:val="24"/>
                <w:szCs w:val="24"/>
              </w:rPr>
              <w:t>0</w:t>
            </w:r>
            <w:r w:rsidRPr="00A04FD2">
              <w:rPr>
                <w:rFonts w:ascii="Times New Roman" w:eastAsia="Calibri" w:hAnsi="Times New Roman" w:cs="Times New Roman"/>
                <w:b/>
                <w:bCs/>
                <w:kern w:val="28"/>
                <w:sz w:val="24"/>
                <w:szCs w:val="24"/>
              </w:rPr>
              <w:t xml:space="preserve"> Lab </w:t>
            </w:r>
            <w:r w:rsidR="00C40728" w:rsidRPr="00A04FD2">
              <w:rPr>
                <w:rFonts w:ascii="Times New Roman" w:eastAsia="Calibri" w:hAnsi="Times New Roman" w:cs="Times New Roman"/>
                <w:b/>
                <w:bCs/>
                <w:kern w:val="28"/>
                <w:sz w:val="24"/>
                <w:szCs w:val="24"/>
              </w:rPr>
              <w:t>Hrs.</w:t>
            </w:r>
            <w:r w:rsidRPr="00A04FD2">
              <w:rPr>
                <w:rFonts w:ascii="Times New Roman" w:eastAsia="Calibri" w:hAnsi="Times New Roman" w:cs="Times New Roman"/>
                <w:b/>
                <w:bCs/>
                <w:kern w:val="28"/>
                <w:sz w:val="24"/>
                <w:szCs w:val="24"/>
              </w:rPr>
              <w:t xml:space="preserve">                               </w:t>
            </w:r>
          </w:p>
        </w:tc>
      </w:tr>
      <w:tr w:rsidR="00C40728" w:rsidTr="00566C3B">
        <w:tc>
          <w:tcPr>
            <w:tcW w:w="7514" w:type="dxa"/>
            <w:gridSpan w:val="4"/>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Pr>
                <w:rFonts w:ascii="Times New Roman" w:hAnsi="Times New Roman" w:cs="Times New Roman"/>
                <w:b/>
              </w:rPr>
              <w:t xml:space="preserve">COURSE </w:t>
            </w:r>
            <w:r w:rsidRPr="00A04FD2">
              <w:rPr>
                <w:rFonts w:ascii="Times New Roman" w:hAnsi="Times New Roman" w:cs="Times New Roman"/>
                <w:b/>
              </w:rPr>
              <w:t>TITLE</w:t>
            </w:r>
          </w:p>
        </w:tc>
        <w:tc>
          <w:tcPr>
            <w:tcW w:w="1846" w:type="dxa"/>
            <w:gridSpan w:val="2"/>
            <w:tcBorders>
              <w:top w:val="single" w:sz="12" w:space="0" w:color="auto"/>
              <w:left w:val="nil"/>
              <w:bottom w:val="nil"/>
              <w:right w:val="nil"/>
            </w:tcBorders>
          </w:tcPr>
          <w:p w:rsidR="00C40728" w:rsidRPr="00A04FD2" w:rsidRDefault="00C40728" w:rsidP="00A04FD2">
            <w:pPr>
              <w:rPr>
                <w:rFonts w:ascii="Times New Roman" w:hAnsi="Times New Roman" w:cs="Times New Roman"/>
                <w:b/>
                <w:sz w:val="24"/>
                <w:szCs w:val="24"/>
              </w:rPr>
            </w:pPr>
            <w:r w:rsidRPr="00A04FD2">
              <w:rPr>
                <w:rFonts w:ascii="Times New Roman" w:hAnsi="Times New Roman" w:cs="Times New Roman"/>
                <w:b/>
                <w:sz w:val="24"/>
                <w:szCs w:val="24"/>
              </w:rPr>
              <w:t>Review Date:</w:t>
            </w:r>
          </w:p>
        </w:tc>
      </w:tr>
      <w:tr w:rsidR="00C40728" w:rsidTr="00566C3B">
        <w:tc>
          <w:tcPr>
            <w:tcW w:w="7514" w:type="dxa"/>
            <w:gridSpan w:val="4"/>
            <w:tcBorders>
              <w:top w:val="nil"/>
              <w:left w:val="nil"/>
              <w:bottom w:val="single" w:sz="12" w:space="0" w:color="auto"/>
              <w:right w:val="nil"/>
            </w:tcBorders>
          </w:tcPr>
          <w:p w:rsidR="00C40728" w:rsidRPr="00A04FD2" w:rsidRDefault="005C4AF8" w:rsidP="00A04FD2">
            <w:pPr>
              <w:rPr>
                <w:rFonts w:ascii="Times New Roman" w:hAnsi="Times New Roman" w:cs="Times New Roman"/>
                <w:b/>
                <w:sz w:val="24"/>
                <w:szCs w:val="24"/>
              </w:rPr>
            </w:pPr>
            <w:r>
              <w:rPr>
                <w:rFonts w:ascii="Times New Roman" w:hAnsi="Times New Roman" w:cs="Times New Roman"/>
                <w:b/>
                <w:sz w:val="24"/>
                <w:szCs w:val="24"/>
              </w:rPr>
              <w:t>Pharmacy Technician</w:t>
            </w:r>
          </w:p>
        </w:tc>
        <w:tc>
          <w:tcPr>
            <w:tcW w:w="1846" w:type="dxa"/>
            <w:gridSpan w:val="2"/>
            <w:tcBorders>
              <w:top w:val="nil"/>
              <w:left w:val="nil"/>
              <w:bottom w:val="single" w:sz="12" w:space="0" w:color="auto"/>
              <w:right w:val="nil"/>
            </w:tcBorders>
          </w:tcPr>
          <w:p w:rsidR="00C40728" w:rsidRPr="00A04FD2" w:rsidRDefault="006647A0" w:rsidP="00A04FD2">
            <w:pPr>
              <w:rPr>
                <w:rFonts w:ascii="Times New Roman" w:hAnsi="Times New Roman" w:cs="Times New Roman"/>
                <w:b/>
                <w:sz w:val="24"/>
                <w:szCs w:val="24"/>
              </w:rPr>
            </w:pPr>
            <w:r>
              <w:rPr>
                <w:rFonts w:ascii="Times New Roman" w:hAnsi="Times New Roman" w:cs="Times New Roman"/>
                <w:b/>
                <w:sz w:val="24"/>
                <w:szCs w:val="24"/>
              </w:rPr>
              <w:t>11/20</w:t>
            </w:r>
            <w:r w:rsidR="00C40728" w:rsidRPr="00A04FD2">
              <w:rPr>
                <w:rFonts w:ascii="Times New Roman" w:hAnsi="Times New Roman" w:cs="Times New Roman"/>
                <w:b/>
                <w:sz w:val="24"/>
                <w:szCs w:val="24"/>
              </w:rPr>
              <w:t>/2015</w:t>
            </w:r>
          </w:p>
        </w:tc>
      </w:tr>
      <w:tr w:rsidR="00F23CD4" w:rsidTr="00566C3B">
        <w:tc>
          <w:tcPr>
            <w:tcW w:w="1723" w:type="dxa"/>
            <w:tcBorders>
              <w:top w:val="single" w:sz="12" w:space="0" w:color="auto"/>
              <w:left w:val="nil"/>
              <w:bottom w:val="nil"/>
              <w:right w:val="nil"/>
            </w:tcBorders>
          </w:tcPr>
          <w:p w:rsidR="00C40728" w:rsidRPr="00F23CD4" w:rsidRDefault="00F23CD4" w:rsidP="00A04FD2">
            <w:pPr>
              <w:rPr>
                <w:rFonts w:ascii="Times New Roman" w:hAnsi="Times New Roman" w:cs="Times New Roman"/>
                <w:b/>
                <w:sz w:val="20"/>
                <w:szCs w:val="20"/>
              </w:rPr>
            </w:pPr>
            <w:r w:rsidRPr="00F23CD4">
              <w:rPr>
                <w:rFonts w:ascii="Times New Roman" w:hAnsi="Times New Roman" w:cs="Times New Roman"/>
                <w:b/>
                <w:sz w:val="20"/>
                <w:szCs w:val="20"/>
              </w:rPr>
              <w:t>CODE</w:t>
            </w:r>
          </w:p>
        </w:tc>
        <w:tc>
          <w:tcPr>
            <w:tcW w:w="2401" w:type="dxa"/>
            <w:tcBorders>
              <w:top w:val="single" w:sz="12" w:space="0" w:color="auto"/>
              <w:left w:val="nil"/>
              <w:bottom w:val="nil"/>
              <w:right w:val="nil"/>
            </w:tcBorders>
          </w:tcPr>
          <w:p w:rsidR="00C40728" w:rsidRPr="00F23CD4" w:rsidRDefault="00F23CD4" w:rsidP="00C40728">
            <w:pPr>
              <w:rPr>
                <w:rFonts w:ascii="Times New Roman" w:hAnsi="Times New Roman" w:cs="Times New Roman"/>
                <w:b/>
                <w:sz w:val="20"/>
                <w:szCs w:val="20"/>
              </w:rPr>
            </w:pPr>
            <w:r w:rsidRPr="00F23CD4">
              <w:rPr>
                <w:rFonts w:ascii="Times New Roman" w:hAnsi="Times New Roman" w:cs="Times New Roman"/>
                <w:b/>
                <w:sz w:val="20"/>
                <w:szCs w:val="20"/>
              </w:rPr>
              <w:t>SUBJECT</w:t>
            </w: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1695" w:type="dxa"/>
            <w:tcBorders>
              <w:top w:val="single" w:sz="12" w:space="0" w:color="auto"/>
              <w:left w:val="nil"/>
              <w:bottom w:val="nil"/>
              <w:right w:val="nil"/>
            </w:tcBorders>
          </w:tcPr>
          <w:p w:rsidR="00C40728" w:rsidRPr="00F23CD4" w:rsidRDefault="00C40728" w:rsidP="00A04FD2">
            <w:pPr>
              <w:rPr>
                <w:rFonts w:ascii="Times New Roman" w:hAnsi="Times New Roman" w:cs="Times New Roman"/>
                <w:sz w:val="20"/>
                <w:szCs w:val="20"/>
              </w:rPr>
            </w:pPr>
          </w:p>
        </w:tc>
        <w:tc>
          <w:tcPr>
            <w:tcW w:w="930"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14"/>
                <w:szCs w:val="20"/>
              </w:rPr>
            </w:pPr>
            <w:r w:rsidRPr="00F23CD4">
              <w:rPr>
                <w:rFonts w:ascii="Times New Roman" w:hAnsi="Times New Roman" w:cs="Times New Roman"/>
                <w:b/>
                <w:sz w:val="16"/>
                <w:szCs w:val="20"/>
              </w:rPr>
              <w:t>LEC HRS</w:t>
            </w:r>
          </w:p>
        </w:tc>
        <w:tc>
          <w:tcPr>
            <w:tcW w:w="916" w:type="dxa"/>
            <w:tcBorders>
              <w:top w:val="single" w:sz="12" w:space="0" w:color="auto"/>
              <w:left w:val="nil"/>
              <w:bottom w:val="nil"/>
              <w:right w:val="nil"/>
            </w:tcBorders>
          </w:tcPr>
          <w:p w:rsidR="00C40728" w:rsidRPr="00F23CD4" w:rsidRDefault="00F23CD4" w:rsidP="00F23CD4">
            <w:pPr>
              <w:rPr>
                <w:rFonts w:ascii="Times New Roman" w:hAnsi="Times New Roman" w:cs="Times New Roman"/>
                <w:b/>
                <w:sz w:val="20"/>
                <w:szCs w:val="20"/>
              </w:rPr>
            </w:pPr>
            <w:r w:rsidRPr="00F23CD4">
              <w:rPr>
                <w:rFonts w:ascii="Times New Roman" w:hAnsi="Times New Roman" w:cs="Times New Roman"/>
                <w:b/>
                <w:sz w:val="16"/>
                <w:szCs w:val="20"/>
              </w:rPr>
              <w:t>LAB HRS</w:t>
            </w:r>
          </w:p>
        </w:tc>
      </w:tr>
      <w:tr w:rsidR="00F23CD4" w:rsidTr="00B60640">
        <w:tc>
          <w:tcPr>
            <w:tcW w:w="1723" w:type="dxa"/>
            <w:tcBorders>
              <w:top w:val="nil"/>
              <w:left w:val="nil"/>
              <w:bottom w:val="single" w:sz="12" w:space="0" w:color="auto"/>
              <w:right w:val="nil"/>
            </w:tcBorders>
          </w:tcPr>
          <w:p w:rsidR="00C40728" w:rsidRPr="00A04FD2" w:rsidRDefault="00A53534" w:rsidP="00A04FD2">
            <w:pPr>
              <w:rPr>
                <w:rFonts w:ascii="Times New Roman" w:hAnsi="Times New Roman" w:cs="Times New Roman"/>
                <w:b/>
                <w:sz w:val="24"/>
                <w:szCs w:val="24"/>
              </w:rPr>
            </w:pPr>
            <w:r>
              <w:rPr>
                <w:rFonts w:ascii="Times New Roman" w:hAnsi="Times New Roman" w:cs="Times New Roman"/>
                <w:b/>
                <w:sz w:val="24"/>
                <w:szCs w:val="24"/>
              </w:rPr>
              <w:t>AHP</w:t>
            </w:r>
            <w:r w:rsidR="007C4FF3">
              <w:rPr>
                <w:rFonts w:ascii="Times New Roman" w:hAnsi="Times New Roman" w:cs="Times New Roman"/>
                <w:b/>
                <w:sz w:val="24"/>
                <w:szCs w:val="24"/>
              </w:rPr>
              <w:t>1</w:t>
            </w:r>
            <w:r>
              <w:rPr>
                <w:rFonts w:ascii="Times New Roman" w:hAnsi="Times New Roman" w:cs="Times New Roman"/>
                <w:b/>
                <w:sz w:val="24"/>
                <w:szCs w:val="24"/>
              </w:rPr>
              <w:t>00</w:t>
            </w:r>
          </w:p>
        </w:tc>
        <w:tc>
          <w:tcPr>
            <w:tcW w:w="5791" w:type="dxa"/>
            <w:gridSpan w:val="3"/>
            <w:tcBorders>
              <w:top w:val="nil"/>
              <w:left w:val="nil"/>
              <w:bottom w:val="single" w:sz="12" w:space="0" w:color="auto"/>
              <w:right w:val="nil"/>
            </w:tcBorders>
          </w:tcPr>
          <w:p w:rsidR="00C40728" w:rsidRPr="00A04FD2" w:rsidRDefault="006647A0" w:rsidP="00A04FD2">
            <w:pPr>
              <w:rPr>
                <w:rFonts w:ascii="Times New Roman" w:hAnsi="Times New Roman" w:cs="Times New Roman"/>
                <w:sz w:val="24"/>
                <w:szCs w:val="24"/>
              </w:rPr>
            </w:pPr>
            <w:r w:rsidRPr="006647A0">
              <w:rPr>
                <w:rFonts w:ascii="Times New Roman" w:eastAsia="Times New Roman" w:hAnsi="Times New Roman" w:cs="Times New Roman"/>
                <w:b/>
                <w:sz w:val="24"/>
                <w:szCs w:val="24"/>
              </w:rPr>
              <w:t>Introduction to Health Professions</w:t>
            </w:r>
          </w:p>
        </w:tc>
        <w:tc>
          <w:tcPr>
            <w:tcW w:w="930" w:type="dxa"/>
            <w:tcBorders>
              <w:top w:val="nil"/>
              <w:left w:val="nil"/>
              <w:bottom w:val="single" w:sz="12" w:space="0" w:color="auto"/>
              <w:right w:val="nil"/>
            </w:tcBorders>
          </w:tcPr>
          <w:p w:rsidR="00C40728" w:rsidRPr="00A04FD2" w:rsidRDefault="002A5784" w:rsidP="00C40728">
            <w:pPr>
              <w:jc w:val="center"/>
              <w:rPr>
                <w:rFonts w:ascii="Times New Roman" w:hAnsi="Times New Roman" w:cs="Times New Roman"/>
                <w:sz w:val="24"/>
                <w:szCs w:val="24"/>
              </w:rPr>
            </w:pPr>
            <w:r>
              <w:rPr>
                <w:rFonts w:ascii="Times New Roman" w:hAnsi="Times New Roman" w:cs="Times New Roman"/>
                <w:sz w:val="24"/>
                <w:szCs w:val="24"/>
              </w:rPr>
              <w:t>4</w:t>
            </w:r>
            <w:r w:rsidR="007C4FF3">
              <w:rPr>
                <w:rFonts w:ascii="Times New Roman" w:hAnsi="Times New Roman" w:cs="Times New Roman"/>
                <w:sz w:val="24"/>
                <w:szCs w:val="24"/>
              </w:rPr>
              <w:t>0</w:t>
            </w:r>
          </w:p>
        </w:tc>
        <w:tc>
          <w:tcPr>
            <w:tcW w:w="916" w:type="dxa"/>
            <w:tcBorders>
              <w:top w:val="nil"/>
              <w:left w:val="nil"/>
              <w:bottom w:val="single" w:sz="12" w:space="0" w:color="auto"/>
              <w:right w:val="nil"/>
            </w:tcBorders>
          </w:tcPr>
          <w:p w:rsidR="00C40728" w:rsidRPr="00A04FD2" w:rsidRDefault="002A5784" w:rsidP="00C40728">
            <w:pPr>
              <w:jc w:val="center"/>
              <w:rPr>
                <w:rFonts w:ascii="Times New Roman" w:hAnsi="Times New Roman" w:cs="Times New Roman"/>
                <w:sz w:val="24"/>
                <w:szCs w:val="24"/>
              </w:rPr>
            </w:pPr>
            <w:r>
              <w:rPr>
                <w:rFonts w:ascii="Times New Roman" w:hAnsi="Times New Roman" w:cs="Times New Roman"/>
                <w:sz w:val="24"/>
                <w:szCs w:val="24"/>
              </w:rPr>
              <w:t>4</w:t>
            </w:r>
            <w:r w:rsidR="00C40728">
              <w:rPr>
                <w:rFonts w:ascii="Times New Roman" w:hAnsi="Times New Roman" w:cs="Times New Roman"/>
                <w:sz w:val="24"/>
                <w:szCs w:val="24"/>
              </w:rPr>
              <w:t>0</w:t>
            </w:r>
          </w:p>
        </w:tc>
      </w:tr>
      <w:tr w:rsidR="00F23CD4" w:rsidTr="00B60640">
        <w:tc>
          <w:tcPr>
            <w:tcW w:w="9360" w:type="dxa"/>
            <w:gridSpan w:val="6"/>
            <w:tcBorders>
              <w:top w:val="single" w:sz="12" w:space="0" w:color="auto"/>
              <w:left w:val="nil"/>
              <w:bottom w:val="nil"/>
              <w:right w:val="nil"/>
            </w:tcBorders>
          </w:tcPr>
          <w:p w:rsidR="00F23CD4" w:rsidRDefault="00F23CD4" w:rsidP="006110F7">
            <w:pPr>
              <w:jc w:val="both"/>
              <w:rPr>
                <w:rFonts w:ascii="Times New Roman" w:eastAsia="Times New Roman" w:hAnsi="Times New Roman" w:cs="Times New Roman"/>
                <w:sz w:val="24"/>
                <w:szCs w:val="24"/>
              </w:rPr>
            </w:pPr>
            <w:r>
              <w:rPr>
                <w:rFonts w:ascii="Times New Roman" w:hAnsi="Times New Roman" w:cs="Times New Roman"/>
                <w:b/>
                <w:sz w:val="24"/>
                <w:szCs w:val="24"/>
              </w:rPr>
              <w:t>COURSE DESCRIPTION:</w:t>
            </w:r>
            <w:r w:rsidRPr="00FA1BAF">
              <w:rPr>
                <w:rFonts w:ascii="Times New Roman" w:eastAsia="Times New Roman" w:hAnsi="Times New Roman" w:cs="Times New Roman"/>
                <w:sz w:val="24"/>
                <w:szCs w:val="24"/>
              </w:rPr>
              <w:t xml:space="preserve"> </w:t>
            </w:r>
            <w:r w:rsidR="006647A0" w:rsidRPr="006647A0">
              <w:rPr>
                <w:rFonts w:ascii="Times New Roman" w:eastAsia="Times New Roman" w:hAnsi="Times New Roman" w:cs="Times New Roman"/>
                <w:sz w:val="24"/>
                <w:szCs w:val="24"/>
              </w:rPr>
              <w:t>In this course students will gain an overview of health professions and learn the basics of medical terminology, life support, and infection control. Students will also learn directives and guidelines set forth by government agencies for healthcare facilities and professionals. To help students transition successfully into college environment, this course also explores learning strategies such as reading and critical thinking, test-taking, and using computer technology for resources and class assignments.</w:t>
            </w:r>
            <w:r w:rsidR="00F07B79">
              <w:rPr>
                <w:rFonts w:ascii="Times New Roman" w:eastAsia="Times New Roman" w:hAnsi="Times New Roman" w:cs="Times New Roman"/>
                <w:sz w:val="24"/>
                <w:szCs w:val="24"/>
              </w:rPr>
              <w:t xml:space="preserve"> Instructor may provide additional resources or materials as a part of the lesson plan.</w:t>
            </w:r>
          </w:p>
          <w:p w:rsidR="00243471" w:rsidRDefault="00243471" w:rsidP="00243471">
            <w:pPr>
              <w:jc w:val="both"/>
              <w:rPr>
                <w:rFonts w:ascii="Times New Roman" w:hAnsi="Times New Roman" w:cs="Times New Roman"/>
                <w:b/>
                <w:sz w:val="24"/>
                <w:szCs w:val="24"/>
              </w:rPr>
            </w:pPr>
          </w:p>
          <w:p w:rsidR="00243471" w:rsidRPr="009034BA" w:rsidRDefault="00243471" w:rsidP="00243471">
            <w:pPr>
              <w:jc w:val="both"/>
              <w:rPr>
                <w:rFonts w:ascii="Times New Roman" w:hAnsi="Times New Roman" w:cs="Times New Roman"/>
                <w:sz w:val="24"/>
                <w:szCs w:val="24"/>
              </w:rPr>
            </w:pPr>
            <w:r w:rsidRPr="001B7AB4">
              <w:rPr>
                <w:rFonts w:ascii="Times New Roman" w:hAnsi="Times New Roman" w:cs="Times New Roman"/>
                <w:b/>
                <w:sz w:val="24"/>
                <w:szCs w:val="24"/>
              </w:rPr>
              <w:t xml:space="preserve">Prerequisite: </w:t>
            </w:r>
            <w:r w:rsidRPr="009034BA">
              <w:rPr>
                <w:rFonts w:ascii="Times New Roman" w:hAnsi="Times New Roman" w:cs="Times New Roman"/>
                <w:sz w:val="24"/>
                <w:szCs w:val="24"/>
              </w:rPr>
              <w:t>None</w:t>
            </w:r>
          </w:p>
          <w:p w:rsidR="00243471" w:rsidRPr="00243471" w:rsidRDefault="00243471" w:rsidP="00243471">
            <w:pPr>
              <w:jc w:val="both"/>
              <w:rPr>
                <w:rFonts w:ascii="Times New Roman" w:hAnsi="Times New Roman" w:cs="Times New Roman"/>
                <w:sz w:val="24"/>
                <w:szCs w:val="24"/>
              </w:rPr>
            </w:pPr>
            <w:r w:rsidRPr="001B7AB4">
              <w:rPr>
                <w:rFonts w:ascii="Times New Roman" w:hAnsi="Times New Roman" w:cs="Times New Roman"/>
                <w:b/>
                <w:sz w:val="24"/>
                <w:szCs w:val="24"/>
              </w:rPr>
              <w:t>Required Resources:</w:t>
            </w:r>
            <w:r>
              <w:rPr>
                <w:rFonts w:ascii="Times New Roman" w:hAnsi="Times New Roman" w:cs="Times New Roman"/>
                <w:b/>
                <w:sz w:val="24"/>
                <w:szCs w:val="24"/>
              </w:rPr>
              <w:t xml:space="preserve"> </w:t>
            </w:r>
          </w:p>
          <w:p w:rsidR="00243471" w:rsidRPr="00774650" w:rsidRDefault="00243471" w:rsidP="00243471">
            <w:pPr>
              <w:rPr>
                <w:rFonts w:ascii="Times New Roman" w:hAnsi="Times New Roman" w:cs="Times New Roman"/>
                <w:sz w:val="24"/>
                <w:szCs w:val="24"/>
              </w:rPr>
            </w:pPr>
            <w:r w:rsidRPr="001B7AB4">
              <w:rPr>
                <w:rFonts w:ascii="Times New Roman" w:hAnsi="Times New Roman" w:cs="Times New Roman"/>
                <w:b/>
                <w:sz w:val="24"/>
                <w:szCs w:val="24"/>
              </w:rPr>
              <w:t>Text Books:</w:t>
            </w:r>
            <w:r>
              <w:t xml:space="preserve"> </w:t>
            </w:r>
            <w:r w:rsidR="002E6922">
              <w:rPr>
                <w:rFonts w:ascii="Times New Roman" w:hAnsi="Times New Roman" w:cs="Times New Roman"/>
                <w:sz w:val="24"/>
              </w:rPr>
              <w:t>Mosby's Pharmacy Technician: Principles and Practice 4e. Elsevier.</w:t>
            </w:r>
          </w:p>
          <w:p w:rsidR="00243471" w:rsidRDefault="00243471" w:rsidP="00243471">
            <w:pPr>
              <w:jc w:val="both"/>
              <w:rPr>
                <w:rFonts w:ascii="Times New Roman" w:hAnsi="Times New Roman" w:cs="Times New Roman"/>
                <w:b/>
                <w:sz w:val="24"/>
                <w:szCs w:val="24"/>
              </w:rPr>
            </w:pPr>
            <w:r w:rsidRPr="00BB000A">
              <w:rPr>
                <w:rFonts w:ascii="Times New Roman" w:hAnsi="Times New Roman" w:cs="Times New Roman"/>
                <w:b/>
                <w:sz w:val="24"/>
                <w:szCs w:val="24"/>
              </w:rPr>
              <w:t>Learning Resources Center materials are available</w:t>
            </w:r>
          </w:p>
          <w:p w:rsidR="00243471" w:rsidRPr="00BB000A" w:rsidRDefault="00243471" w:rsidP="00243471">
            <w:pPr>
              <w:jc w:val="both"/>
              <w:rPr>
                <w:rFonts w:ascii="Times New Roman" w:hAnsi="Times New Roman" w:cs="Times New Roman"/>
                <w:b/>
                <w:sz w:val="24"/>
                <w:szCs w:val="24"/>
              </w:rPr>
            </w:pPr>
          </w:p>
          <w:p w:rsidR="00243471" w:rsidRPr="001B7AB4" w:rsidRDefault="00243471" w:rsidP="00243471">
            <w:pPr>
              <w:jc w:val="both"/>
              <w:rPr>
                <w:rFonts w:ascii="Times New Roman" w:hAnsi="Times New Roman" w:cs="Times New Roman"/>
                <w:b/>
                <w:sz w:val="24"/>
                <w:szCs w:val="24"/>
              </w:rPr>
            </w:pPr>
            <w:r w:rsidRPr="001B7AB4">
              <w:rPr>
                <w:rFonts w:ascii="Times New Roman" w:hAnsi="Times New Roman" w:cs="Times New Roman"/>
                <w:b/>
                <w:sz w:val="24"/>
                <w:szCs w:val="24"/>
              </w:rPr>
              <w:t>Instructional Methods:</w:t>
            </w:r>
          </w:p>
          <w:p w:rsidR="00243471" w:rsidRPr="001B7AB4" w:rsidRDefault="00243471" w:rsidP="00243471">
            <w:pPr>
              <w:jc w:val="both"/>
              <w:rPr>
                <w:rFonts w:ascii="Times New Roman" w:hAnsi="Times New Roman" w:cs="Times New Roman"/>
                <w:sz w:val="24"/>
                <w:szCs w:val="24"/>
              </w:rPr>
            </w:pPr>
            <w:r w:rsidRPr="001B7AB4">
              <w:rPr>
                <w:rFonts w:ascii="Times New Roman" w:hAnsi="Times New Roman" w:cs="Times New Roman"/>
                <w:sz w:val="24"/>
                <w:szCs w:val="24"/>
              </w:rPr>
              <w:t>Lecture/Discussion</w:t>
            </w:r>
          </w:p>
          <w:p w:rsidR="00243471" w:rsidRDefault="00243471" w:rsidP="00243471">
            <w:pPr>
              <w:jc w:val="both"/>
              <w:rPr>
                <w:rFonts w:ascii="Times New Roman" w:hAnsi="Times New Roman" w:cs="Times New Roman"/>
                <w:sz w:val="24"/>
                <w:szCs w:val="24"/>
              </w:rPr>
            </w:pPr>
            <w:r w:rsidRPr="001B7AB4">
              <w:rPr>
                <w:rFonts w:ascii="Times New Roman" w:hAnsi="Times New Roman" w:cs="Times New Roman"/>
                <w:sz w:val="24"/>
                <w:szCs w:val="24"/>
              </w:rPr>
              <w:t>Audiovisual</w:t>
            </w:r>
          </w:p>
          <w:p w:rsidR="00243471" w:rsidRDefault="00243471" w:rsidP="00243471">
            <w:pPr>
              <w:jc w:val="both"/>
              <w:rPr>
                <w:rFonts w:ascii="Times New Roman" w:hAnsi="Times New Roman" w:cs="Times New Roman"/>
                <w:sz w:val="24"/>
                <w:szCs w:val="24"/>
              </w:rPr>
            </w:pPr>
            <w:r>
              <w:rPr>
                <w:rFonts w:ascii="Times New Roman" w:hAnsi="Times New Roman" w:cs="Times New Roman"/>
                <w:sz w:val="24"/>
                <w:szCs w:val="24"/>
              </w:rPr>
              <w:t>Research</w:t>
            </w:r>
          </w:p>
          <w:p w:rsidR="00243471" w:rsidRPr="001B7AB4" w:rsidRDefault="00243471" w:rsidP="00243471">
            <w:pPr>
              <w:jc w:val="both"/>
              <w:rPr>
                <w:rFonts w:ascii="Times New Roman" w:hAnsi="Times New Roman" w:cs="Times New Roman"/>
                <w:sz w:val="24"/>
                <w:szCs w:val="24"/>
              </w:rPr>
            </w:pPr>
          </w:p>
          <w:p w:rsidR="00243471" w:rsidRPr="001B7AB4" w:rsidRDefault="00243471" w:rsidP="00243471">
            <w:pPr>
              <w:jc w:val="both"/>
              <w:rPr>
                <w:rFonts w:ascii="Times New Roman" w:hAnsi="Times New Roman" w:cs="Times New Roman"/>
                <w:b/>
                <w:sz w:val="24"/>
                <w:szCs w:val="24"/>
              </w:rPr>
            </w:pPr>
            <w:r w:rsidRPr="001B7AB4">
              <w:rPr>
                <w:rFonts w:ascii="Times New Roman" w:hAnsi="Times New Roman" w:cs="Times New Roman"/>
                <w:b/>
                <w:sz w:val="24"/>
                <w:szCs w:val="24"/>
              </w:rPr>
              <w:t xml:space="preserve">Mode of Delivery: </w:t>
            </w:r>
          </w:p>
          <w:p w:rsidR="00243471" w:rsidRDefault="00243471" w:rsidP="00243471">
            <w:pPr>
              <w:jc w:val="both"/>
              <w:rPr>
                <w:rFonts w:ascii="Times New Roman" w:hAnsi="Times New Roman" w:cs="Times New Roman"/>
                <w:sz w:val="24"/>
                <w:szCs w:val="24"/>
              </w:rPr>
            </w:pPr>
            <w:r>
              <w:rPr>
                <w:rFonts w:ascii="Times New Roman" w:hAnsi="Times New Roman" w:cs="Times New Roman"/>
                <w:sz w:val="24"/>
                <w:szCs w:val="24"/>
              </w:rPr>
              <w:t>Residential</w:t>
            </w:r>
          </w:p>
          <w:p w:rsidR="00243471" w:rsidRPr="001B7AB4" w:rsidRDefault="00243471" w:rsidP="00243471">
            <w:pPr>
              <w:jc w:val="both"/>
              <w:rPr>
                <w:rFonts w:ascii="Times New Roman" w:hAnsi="Times New Roman" w:cs="Times New Roman"/>
                <w:sz w:val="24"/>
                <w:szCs w:val="24"/>
              </w:rPr>
            </w:pPr>
          </w:p>
          <w:p w:rsidR="00243471" w:rsidRPr="001B7AB4" w:rsidRDefault="00243471" w:rsidP="00243471">
            <w:pPr>
              <w:jc w:val="both"/>
              <w:rPr>
                <w:rFonts w:ascii="Times New Roman" w:hAnsi="Times New Roman" w:cs="Times New Roman"/>
                <w:b/>
                <w:sz w:val="24"/>
                <w:szCs w:val="24"/>
              </w:rPr>
            </w:pPr>
            <w:r w:rsidRPr="001B7AB4">
              <w:rPr>
                <w:rFonts w:ascii="Times New Roman" w:hAnsi="Times New Roman" w:cs="Times New Roman"/>
                <w:b/>
                <w:sz w:val="24"/>
                <w:szCs w:val="24"/>
              </w:rPr>
              <w:t>Equipment</w:t>
            </w:r>
            <w:r w:rsidRPr="001B7AB4">
              <w:rPr>
                <w:rFonts w:ascii="Times New Roman" w:hAnsi="Times New Roman" w:cs="Times New Roman"/>
                <w:sz w:val="24"/>
                <w:szCs w:val="24"/>
              </w:rPr>
              <w:t>/</w:t>
            </w:r>
            <w:r w:rsidRPr="001B7AB4">
              <w:rPr>
                <w:rFonts w:ascii="Times New Roman" w:hAnsi="Times New Roman" w:cs="Times New Roman"/>
                <w:b/>
                <w:sz w:val="24"/>
                <w:szCs w:val="24"/>
              </w:rPr>
              <w:t>Technology/Software</w:t>
            </w:r>
          </w:p>
          <w:p w:rsidR="00243471" w:rsidRPr="001B7AB4" w:rsidRDefault="00243471" w:rsidP="00243471">
            <w:pPr>
              <w:jc w:val="both"/>
              <w:rPr>
                <w:rFonts w:ascii="Times New Roman" w:hAnsi="Times New Roman" w:cs="Times New Roman"/>
                <w:sz w:val="24"/>
                <w:szCs w:val="24"/>
              </w:rPr>
            </w:pPr>
            <w:r w:rsidRPr="001B7AB4">
              <w:rPr>
                <w:rFonts w:ascii="Times New Roman" w:hAnsi="Times New Roman" w:cs="Times New Roman"/>
                <w:sz w:val="24"/>
                <w:szCs w:val="24"/>
              </w:rPr>
              <w:t>Utilization of power point presentations, media center websites, reference materials, and</w:t>
            </w:r>
            <w:r w:rsidR="008509BA">
              <w:rPr>
                <w:rFonts w:ascii="Times New Roman" w:hAnsi="Times New Roman" w:cs="Times New Roman"/>
                <w:sz w:val="24"/>
                <w:szCs w:val="24"/>
              </w:rPr>
              <w:t xml:space="preserve"> other technology as available</w:t>
            </w:r>
            <w:r w:rsidRPr="001B7AB4">
              <w:rPr>
                <w:rFonts w:ascii="Times New Roman" w:hAnsi="Times New Roman" w:cs="Times New Roman"/>
                <w:sz w:val="24"/>
                <w:szCs w:val="24"/>
              </w:rPr>
              <w:t xml:space="preserve">  </w:t>
            </w:r>
          </w:p>
          <w:p w:rsidR="00B60640" w:rsidRDefault="00B60640" w:rsidP="006110F7">
            <w:pPr>
              <w:jc w:val="both"/>
              <w:rPr>
                <w:rFonts w:ascii="Times New Roman" w:eastAsia="Times New Roman" w:hAnsi="Times New Roman" w:cs="Times New Roman"/>
                <w:b/>
                <w:sz w:val="24"/>
                <w:szCs w:val="24"/>
              </w:rPr>
            </w:pPr>
          </w:p>
          <w:p w:rsidR="00B60640" w:rsidRDefault="00B60640" w:rsidP="006110F7">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OBJECTIVES:</w:t>
            </w:r>
          </w:p>
          <w:p w:rsidR="00CC112C" w:rsidRPr="00CC112C" w:rsidRDefault="00CC112C" w:rsidP="006110F7">
            <w:pPr>
              <w:jc w:val="both"/>
              <w:rPr>
                <w:rFonts w:ascii="Times New Roman" w:eastAsia="Times New Roman" w:hAnsi="Times New Roman" w:cs="Times New Roman"/>
                <w:sz w:val="24"/>
                <w:szCs w:val="24"/>
              </w:rPr>
            </w:pPr>
            <w:r w:rsidRPr="00CC112C">
              <w:rPr>
                <w:rFonts w:ascii="Times New Roman" w:eastAsia="Times New Roman" w:hAnsi="Times New Roman" w:cs="Times New Roman"/>
                <w:sz w:val="24"/>
                <w:szCs w:val="24"/>
              </w:rPr>
              <w:t>In this course, students will:</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Develop an intentional plan for achieving educational goals in a health career field.</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Apply methods to improve achievement in and out of the school environment.</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Demonstrate understanding of the basic components of medical terminology.</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Recognize emergency situations and apply basic first aid and CPR.</w:t>
            </w:r>
          </w:p>
          <w:p w:rsidR="00B60640" w:rsidRP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Use correct methods of infection control and universal precautions.</w:t>
            </w:r>
          </w:p>
          <w:p w:rsidR="00B60640" w:rsidRDefault="00B60640" w:rsidP="00B60640">
            <w:pPr>
              <w:pStyle w:val="ListParagraph"/>
              <w:numPr>
                <w:ilvl w:val="0"/>
                <w:numId w:val="27"/>
              </w:numPr>
              <w:jc w:val="both"/>
              <w:rPr>
                <w:rFonts w:ascii="Times New Roman" w:hAnsi="Times New Roman" w:cs="Times New Roman"/>
                <w:sz w:val="24"/>
                <w:szCs w:val="24"/>
              </w:rPr>
            </w:pPr>
            <w:r w:rsidRPr="00B60640">
              <w:rPr>
                <w:rFonts w:ascii="Times New Roman" w:hAnsi="Times New Roman" w:cs="Times New Roman"/>
                <w:sz w:val="24"/>
                <w:szCs w:val="24"/>
              </w:rPr>
              <w:t>Identify basic regulations impacting healthcare facilities and professionals.</w:t>
            </w:r>
          </w:p>
          <w:p w:rsidR="0005269B" w:rsidRDefault="0005269B" w:rsidP="0005269B">
            <w:pPr>
              <w:pStyle w:val="ListParagraph"/>
              <w:jc w:val="both"/>
              <w:rPr>
                <w:rFonts w:ascii="Times New Roman" w:hAnsi="Times New Roman" w:cs="Times New Roman"/>
                <w:sz w:val="24"/>
                <w:szCs w:val="24"/>
              </w:rPr>
            </w:pPr>
          </w:p>
          <w:p w:rsidR="00B60640" w:rsidRPr="00B60640" w:rsidRDefault="00B60640" w:rsidP="00B60640">
            <w:pPr>
              <w:jc w:val="both"/>
              <w:rPr>
                <w:rFonts w:ascii="Times New Roman" w:hAnsi="Times New Roman" w:cs="Times New Roman"/>
                <w:sz w:val="24"/>
                <w:szCs w:val="24"/>
              </w:rPr>
            </w:pPr>
          </w:p>
        </w:tc>
      </w:tr>
      <w:tr w:rsidR="00F23CD4" w:rsidTr="00B60640">
        <w:tc>
          <w:tcPr>
            <w:tcW w:w="1723"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2401"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695" w:type="dxa"/>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c>
          <w:tcPr>
            <w:tcW w:w="1846" w:type="dxa"/>
            <w:gridSpan w:val="2"/>
            <w:tcBorders>
              <w:top w:val="nil"/>
              <w:left w:val="nil"/>
              <w:bottom w:val="nil"/>
              <w:right w:val="nil"/>
            </w:tcBorders>
          </w:tcPr>
          <w:p w:rsidR="00A04FD2" w:rsidRPr="00A04FD2" w:rsidRDefault="00A04FD2" w:rsidP="00A04FD2">
            <w:pPr>
              <w:rPr>
                <w:rFonts w:ascii="Times New Roman" w:hAnsi="Times New Roman" w:cs="Times New Roman"/>
                <w:sz w:val="24"/>
                <w:szCs w:val="24"/>
              </w:rPr>
            </w:pPr>
          </w:p>
        </w:tc>
      </w:tr>
    </w:tbl>
    <w:tbl>
      <w:tblPr>
        <w:tblStyle w:val="TableGrid1"/>
        <w:tblW w:w="10278" w:type="dxa"/>
        <w:tblInd w:w="-113" w:type="dxa"/>
        <w:tblLayout w:type="fixed"/>
        <w:tblLook w:val="04A0" w:firstRow="1" w:lastRow="0" w:firstColumn="1" w:lastColumn="0" w:noHBand="0" w:noVBand="1"/>
      </w:tblPr>
      <w:tblGrid>
        <w:gridCol w:w="1728"/>
        <w:gridCol w:w="2070"/>
        <w:gridCol w:w="4680"/>
        <w:gridCol w:w="1800"/>
      </w:tblGrid>
      <w:tr w:rsidR="00725DD9" w:rsidTr="004C183C">
        <w:tc>
          <w:tcPr>
            <w:tcW w:w="1728" w:type="dxa"/>
          </w:tcPr>
          <w:p w:rsidR="006110F7" w:rsidRPr="00AF61A3" w:rsidRDefault="006110F7" w:rsidP="001E1A6F">
            <w:pPr>
              <w:widowControl w:val="0"/>
              <w:overflowPunct w:val="0"/>
              <w:autoSpaceDE w:val="0"/>
              <w:autoSpaceDN w:val="0"/>
              <w:adjustRightInd w:val="0"/>
              <w:rPr>
                <w:rFonts w:ascii="Times New Roman" w:hAnsi="Times New Roman"/>
                <w:b/>
                <w:kern w:val="28"/>
                <w:sz w:val="24"/>
                <w:szCs w:val="24"/>
              </w:rPr>
            </w:pPr>
          </w:p>
        </w:tc>
        <w:tc>
          <w:tcPr>
            <w:tcW w:w="2070"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sidRPr="00AF61A3">
              <w:rPr>
                <w:rFonts w:ascii="Times New Roman" w:hAnsi="Times New Roman"/>
                <w:b/>
                <w:kern w:val="28"/>
                <w:sz w:val="24"/>
                <w:szCs w:val="24"/>
              </w:rPr>
              <w:t>Objectives</w:t>
            </w:r>
            <w:r w:rsidR="000646A7">
              <w:rPr>
                <w:rFonts w:ascii="Times New Roman" w:hAnsi="Times New Roman"/>
                <w:b/>
                <w:kern w:val="28"/>
                <w:sz w:val="24"/>
                <w:szCs w:val="24"/>
              </w:rPr>
              <w:t xml:space="preserve"> to be covered</w:t>
            </w:r>
          </w:p>
        </w:tc>
        <w:tc>
          <w:tcPr>
            <w:tcW w:w="4680" w:type="dxa"/>
          </w:tcPr>
          <w:p w:rsidR="006110F7" w:rsidRPr="00AF61A3"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Lecture/ Labs</w:t>
            </w:r>
          </w:p>
        </w:tc>
        <w:tc>
          <w:tcPr>
            <w:tcW w:w="1800" w:type="dxa"/>
          </w:tcPr>
          <w:p w:rsidR="006110F7" w:rsidRPr="00487847" w:rsidRDefault="00570D50" w:rsidP="00570D50">
            <w:pPr>
              <w:widowControl w:val="0"/>
              <w:overflowPunct w:val="0"/>
              <w:autoSpaceDE w:val="0"/>
              <w:autoSpaceDN w:val="0"/>
              <w:adjustRightInd w:val="0"/>
              <w:rPr>
                <w:rFonts w:ascii="Times New Roman" w:hAnsi="Times New Roman"/>
                <w:b/>
                <w:kern w:val="28"/>
                <w:sz w:val="24"/>
                <w:szCs w:val="24"/>
              </w:rPr>
            </w:pPr>
            <w:r w:rsidRPr="00487847">
              <w:rPr>
                <w:rFonts w:ascii="Times New Roman" w:hAnsi="Times New Roman"/>
                <w:b/>
                <w:kern w:val="28"/>
                <w:sz w:val="24"/>
                <w:szCs w:val="24"/>
              </w:rPr>
              <w:t>Method of Assessment</w:t>
            </w:r>
          </w:p>
        </w:tc>
      </w:tr>
      <w:tr w:rsidR="00725DD9" w:rsidTr="004C183C">
        <w:tc>
          <w:tcPr>
            <w:tcW w:w="1728" w:type="dxa"/>
          </w:tcPr>
          <w:p w:rsidR="006110F7" w:rsidRPr="00707314" w:rsidRDefault="006110F7" w:rsidP="00FE1793">
            <w:pPr>
              <w:widowControl w:val="0"/>
              <w:overflowPunct w:val="0"/>
              <w:autoSpaceDE w:val="0"/>
              <w:autoSpaceDN w:val="0"/>
              <w:adjustRightInd w:val="0"/>
              <w:jc w:val="both"/>
              <w:rPr>
                <w:rFonts w:ascii="Times New Roman" w:hAnsi="Times New Roman"/>
                <w:b/>
                <w:kern w:val="28"/>
                <w:sz w:val="24"/>
                <w:szCs w:val="24"/>
              </w:rPr>
            </w:pPr>
            <w:r>
              <w:rPr>
                <w:rFonts w:ascii="Times New Roman" w:hAnsi="Times New Roman"/>
                <w:b/>
                <w:kern w:val="28"/>
                <w:sz w:val="24"/>
                <w:szCs w:val="24"/>
              </w:rPr>
              <w:t>Week 1</w:t>
            </w:r>
          </w:p>
        </w:tc>
        <w:tc>
          <w:tcPr>
            <w:tcW w:w="207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4680" w:type="dxa"/>
          </w:tcPr>
          <w:p w:rsidR="006110F7" w:rsidRDefault="006110F7" w:rsidP="00FE1793">
            <w:pPr>
              <w:widowControl w:val="0"/>
              <w:overflowPunct w:val="0"/>
              <w:autoSpaceDE w:val="0"/>
              <w:autoSpaceDN w:val="0"/>
              <w:adjustRightInd w:val="0"/>
              <w:jc w:val="both"/>
              <w:rPr>
                <w:rFonts w:ascii="Times New Roman" w:hAnsi="Times New Roman"/>
                <w:kern w:val="28"/>
                <w:sz w:val="24"/>
                <w:szCs w:val="24"/>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4C183C">
        <w:tc>
          <w:tcPr>
            <w:tcW w:w="1728" w:type="dxa"/>
          </w:tcPr>
          <w:p w:rsidR="006110F7" w:rsidRPr="00707314" w:rsidRDefault="006110F7" w:rsidP="00FE1793">
            <w:pPr>
              <w:widowControl w:val="0"/>
              <w:overflowPunct w:val="0"/>
              <w:autoSpaceDE w:val="0"/>
              <w:autoSpaceDN w:val="0"/>
              <w:adjustRightInd w:val="0"/>
              <w:jc w:val="right"/>
              <w:rPr>
                <w:rFonts w:ascii="Times New Roman" w:hAnsi="Times New Roman"/>
                <w:b/>
                <w:kern w:val="28"/>
                <w:sz w:val="24"/>
                <w:szCs w:val="24"/>
              </w:rPr>
            </w:pPr>
            <w:r w:rsidRPr="00707314">
              <w:rPr>
                <w:rFonts w:ascii="Times New Roman" w:hAnsi="Times New Roman"/>
                <w:b/>
                <w:kern w:val="28"/>
                <w:sz w:val="24"/>
                <w:szCs w:val="24"/>
              </w:rPr>
              <w:t>Day 1</w:t>
            </w:r>
          </w:p>
        </w:tc>
        <w:tc>
          <w:tcPr>
            <w:tcW w:w="2070" w:type="dxa"/>
          </w:tcPr>
          <w:p w:rsidR="00A87203" w:rsidRPr="00706453" w:rsidRDefault="00706453" w:rsidP="00867EC7">
            <w:pPr>
              <w:pStyle w:val="ListParagraph"/>
              <w:numPr>
                <w:ilvl w:val="0"/>
                <w:numId w:val="4"/>
              </w:numPr>
              <w:spacing w:after="200" w:line="276" w:lineRule="auto"/>
              <w:ind w:left="210" w:hanging="180"/>
              <w:rPr>
                <w:rFonts w:ascii="Arial" w:hAnsi="Arial" w:cs="Arial"/>
                <w:kern w:val="28"/>
              </w:rPr>
            </w:pPr>
            <w:r w:rsidRPr="00706453">
              <w:rPr>
                <w:rFonts w:ascii="Arial" w:hAnsi="Arial" w:cs="Arial"/>
                <w:kern w:val="28"/>
              </w:rPr>
              <w:t>Overview of health profession</w:t>
            </w:r>
          </w:p>
        </w:tc>
        <w:tc>
          <w:tcPr>
            <w:tcW w:w="4680" w:type="dxa"/>
          </w:tcPr>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Course /Lesson Overview: Health Professions</w:t>
            </w:r>
          </w:p>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Lecture: Introduction to Health Professions</w:t>
            </w:r>
          </w:p>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Discussion: Introduction to Health Professions</w:t>
            </w:r>
          </w:p>
          <w:p w:rsidR="006110F7" w:rsidRPr="00390248" w:rsidRDefault="00FE00C8" w:rsidP="00390248">
            <w:pPr>
              <w:pStyle w:val="ListParagraph"/>
              <w:numPr>
                <w:ilvl w:val="0"/>
                <w:numId w:val="19"/>
              </w:numPr>
              <w:spacing w:line="276" w:lineRule="auto"/>
              <w:ind w:left="360"/>
              <w:rPr>
                <w:rFonts w:ascii="Arial" w:hAnsi="Arial" w:cs="Arial"/>
              </w:rPr>
            </w:pPr>
            <w:r>
              <w:rPr>
                <w:rFonts w:ascii="Arial" w:hAnsi="Arial" w:cs="Arial"/>
              </w:rPr>
              <w:t xml:space="preserve">Discussion: </w:t>
            </w:r>
            <w:r w:rsidR="004127BF">
              <w:rPr>
                <w:rFonts w:ascii="Arial" w:hAnsi="Arial" w:cs="Arial"/>
              </w:rPr>
              <w:t xml:space="preserve">Future opportunities </w:t>
            </w:r>
            <w:r>
              <w:rPr>
                <w:rFonts w:ascii="Arial" w:hAnsi="Arial" w:cs="Arial"/>
              </w:rPr>
              <w:t xml:space="preserve">of chosen </w:t>
            </w:r>
            <w:r w:rsidR="004127BF">
              <w:rPr>
                <w:rFonts w:ascii="Arial" w:hAnsi="Arial" w:cs="Arial"/>
              </w:rPr>
              <w:t>career path.</w:t>
            </w:r>
          </w:p>
        </w:tc>
        <w:tc>
          <w:tcPr>
            <w:tcW w:w="1800" w:type="dxa"/>
          </w:tcPr>
          <w:p w:rsidR="001E1A6F" w:rsidRDefault="00725DD9"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487847">
              <w:rPr>
                <w:rFonts w:ascii="Arial" w:hAnsi="Arial" w:cs="Arial"/>
                <w:kern w:val="28"/>
              </w:rPr>
              <w:t>Handout</w:t>
            </w:r>
          </w:p>
          <w:p w:rsidR="001E1A6F" w:rsidRPr="001E1A6F" w:rsidRDefault="001E1A6F" w:rsidP="001E1A6F">
            <w:pPr>
              <w:pStyle w:val="ListParagraph"/>
              <w:widowControl w:val="0"/>
              <w:numPr>
                <w:ilvl w:val="0"/>
                <w:numId w:val="15"/>
              </w:numPr>
              <w:overflowPunct w:val="0"/>
              <w:autoSpaceDE w:val="0"/>
              <w:autoSpaceDN w:val="0"/>
              <w:adjustRightInd w:val="0"/>
              <w:ind w:left="227" w:hanging="171"/>
              <w:jc w:val="both"/>
              <w:rPr>
                <w:rFonts w:ascii="Arial" w:hAnsi="Arial" w:cs="Arial"/>
                <w:kern w:val="28"/>
              </w:rPr>
            </w:pPr>
            <w:r w:rsidRPr="001E1A6F">
              <w:rPr>
                <w:rFonts w:ascii="Arial" w:hAnsi="Arial" w:cs="Arial"/>
                <w:kern w:val="28"/>
              </w:rPr>
              <w:t>Book Exercise</w:t>
            </w:r>
          </w:p>
        </w:tc>
      </w:tr>
      <w:tr w:rsidR="00725DD9" w:rsidTr="004C183C">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sidRPr="00AF61A3">
              <w:rPr>
                <w:rFonts w:ascii="Times New Roman" w:hAnsi="Times New Roman"/>
                <w:b/>
                <w:kern w:val="28"/>
                <w:sz w:val="24"/>
                <w:szCs w:val="24"/>
              </w:rPr>
              <w:t>Day 2</w:t>
            </w:r>
          </w:p>
        </w:tc>
        <w:tc>
          <w:tcPr>
            <w:tcW w:w="2070" w:type="dxa"/>
          </w:tcPr>
          <w:p w:rsidR="00360F98" w:rsidRPr="00867EC7" w:rsidRDefault="00706453" w:rsidP="00A87203">
            <w:pPr>
              <w:pStyle w:val="ListParagraph"/>
              <w:numPr>
                <w:ilvl w:val="0"/>
                <w:numId w:val="7"/>
              </w:numPr>
              <w:spacing w:after="200" w:line="276" w:lineRule="auto"/>
              <w:ind w:left="210" w:hanging="180"/>
              <w:rPr>
                <w:rFonts w:ascii="Arial" w:hAnsi="Arial" w:cs="Arial"/>
                <w:kern w:val="28"/>
              </w:rPr>
            </w:pPr>
            <w:r>
              <w:rPr>
                <w:rFonts w:ascii="Arial" w:hAnsi="Arial" w:cs="Arial"/>
                <w:kern w:val="28"/>
              </w:rPr>
              <w:t>Standard of care and Privacy</w:t>
            </w:r>
          </w:p>
        </w:tc>
        <w:tc>
          <w:tcPr>
            <w:tcW w:w="4680" w:type="dxa"/>
          </w:tcPr>
          <w:p w:rsidR="00C844B9" w:rsidRPr="00C844B9" w:rsidRDefault="00C844B9" w:rsidP="00C844B9">
            <w:pPr>
              <w:pStyle w:val="ListParagraph"/>
              <w:spacing w:line="276" w:lineRule="auto"/>
              <w:ind w:left="360"/>
              <w:rPr>
                <w:rFonts w:ascii="Arial" w:hAnsi="Arial" w:cs="Arial"/>
                <w:b/>
              </w:rPr>
            </w:pPr>
            <w:r w:rsidRPr="00C844B9">
              <w:rPr>
                <w:rFonts w:ascii="Arial" w:hAnsi="Arial" w:cs="Arial"/>
                <w:b/>
              </w:rPr>
              <w:t>Lecture:</w:t>
            </w:r>
          </w:p>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 xml:space="preserve">Standard of Care and Privacy </w:t>
            </w:r>
          </w:p>
          <w:p w:rsidR="00706453" w:rsidRPr="001F596A" w:rsidRDefault="00706453" w:rsidP="00706453">
            <w:pPr>
              <w:pStyle w:val="ListParagraph"/>
              <w:numPr>
                <w:ilvl w:val="0"/>
                <w:numId w:val="19"/>
              </w:numPr>
              <w:spacing w:line="276" w:lineRule="auto"/>
              <w:ind w:left="360"/>
              <w:rPr>
                <w:rFonts w:ascii="Arial" w:hAnsi="Arial" w:cs="Arial"/>
              </w:rPr>
            </w:pPr>
            <w:r w:rsidRPr="001F596A">
              <w:rPr>
                <w:rFonts w:ascii="Arial" w:hAnsi="Arial" w:cs="Arial"/>
              </w:rPr>
              <w:t>Lecture/Demonstration:  Standard of Care and Privacy</w:t>
            </w:r>
          </w:p>
          <w:p w:rsidR="00C844B9" w:rsidRPr="00C844B9" w:rsidRDefault="00C844B9" w:rsidP="00C844B9">
            <w:pPr>
              <w:pStyle w:val="ListParagraph"/>
              <w:spacing w:line="276" w:lineRule="auto"/>
              <w:ind w:left="360"/>
              <w:rPr>
                <w:rFonts w:ascii="Arial" w:hAnsi="Arial" w:cs="Arial"/>
                <w:b/>
              </w:rPr>
            </w:pPr>
            <w:r w:rsidRPr="00C844B9">
              <w:rPr>
                <w:rFonts w:ascii="Arial" w:hAnsi="Arial" w:cs="Arial"/>
                <w:b/>
              </w:rPr>
              <w:t>Laboratory:</w:t>
            </w:r>
          </w:p>
          <w:p w:rsidR="00360F98" w:rsidRPr="00390248" w:rsidRDefault="00706453" w:rsidP="000A46EA">
            <w:pPr>
              <w:pStyle w:val="ListParagraph"/>
              <w:numPr>
                <w:ilvl w:val="0"/>
                <w:numId w:val="19"/>
              </w:numPr>
              <w:spacing w:line="276" w:lineRule="auto"/>
              <w:ind w:left="360"/>
              <w:rPr>
                <w:rFonts w:ascii="Arial" w:hAnsi="Arial" w:cs="Arial"/>
              </w:rPr>
            </w:pPr>
            <w:r w:rsidRPr="001F596A">
              <w:rPr>
                <w:rFonts w:ascii="Arial" w:hAnsi="Arial" w:cs="Arial"/>
              </w:rPr>
              <w:t xml:space="preserve">LRC: </w:t>
            </w:r>
            <w:r w:rsidR="000A46EA">
              <w:rPr>
                <w:rFonts w:ascii="Arial" w:hAnsi="Arial" w:cs="Arial"/>
              </w:rPr>
              <w:t>Project Why I want to become a Pharmacy Technician.</w:t>
            </w:r>
            <w:r w:rsidRPr="001F596A">
              <w:rPr>
                <w:rFonts w:ascii="Arial" w:hAnsi="Arial" w:cs="Arial"/>
              </w:rPr>
              <w:t xml:space="preserve"> </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4C183C">
        <w:tc>
          <w:tcPr>
            <w:tcW w:w="1728" w:type="dxa"/>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D870B4" w:rsidRDefault="006C6CD8" w:rsidP="00360F98">
            <w:pPr>
              <w:pStyle w:val="ListParagraph"/>
              <w:numPr>
                <w:ilvl w:val="0"/>
                <w:numId w:val="6"/>
              </w:numPr>
              <w:spacing w:after="200" w:line="276" w:lineRule="auto"/>
              <w:ind w:left="210" w:hanging="179"/>
              <w:rPr>
                <w:rFonts w:ascii="Arial" w:hAnsi="Arial" w:cs="Arial"/>
                <w:kern w:val="28"/>
              </w:rPr>
            </w:pPr>
            <w:r>
              <w:rPr>
                <w:rFonts w:ascii="Arial" w:hAnsi="Arial" w:cs="Arial"/>
                <w:kern w:val="28"/>
              </w:rPr>
              <w:t>P.O.W.E.R Learning</w:t>
            </w:r>
            <w:r w:rsidR="00FE00C8">
              <w:rPr>
                <w:rFonts w:ascii="Arial" w:hAnsi="Arial" w:cs="Arial"/>
                <w:kern w:val="28"/>
              </w:rPr>
              <w:t>: What type of learner you are?</w:t>
            </w:r>
          </w:p>
        </w:tc>
        <w:tc>
          <w:tcPr>
            <w:tcW w:w="4680" w:type="dxa"/>
          </w:tcPr>
          <w:p w:rsidR="00C844B9" w:rsidRPr="00C844B9" w:rsidRDefault="00C844B9" w:rsidP="00C844B9">
            <w:pPr>
              <w:pStyle w:val="ListParagraph"/>
              <w:spacing w:line="276" w:lineRule="auto"/>
              <w:ind w:left="360"/>
              <w:rPr>
                <w:rFonts w:ascii="Arial" w:hAnsi="Arial" w:cs="Arial"/>
                <w:b/>
              </w:rPr>
            </w:pPr>
            <w:r>
              <w:rPr>
                <w:rFonts w:ascii="Arial" w:hAnsi="Arial" w:cs="Arial"/>
                <w:b/>
              </w:rPr>
              <w:t>Lecture:</w:t>
            </w:r>
          </w:p>
          <w:p w:rsidR="00C844B9" w:rsidRDefault="006C6CD8" w:rsidP="006C6CD8">
            <w:pPr>
              <w:pStyle w:val="ListParagraph"/>
              <w:numPr>
                <w:ilvl w:val="0"/>
                <w:numId w:val="19"/>
              </w:numPr>
              <w:spacing w:line="276" w:lineRule="auto"/>
              <w:ind w:left="360"/>
              <w:rPr>
                <w:rFonts w:ascii="Arial" w:hAnsi="Arial" w:cs="Arial"/>
              </w:rPr>
            </w:pPr>
            <w:r w:rsidRPr="001F596A">
              <w:rPr>
                <w:rFonts w:ascii="Arial" w:hAnsi="Arial" w:cs="Arial"/>
              </w:rPr>
              <w:t xml:space="preserve">Basic Principles and Applications of </w:t>
            </w:r>
          </w:p>
          <w:p w:rsidR="006C6CD8" w:rsidRPr="001F596A" w:rsidRDefault="006C6CD8" w:rsidP="006C6CD8">
            <w:pPr>
              <w:pStyle w:val="ListParagraph"/>
              <w:numPr>
                <w:ilvl w:val="0"/>
                <w:numId w:val="19"/>
              </w:numPr>
              <w:spacing w:line="276" w:lineRule="auto"/>
              <w:ind w:left="360"/>
              <w:rPr>
                <w:rFonts w:ascii="Arial" w:hAnsi="Arial" w:cs="Arial"/>
              </w:rPr>
            </w:pPr>
            <w:r w:rsidRPr="001F596A">
              <w:rPr>
                <w:rFonts w:ascii="Arial" w:hAnsi="Arial" w:cs="Arial"/>
              </w:rPr>
              <w:t>P.O.W.E.R. Learning</w:t>
            </w:r>
          </w:p>
          <w:p w:rsidR="00FE00C8" w:rsidRDefault="00FE00C8" w:rsidP="006C6CD8">
            <w:pPr>
              <w:pStyle w:val="ListParagraph"/>
              <w:numPr>
                <w:ilvl w:val="0"/>
                <w:numId w:val="19"/>
              </w:numPr>
              <w:spacing w:line="276" w:lineRule="auto"/>
              <w:ind w:left="360"/>
              <w:rPr>
                <w:rFonts w:ascii="Arial" w:hAnsi="Arial" w:cs="Arial"/>
              </w:rPr>
            </w:pPr>
            <w:r>
              <w:rPr>
                <w:rFonts w:ascii="Arial" w:hAnsi="Arial" w:cs="Arial"/>
              </w:rPr>
              <w:t>What‘s Your Receptive Learning Style?</w:t>
            </w:r>
          </w:p>
          <w:p w:rsidR="006C6CD8" w:rsidRDefault="006C6CD8" w:rsidP="006C6CD8">
            <w:pPr>
              <w:pStyle w:val="ListParagraph"/>
              <w:numPr>
                <w:ilvl w:val="0"/>
                <w:numId w:val="19"/>
              </w:numPr>
              <w:spacing w:line="276" w:lineRule="auto"/>
              <w:ind w:left="360"/>
              <w:rPr>
                <w:rFonts w:ascii="Arial" w:hAnsi="Arial" w:cs="Arial"/>
              </w:rPr>
            </w:pPr>
            <w:r w:rsidRPr="001F596A">
              <w:rPr>
                <w:rFonts w:ascii="Arial" w:hAnsi="Arial" w:cs="Arial"/>
              </w:rPr>
              <w:t>Lecture/Demonstration: P.O.W.E.R. Learning</w:t>
            </w:r>
          </w:p>
          <w:p w:rsidR="004B5771" w:rsidRPr="004B5771" w:rsidRDefault="004B5771" w:rsidP="004B5771">
            <w:pPr>
              <w:pStyle w:val="ListParagraph"/>
              <w:spacing w:line="276" w:lineRule="auto"/>
              <w:ind w:left="360"/>
              <w:rPr>
                <w:rFonts w:ascii="Arial" w:hAnsi="Arial" w:cs="Arial"/>
                <w:b/>
              </w:rPr>
            </w:pPr>
            <w:r>
              <w:rPr>
                <w:rFonts w:ascii="Arial" w:hAnsi="Arial" w:cs="Arial"/>
                <w:b/>
              </w:rPr>
              <w:t>Laboratory:</w:t>
            </w:r>
          </w:p>
          <w:p w:rsidR="004127BF" w:rsidRPr="00390248" w:rsidRDefault="000A46EA" w:rsidP="00390248">
            <w:pPr>
              <w:pStyle w:val="ListParagraph"/>
              <w:numPr>
                <w:ilvl w:val="0"/>
                <w:numId w:val="19"/>
              </w:numPr>
              <w:spacing w:line="276" w:lineRule="auto"/>
              <w:ind w:left="360"/>
              <w:rPr>
                <w:rFonts w:ascii="Arial" w:hAnsi="Arial" w:cs="Arial"/>
              </w:rPr>
            </w:pPr>
            <w:r w:rsidRPr="001F596A">
              <w:rPr>
                <w:rFonts w:ascii="Arial" w:hAnsi="Arial" w:cs="Arial"/>
              </w:rPr>
              <w:t xml:space="preserve">LRC: </w:t>
            </w:r>
            <w:r>
              <w:rPr>
                <w:rFonts w:ascii="Arial" w:hAnsi="Arial" w:cs="Arial"/>
              </w:rPr>
              <w:t>Project Why I want to become a Pharmacy Technician.</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BC706E">
        <w:tc>
          <w:tcPr>
            <w:tcW w:w="1728" w:type="dxa"/>
            <w:tcBorders>
              <w:bottom w:val="nil"/>
            </w:tcBorders>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nil"/>
            </w:tcBorders>
          </w:tcPr>
          <w:p w:rsidR="00725DD9" w:rsidRPr="00725DD9" w:rsidRDefault="004F0876" w:rsidP="004127BF">
            <w:pPr>
              <w:numPr>
                <w:ilvl w:val="0"/>
                <w:numId w:val="14"/>
              </w:numPr>
              <w:tabs>
                <w:tab w:val="right" w:pos="3928"/>
              </w:tabs>
              <w:spacing w:after="160" w:line="220" w:lineRule="exact"/>
              <w:ind w:left="195" w:right="29" w:hanging="204"/>
              <w:rPr>
                <w:rFonts w:ascii="Arial" w:eastAsia="Times New Roman" w:hAnsi="Arial"/>
                <w:bCs/>
                <w:w w:val="0"/>
              </w:rPr>
            </w:pPr>
            <w:r>
              <w:rPr>
                <w:rFonts w:ascii="Arial" w:hAnsi="Arial" w:cs="Arial"/>
                <w:bCs/>
                <w:kern w:val="28"/>
              </w:rPr>
              <w:t>Reading and Remembering</w:t>
            </w:r>
          </w:p>
        </w:tc>
        <w:tc>
          <w:tcPr>
            <w:tcW w:w="4680" w:type="dxa"/>
            <w:tcBorders>
              <w:bottom w:val="nil"/>
            </w:tcBorders>
          </w:tcPr>
          <w:p w:rsidR="004B5771" w:rsidRPr="004B5771" w:rsidRDefault="004B5771" w:rsidP="004B5771">
            <w:pPr>
              <w:pStyle w:val="ListParagraph"/>
              <w:spacing w:line="276" w:lineRule="auto"/>
              <w:ind w:left="360"/>
              <w:rPr>
                <w:rFonts w:ascii="Arial" w:hAnsi="Arial" w:cs="Arial"/>
                <w:b/>
              </w:rPr>
            </w:pPr>
            <w:r>
              <w:rPr>
                <w:rFonts w:ascii="Arial" w:hAnsi="Arial" w:cs="Arial"/>
                <w:b/>
              </w:rPr>
              <w:t>Lecture:</w:t>
            </w:r>
          </w:p>
          <w:p w:rsidR="004127BF" w:rsidRDefault="004F0876" w:rsidP="004127BF">
            <w:pPr>
              <w:pStyle w:val="ListParagraph"/>
              <w:numPr>
                <w:ilvl w:val="0"/>
                <w:numId w:val="19"/>
              </w:numPr>
              <w:spacing w:line="276" w:lineRule="auto"/>
              <w:ind w:left="360"/>
              <w:rPr>
                <w:rFonts w:ascii="Arial" w:hAnsi="Arial" w:cs="Arial"/>
              </w:rPr>
            </w:pPr>
            <w:r>
              <w:rPr>
                <w:rFonts w:ascii="Arial" w:hAnsi="Arial" w:cs="Arial"/>
              </w:rPr>
              <w:t>What’s the point of a reading assignment?</w:t>
            </w:r>
          </w:p>
          <w:p w:rsidR="004F0876" w:rsidRDefault="004F0876" w:rsidP="004127BF">
            <w:pPr>
              <w:pStyle w:val="ListParagraph"/>
              <w:numPr>
                <w:ilvl w:val="0"/>
                <w:numId w:val="19"/>
              </w:numPr>
              <w:spacing w:line="276" w:lineRule="auto"/>
              <w:ind w:left="360"/>
              <w:rPr>
                <w:rFonts w:ascii="Arial" w:hAnsi="Arial" w:cs="Arial"/>
              </w:rPr>
            </w:pPr>
            <w:r>
              <w:rPr>
                <w:rFonts w:ascii="Arial" w:hAnsi="Arial" w:cs="Arial"/>
              </w:rPr>
              <w:t>Understand the Point of View of the Material Itself</w:t>
            </w:r>
          </w:p>
          <w:p w:rsidR="004F0876" w:rsidRPr="00390248" w:rsidRDefault="004F0876" w:rsidP="00390248">
            <w:pPr>
              <w:pStyle w:val="ListParagraph"/>
              <w:numPr>
                <w:ilvl w:val="0"/>
                <w:numId w:val="19"/>
              </w:numPr>
              <w:spacing w:line="276" w:lineRule="auto"/>
              <w:ind w:left="360"/>
              <w:rPr>
                <w:rFonts w:ascii="Arial" w:hAnsi="Arial" w:cs="Arial"/>
              </w:rPr>
            </w:pPr>
            <w:r>
              <w:rPr>
                <w:rFonts w:ascii="Arial" w:hAnsi="Arial" w:cs="Arial"/>
              </w:rPr>
              <w:t>Identify what you need to remember</w:t>
            </w:r>
          </w:p>
        </w:tc>
        <w:tc>
          <w:tcPr>
            <w:tcW w:w="1800" w:type="dxa"/>
            <w:tcBorders>
              <w:bottom w:val="nil"/>
            </w:tcBorders>
          </w:tcPr>
          <w:p w:rsid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4"/>
              </w:numPr>
              <w:overflowPunct w:val="0"/>
              <w:autoSpaceDE w:val="0"/>
              <w:autoSpaceDN w:val="0"/>
              <w:adjustRightInd w:val="0"/>
              <w:spacing w:after="160" w:line="259" w:lineRule="auto"/>
              <w:ind w:left="230" w:hanging="157"/>
              <w:jc w:val="both"/>
              <w:rPr>
                <w:rFonts w:ascii="Arial" w:hAnsi="Arial" w:cs="Arial"/>
                <w:kern w:val="28"/>
              </w:rPr>
            </w:pPr>
            <w:r w:rsidRPr="001E1A6F">
              <w:rPr>
                <w:rFonts w:ascii="Arial" w:hAnsi="Arial" w:cs="Arial"/>
                <w:kern w:val="28"/>
              </w:rPr>
              <w:t>Book Exercise</w:t>
            </w:r>
          </w:p>
        </w:tc>
      </w:tr>
      <w:tr w:rsidR="00725DD9" w:rsidTr="00BC706E">
        <w:tc>
          <w:tcPr>
            <w:tcW w:w="1728" w:type="dxa"/>
            <w:tcBorders>
              <w:top w:val="nil"/>
            </w:tcBorders>
          </w:tcPr>
          <w:p w:rsidR="006110F7" w:rsidRPr="00AF61A3" w:rsidRDefault="006110F7" w:rsidP="00FE1793">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867EC7" w:rsidRPr="00D870B4" w:rsidRDefault="004F0876" w:rsidP="00A87203">
            <w:pPr>
              <w:pStyle w:val="ListParagraph"/>
              <w:numPr>
                <w:ilvl w:val="0"/>
                <w:numId w:val="7"/>
              </w:numPr>
              <w:spacing w:after="200" w:line="276" w:lineRule="auto"/>
              <w:ind w:left="120" w:hanging="120"/>
              <w:rPr>
                <w:rFonts w:ascii="Arial" w:hAnsi="Arial" w:cs="Arial"/>
                <w:kern w:val="28"/>
              </w:rPr>
            </w:pPr>
            <w:r>
              <w:rPr>
                <w:rFonts w:ascii="Arial" w:hAnsi="Arial" w:cs="Arial"/>
                <w:kern w:val="28"/>
              </w:rPr>
              <w:t>Career Strategies</w:t>
            </w:r>
          </w:p>
        </w:tc>
        <w:tc>
          <w:tcPr>
            <w:tcW w:w="4680" w:type="dxa"/>
            <w:tcBorders>
              <w:top w:val="nil"/>
            </w:tcBorders>
          </w:tcPr>
          <w:p w:rsidR="004F0876" w:rsidRPr="001F596A" w:rsidRDefault="004F0876" w:rsidP="004F0876">
            <w:pPr>
              <w:pStyle w:val="ListParagraph"/>
              <w:numPr>
                <w:ilvl w:val="0"/>
                <w:numId w:val="19"/>
              </w:numPr>
              <w:spacing w:line="276" w:lineRule="auto"/>
              <w:ind w:left="360"/>
              <w:rPr>
                <w:rFonts w:ascii="Arial" w:hAnsi="Arial" w:cs="Arial"/>
              </w:rPr>
            </w:pPr>
            <w:r w:rsidRPr="001F596A">
              <w:rPr>
                <w:rFonts w:ascii="Arial" w:hAnsi="Arial" w:cs="Arial"/>
              </w:rPr>
              <w:t>Career Strategies</w:t>
            </w:r>
          </w:p>
          <w:p w:rsidR="004F0876" w:rsidRDefault="004F0876" w:rsidP="004F0876">
            <w:pPr>
              <w:pStyle w:val="ListParagraph"/>
              <w:numPr>
                <w:ilvl w:val="0"/>
                <w:numId w:val="19"/>
              </w:numPr>
              <w:spacing w:line="276" w:lineRule="auto"/>
              <w:ind w:left="360"/>
              <w:rPr>
                <w:rFonts w:ascii="Arial" w:hAnsi="Arial" w:cs="Arial"/>
              </w:rPr>
            </w:pPr>
            <w:r>
              <w:rPr>
                <w:rFonts w:ascii="Arial" w:hAnsi="Arial" w:cs="Arial"/>
              </w:rPr>
              <w:t xml:space="preserve">Lecture/Demonstration:  Careers what to expect, what are the braches of your chosen career path. </w:t>
            </w:r>
          </w:p>
          <w:p w:rsidR="004B5771" w:rsidRPr="004B5771" w:rsidRDefault="004B5771" w:rsidP="004B5771">
            <w:pPr>
              <w:pStyle w:val="ListParagraph"/>
              <w:spacing w:line="276" w:lineRule="auto"/>
              <w:ind w:left="360"/>
              <w:rPr>
                <w:rFonts w:ascii="Arial" w:hAnsi="Arial" w:cs="Arial"/>
                <w:b/>
              </w:rPr>
            </w:pPr>
            <w:r>
              <w:rPr>
                <w:rFonts w:ascii="Arial" w:hAnsi="Arial" w:cs="Arial"/>
                <w:b/>
              </w:rPr>
              <w:t>Laboratory:</w:t>
            </w:r>
          </w:p>
          <w:p w:rsidR="006110F7" w:rsidRPr="00390248" w:rsidRDefault="000A46EA" w:rsidP="00390248">
            <w:pPr>
              <w:pStyle w:val="ListParagraph"/>
              <w:numPr>
                <w:ilvl w:val="0"/>
                <w:numId w:val="19"/>
              </w:numPr>
              <w:spacing w:line="276" w:lineRule="auto"/>
              <w:ind w:left="360"/>
              <w:rPr>
                <w:rFonts w:ascii="Arial" w:hAnsi="Arial" w:cs="Arial"/>
              </w:rPr>
            </w:pPr>
            <w:r w:rsidRPr="001F596A">
              <w:rPr>
                <w:rFonts w:ascii="Arial" w:hAnsi="Arial" w:cs="Arial"/>
              </w:rPr>
              <w:t xml:space="preserve">LRC: </w:t>
            </w:r>
            <w:r>
              <w:rPr>
                <w:rFonts w:ascii="Arial" w:hAnsi="Arial" w:cs="Arial"/>
              </w:rPr>
              <w:t>Project Why I want to become a Pharmacy Technician.</w:t>
            </w:r>
          </w:p>
        </w:tc>
        <w:tc>
          <w:tcPr>
            <w:tcW w:w="1800" w:type="dxa"/>
            <w:tcBorders>
              <w:top w:val="nil"/>
            </w:tcBorders>
          </w:tcPr>
          <w:p w:rsidR="006110F7" w:rsidRPr="00487847" w:rsidRDefault="004F0876" w:rsidP="004127BF">
            <w:pPr>
              <w:pStyle w:val="ListParagraph"/>
              <w:widowControl w:val="0"/>
              <w:numPr>
                <w:ilvl w:val="0"/>
                <w:numId w:val="7"/>
              </w:numPr>
              <w:overflowPunct w:val="0"/>
              <w:autoSpaceDE w:val="0"/>
              <w:autoSpaceDN w:val="0"/>
              <w:adjustRightInd w:val="0"/>
              <w:ind w:left="227" w:hanging="137"/>
              <w:rPr>
                <w:rFonts w:ascii="Arial" w:hAnsi="Arial" w:cs="Arial"/>
                <w:kern w:val="28"/>
              </w:rPr>
            </w:pPr>
            <w:r>
              <w:rPr>
                <w:rFonts w:ascii="Arial" w:hAnsi="Arial" w:cs="Arial"/>
                <w:kern w:val="28"/>
              </w:rPr>
              <w:t>Quiz #1</w:t>
            </w:r>
          </w:p>
        </w:tc>
      </w:tr>
      <w:tr w:rsidR="00725DD9" w:rsidTr="004C183C">
        <w:tc>
          <w:tcPr>
            <w:tcW w:w="1728" w:type="dxa"/>
          </w:tcPr>
          <w:p w:rsidR="006110F7" w:rsidRPr="00AF61A3" w:rsidRDefault="006110F7"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2</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4C183C">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F0876" w:rsidRPr="004F0876" w:rsidRDefault="004F0876" w:rsidP="004F0876">
            <w:pPr>
              <w:pStyle w:val="ListParagraph"/>
              <w:numPr>
                <w:ilvl w:val="0"/>
                <w:numId w:val="7"/>
              </w:numPr>
              <w:spacing w:after="200" w:line="276" w:lineRule="auto"/>
              <w:ind w:left="198" w:hanging="198"/>
              <w:rPr>
                <w:rFonts w:ascii="Arial" w:hAnsi="Arial" w:cs="Arial"/>
                <w:kern w:val="28"/>
              </w:rPr>
            </w:pPr>
            <w:r>
              <w:rPr>
                <w:rFonts w:ascii="Arial" w:hAnsi="Arial" w:cs="Arial"/>
                <w:kern w:val="28"/>
              </w:rPr>
              <w:t>Medical Terminology: Construction of medical words</w:t>
            </w:r>
          </w:p>
        </w:tc>
        <w:tc>
          <w:tcPr>
            <w:tcW w:w="4680" w:type="dxa"/>
          </w:tcPr>
          <w:p w:rsidR="004B5771" w:rsidRPr="004B5771" w:rsidRDefault="004F0876" w:rsidP="004B5771">
            <w:pPr>
              <w:pStyle w:val="ListParagraph"/>
              <w:spacing w:line="276" w:lineRule="auto"/>
              <w:ind w:left="360"/>
              <w:rPr>
                <w:rFonts w:ascii="Arial" w:hAnsi="Arial" w:cs="Arial"/>
                <w:b/>
              </w:rPr>
            </w:pPr>
            <w:r w:rsidRPr="004B5771">
              <w:rPr>
                <w:rFonts w:ascii="Arial" w:hAnsi="Arial" w:cs="Arial"/>
                <w:b/>
              </w:rPr>
              <w:t xml:space="preserve">Lecture: </w:t>
            </w:r>
          </w:p>
          <w:p w:rsidR="004F0876" w:rsidRPr="001F596A" w:rsidRDefault="004F0876" w:rsidP="004F0876">
            <w:pPr>
              <w:pStyle w:val="ListParagraph"/>
              <w:numPr>
                <w:ilvl w:val="0"/>
                <w:numId w:val="19"/>
              </w:numPr>
              <w:spacing w:line="276" w:lineRule="auto"/>
              <w:ind w:left="360"/>
              <w:rPr>
                <w:rFonts w:ascii="Arial" w:hAnsi="Arial" w:cs="Arial"/>
              </w:rPr>
            </w:pPr>
            <w:r w:rsidRPr="001F596A">
              <w:rPr>
                <w:rFonts w:ascii="Arial" w:hAnsi="Arial" w:cs="Arial"/>
              </w:rPr>
              <w:t>The Construction of Medical Words</w:t>
            </w:r>
          </w:p>
          <w:p w:rsidR="004F0876" w:rsidRDefault="004F0876" w:rsidP="004F0876">
            <w:pPr>
              <w:pStyle w:val="ListParagraph"/>
              <w:numPr>
                <w:ilvl w:val="0"/>
                <w:numId w:val="19"/>
              </w:numPr>
              <w:spacing w:line="276" w:lineRule="auto"/>
              <w:ind w:left="360"/>
              <w:rPr>
                <w:rFonts w:ascii="Arial" w:hAnsi="Arial" w:cs="Arial"/>
              </w:rPr>
            </w:pPr>
            <w:r w:rsidRPr="001F596A">
              <w:rPr>
                <w:rFonts w:ascii="Arial" w:hAnsi="Arial" w:cs="Arial"/>
              </w:rPr>
              <w:t>Discussion: The Construction of Medical Words</w:t>
            </w:r>
          </w:p>
          <w:p w:rsidR="004F0876" w:rsidRDefault="004F0876" w:rsidP="004F0876">
            <w:pPr>
              <w:pStyle w:val="ListParagraph"/>
              <w:numPr>
                <w:ilvl w:val="0"/>
                <w:numId w:val="19"/>
              </w:numPr>
              <w:spacing w:line="276" w:lineRule="auto"/>
              <w:ind w:left="792"/>
              <w:rPr>
                <w:rFonts w:ascii="Arial" w:hAnsi="Arial" w:cs="Arial"/>
              </w:rPr>
            </w:pPr>
            <w:r>
              <w:rPr>
                <w:rFonts w:ascii="Arial" w:hAnsi="Arial" w:cs="Arial"/>
              </w:rPr>
              <w:t>Build and construct medical terms using their elements.</w:t>
            </w:r>
          </w:p>
          <w:p w:rsidR="004F0876" w:rsidRDefault="004F0876" w:rsidP="004F0876">
            <w:pPr>
              <w:pStyle w:val="ListParagraph"/>
              <w:numPr>
                <w:ilvl w:val="0"/>
                <w:numId w:val="19"/>
              </w:numPr>
              <w:spacing w:line="276" w:lineRule="auto"/>
              <w:ind w:left="792"/>
              <w:rPr>
                <w:rFonts w:ascii="Arial" w:hAnsi="Arial" w:cs="Arial"/>
              </w:rPr>
            </w:pPr>
            <w:r>
              <w:rPr>
                <w:rFonts w:ascii="Arial" w:hAnsi="Arial" w:cs="Arial"/>
              </w:rPr>
              <w:t>Select and identify the meaning of essential medical term roots</w:t>
            </w:r>
          </w:p>
          <w:p w:rsidR="004F0876" w:rsidRDefault="004F0876" w:rsidP="004F0876">
            <w:pPr>
              <w:pStyle w:val="ListParagraph"/>
              <w:numPr>
                <w:ilvl w:val="0"/>
                <w:numId w:val="19"/>
              </w:numPr>
              <w:spacing w:line="276" w:lineRule="auto"/>
              <w:ind w:left="792"/>
              <w:rPr>
                <w:rFonts w:ascii="Arial" w:hAnsi="Arial" w:cs="Arial"/>
              </w:rPr>
            </w:pPr>
            <w:r>
              <w:rPr>
                <w:rFonts w:ascii="Arial" w:hAnsi="Arial" w:cs="Arial"/>
              </w:rPr>
              <w:t xml:space="preserve">Define the elements </w:t>
            </w:r>
            <w:r w:rsidR="00624A50">
              <w:rPr>
                <w:rFonts w:ascii="Arial" w:hAnsi="Arial" w:cs="Arial"/>
                <w:i/>
              </w:rPr>
              <w:t xml:space="preserve">combining vowel </w:t>
            </w:r>
            <w:r w:rsidR="00624A50">
              <w:rPr>
                <w:rFonts w:ascii="Arial" w:hAnsi="Arial" w:cs="Arial"/>
              </w:rPr>
              <w:t xml:space="preserve">and </w:t>
            </w:r>
            <w:r w:rsidR="00624A50">
              <w:rPr>
                <w:rFonts w:ascii="Arial" w:hAnsi="Arial" w:cs="Arial"/>
                <w:i/>
              </w:rPr>
              <w:t>combining form</w:t>
            </w:r>
            <w:r w:rsidR="00624A50">
              <w:rPr>
                <w:rFonts w:ascii="Arial" w:hAnsi="Arial" w:cs="Arial"/>
              </w:rPr>
              <w:t xml:space="preserve"> of essential medical terms</w:t>
            </w:r>
          </w:p>
          <w:p w:rsidR="00624A50" w:rsidRDefault="00624A50" w:rsidP="004F0876">
            <w:pPr>
              <w:pStyle w:val="ListParagraph"/>
              <w:numPr>
                <w:ilvl w:val="0"/>
                <w:numId w:val="19"/>
              </w:numPr>
              <w:spacing w:line="276" w:lineRule="auto"/>
              <w:ind w:left="792"/>
              <w:rPr>
                <w:rFonts w:ascii="Arial" w:hAnsi="Arial" w:cs="Arial"/>
              </w:rPr>
            </w:pPr>
            <w:r>
              <w:rPr>
                <w:rFonts w:ascii="Arial" w:hAnsi="Arial" w:cs="Arial"/>
              </w:rPr>
              <w:lastRenderedPageBreak/>
              <w:t xml:space="preserve">Define </w:t>
            </w:r>
            <w:r>
              <w:rPr>
                <w:rFonts w:ascii="Arial" w:hAnsi="Arial" w:cs="Arial"/>
                <w:i/>
              </w:rPr>
              <w:t xml:space="preserve">suffix </w:t>
            </w:r>
            <w:r>
              <w:rPr>
                <w:rFonts w:ascii="Arial" w:hAnsi="Arial" w:cs="Arial"/>
              </w:rPr>
              <w:t xml:space="preserve">and </w:t>
            </w:r>
            <w:r>
              <w:rPr>
                <w:rFonts w:ascii="Arial" w:hAnsi="Arial" w:cs="Arial"/>
                <w:i/>
              </w:rPr>
              <w:t xml:space="preserve"> prefix</w:t>
            </w:r>
          </w:p>
          <w:p w:rsidR="00624A50" w:rsidRDefault="00624A50" w:rsidP="000A46EA">
            <w:pPr>
              <w:pStyle w:val="ListParagraph"/>
              <w:spacing w:line="276" w:lineRule="auto"/>
              <w:ind w:left="360"/>
              <w:rPr>
                <w:rFonts w:ascii="Arial" w:hAnsi="Arial" w:cs="Arial"/>
                <w:b/>
              </w:rPr>
            </w:pPr>
            <w:r>
              <w:rPr>
                <w:rFonts w:ascii="Arial" w:hAnsi="Arial" w:cs="Arial"/>
              </w:rPr>
              <w:t xml:space="preserve">Select and identify the meaning of the </w:t>
            </w:r>
            <w:r w:rsidRPr="00624A50">
              <w:rPr>
                <w:rFonts w:ascii="Arial" w:hAnsi="Arial" w:cs="Arial"/>
                <w:i/>
              </w:rPr>
              <w:t>suffixes</w:t>
            </w:r>
            <w:r>
              <w:rPr>
                <w:rFonts w:ascii="Arial" w:hAnsi="Arial" w:cs="Arial"/>
                <w:i/>
              </w:rPr>
              <w:t xml:space="preserve"> </w:t>
            </w:r>
            <w:r>
              <w:rPr>
                <w:rFonts w:ascii="Arial" w:hAnsi="Arial" w:cs="Arial"/>
              </w:rPr>
              <w:t xml:space="preserve">and </w:t>
            </w:r>
            <w:r>
              <w:rPr>
                <w:rFonts w:ascii="Arial" w:hAnsi="Arial" w:cs="Arial"/>
                <w:i/>
              </w:rPr>
              <w:t>prefixes</w:t>
            </w:r>
            <w:r>
              <w:rPr>
                <w:rFonts w:ascii="Arial" w:hAnsi="Arial" w:cs="Arial"/>
              </w:rPr>
              <w:t xml:space="preserve"> of essential medical terms.</w:t>
            </w:r>
            <w:r w:rsidR="000A46EA">
              <w:rPr>
                <w:rFonts w:ascii="Arial" w:hAnsi="Arial" w:cs="Arial"/>
                <w:b/>
              </w:rPr>
              <w:t xml:space="preserve"> Laboratory:</w:t>
            </w:r>
          </w:p>
          <w:p w:rsidR="000A46EA" w:rsidRPr="000A46EA" w:rsidRDefault="000A46EA" w:rsidP="000A46EA">
            <w:pPr>
              <w:pStyle w:val="ListParagraph"/>
              <w:numPr>
                <w:ilvl w:val="0"/>
                <w:numId w:val="28"/>
              </w:numPr>
              <w:spacing w:line="276" w:lineRule="auto"/>
              <w:ind w:left="788"/>
              <w:rPr>
                <w:rFonts w:ascii="Arial" w:hAnsi="Arial" w:cs="Arial"/>
                <w:b/>
              </w:rPr>
            </w:pPr>
            <w:r w:rsidRPr="001F596A">
              <w:rPr>
                <w:rFonts w:ascii="Arial" w:hAnsi="Arial" w:cs="Arial"/>
              </w:rPr>
              <w:t xml:space="preserve">LRC: </w:t>
            </w:r>
            <w:r>
              <w:rPr>
                <w:rFonts w:ascii="Arial" w:hAnsi="Arial" w:cs="Arial"/>
              </w:rPr>
              <w:t>Project Why I want to become a Pharmacy Technician.</w:t>
            </w:r>
          </w:p>
        </w:tc>
        <w:tc>
          <w:tcPr>
            <w:tcW w:w="1800" w:type="dxa"/>
          </w:tcPr>
          <w:p w:rsid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487847">
              <w:rPr>
                <w:rFonts w:ascii="Arial" w:hAnsi="Arial" w:cs="Arial"/>
                <w:kern w:val="28"/>
              </w:rPr>
              <w:lastRenderedPageBreak/>
              <w:t>Handout</w:t>
            </w:r>
          </w:p>
          <w:p w:rsidR="006110F7" w:rsidRPr="001E1A6F" w:rsidRDefault="001E1A6F" w:rsidP="001E1A6F">
            <w:pPr>
              <w:pStyle w:val="ListParagraph"/>
              <w:widowControl w:val="0"/>
              <w:numPr>
                <w:ilvl w:val="0"/>
                <w:numId w:val="7"/>
              </w:numPr>
              <w:overflowPunct w:val="0"/>
              <w:autoSpaceDE w:val="0"/>
              <w:autoSpaceDN w:val="0"/>
              <w:adjustRightInd w:val="0"/>
              <w:spacing w:after="160" w:line="259" w:lineRule="auto"/>
              <w:ind w:left="140" w:hanging="140"/>
              <w:jc w:val="both"/>
              <w:rPr>
                <w:rFonts w:ascii="Arial" w:hAnsi="Arial" w:cs="Arial"/>
                <w:kern w:val="28"/>
              </w:rPr>
            </w:pPr>
            <w:r w:rsidRPr="001E1A6F">
              <w:rPr>
                <w:rFonts w:ascii="Arial" w:hAnsi="Arial" w:cs="Arial"/>
                <w:kern w:val="28"/>
              </w:rPr>
              <w:t>Book Exercise</w:t>
            </w:r>
          </w:p>
        </w:tc>
      </w:tr>
      <w:tr w:rsidR="00725DD9" w:rsidTr="004C183C">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Pr>
          <w:p w:rsidR="006110F7" w:rsidRPr="00C467F2" w:rsidRDefault="004F0876" w:rsidP="00360F98">
            <w:pPr>
              <w:pStyle w:val="ListParagraph"/>
              <w:numPr>
                <w:ilvl w:val="0"/>
                <w:numId w:val="7"/>
              </w:numPr>
              <w:spacing w:after="200" w:line="276" w:lineRule="auto"/>
              <w:ind w:left="198" w:hanging="198"/>
              <w:rPr>
                <w:rFonts w:ascii="Arial" w:hAnsi="Arial" w:cs="Arial"/>
                <w:kern w:val="28"/>
              </w:rPr>
            </w:pPr>
            <w:r>
              <w:rPr>
                <w:rFonts w:ascii="Arial" w:hAnsi="Arial" w:cs="Arial"/>
                <w:kern w:val="28"/>
              </w:rPr>
              <w:t xml:space="preserve">Medical Terminology: </w:t>
            </w:r>
            <w:r w:rsidR="00624A50">
              <w:rPr>
                <w:rFonts w:ascii="Arial" w:hAnsi="Arial" w:cs="Arial"/>
                <w:kern w:val="28"/>
              </w:rPr>
              <w:t>Word Analysis and Deconstruction</w:t>
            </w:r>
          </w:p>
        </w:tc>
        <w:tc>
          <w:tcPr>
            <w:tcW w:w="4680" w:type="dxa"/>
          </w:tcPr>
          <w:p w:rsidR="004B5771" w:rsidRPr="004B5771" w:rsidRDefault="00624A50" w:rsidP="004B5771">
            <w:pPr>
              <w:pStyle w:val="ListParagraph"/>
              <w:spacing w:line="276" w:lineRule="auto"/>
              <w:ind w:left="360"/>
              <w:rPr>
                <w:rFonts w:ascii="Arial" w:hAnsi="Arial" w:cs="Arial"/>
                <w:b/>
              </w:rPr>
            </w:pPr>
            <w:r w:rsidRPr="004B5771">
              <w:rPr>
                <w:rFonts w:ascii="Arial" w:hAnsi="Arial" w:cs="Arial"/>
                <w:b/>
              </w:rPr>
              <w:t xml:space="preserve">Lecture: </w:t>
            </w:r>
          </w:p>
          <w:p w:rsidR="00624A50" w:rsidRPr="001F596A" w:rsidRDefault="00624A50" w:rsidP="00624A50">
            <w:pPr>
              <w:pStyle w:val="ListParagraph"/>
              <w:numPr>
                <w:ilvl w:val="0"/>
                <w:numId w:val="19"/>
              </w:numPr>
              <w:spacing w:line="276" w:lineRule="auto"/>
              <w:ind w:left="360"/>
              <w:rPr>
                <w:rFonts w:ascii="Arial" w:hAnsi="Arial" w:cs="Arial"/>
              </w:rPr>
            </w:pPr>
            <w:r w:rsidRPr="001F596A">
              <w:rPr>
                <w:rFonts w:ascii="Arial" w:hAnsi="Arial" w:cs="Arial"/>
              </w:rPr>
              <w:t>Word Analysis and Deconstruction</w:t>
            </w:r>
          </w:p>
          <w:p w:rsidR="006110F7" w:rsidRDefault="00624A50" w:rsidP="00624A50">
            <w:pPr>
              <w:pStyle w:val="ListParagraph"/>
              <w:numPr>
                <w:ilvl w:val="0"/>
                <w:numId w:val="19"/>
              </w:numPr>
              <w:spacing w:line="276" w:lineRule="auto"/>
              <w:ind w:left="360"/>
              <w:rPr>
                <w:rFonts w:ascii="Arial" w:hAnsi="Arial" w:cs="Arial"/>
              </w:rPr>
            </w:pPr>
            <w:r w:rsidRPr="001F596A">
              <w:rPr>
                <w:rFonts w:ascii="Arial" w:hAnsi="Arial" w:cs="Arial"/>
              </w:rPr>
              <w:t xml:space="preserve">Discussion: Word Analysis and Deconstruction </w:t>
            </w:r>
          </w:p>
          <w:p w:rsidR="00624A50" w:rsidRDefault="00624A50" w:rsidP="00624A50">
            <w:pPr>
              <w:pStyle w:val="ListParagraph"/>
              <w:numPr>
                <w:ilvl w:val="0"/>
                <w:numId w:val="19"/>
              </w:numPr>
              <w:spacing w:line="276" w:lineRule="auto"/>
              <w:ind w:left="792"/>
              <w:rPr>
                <w:rFonts w:ascii="Arial" w:hAnsi="Arial" w:cs="Arial"/>
              </w:rPr>
            </w:pPr>
            <w:r>
              <w:rPr>
                <w:rFonts w:ascii="Arial" w:hAnsi="Arial" w:cs="Arial"/>
              </w:rPr>
              <w:t>Bream down or deconstruct a medical term into its elements.</w:t>
            </w:r>
          </w:p>
          <w:p w:rsidR="00624A50" w:rsidRDefault="00624A50" w:rsidP="00624A50">
            <w:pPr>
              <w:pStyle w:val="ListParagraph"/>
              <w:numPr>
                <w:ilvl w:val="0"/>
                <w:numId w:val="19"/>
              </w:numPr>
              <w:spacing w:line="276" w:lineRule="auto"/>
              <w:ind w:left="792"/>
              <w:rPr>
                <w:rFonts w:ascii="Arial" w:hAnsi="Arial" w:cs="Arial"/>
              </w:rPr>
            </w:pPr>
            <w:r>
              <w:rPr>
                <w:rFonts w:ascii="Arial" w:hAnsi="Arial" w:cs="Arial"/>
              </w:rPr>
              <w:t>Use word analysis to help ensure the precise use of the medical terms.</w:t>
            </w:r>
          </w:p>
          <w:p w:rsidR="000A46EA" w:rsidRDefault="00624A50" w:rsidP="000A46EA">
            <w:pPr>
              <w:pStyle w:val="ListParagraph"/>
              <w:numPr>
                <w:ilvl w:val="0"/>
                <w:numId w:val="19"/>
              </w:numPr>
              <w:spacing w:line="276" w:lineRule="auto"/>
              <w:ind w:left="792"/>
              <w:rPr>
                <w:rFonts w:ascii="Arial" w:hAnsi="Arial" w:cs="Arial"/>
              </w:rPr>
            </w:pPr>
            <w:r>
              <w:rPr>
                <w:rFonts w:ascii="Arial" w:hAnsi="Arial" w:cs="Arial"/>
              </w:rPr>
              <w:t>Use the word elements to analyze and determine the meaning of the term</w:t>
            </w:r>
          </w:p>
          <w:p w:rsidR="000A46EA" w:rsidRDefault="00624A50" w:rsidP="000A46EA">
            <w:pPr>
              <w:pStyle w:val="ListParagraph"/>
              <w:numPr>
                <w:ilvl w:val="0"/>
                <w:numId w:val="19"/>
              </w:numPr>
              <w:spacing w:line="276" w:lineRule="auto"/>
              <w:ind w:left="792"/>
              <w:rPr>
                <w:rFonts w:ascii="Arial" w:hAnsi="Arial" w:cs="Arial"/>
              </w:rPr>
            </w:pPr>
            <w:r w:rsidRPr="000A46EA">
              <w:rPr>
                <w:rFonts w:ascii="Arial" w:hAnsi="Arial" w:cs="Arial"/>
              </w:rPr>
              <w:t xml:space="preserve">Apply the correct pronunciation to the </w:t>
            </w:r>
            <w:r w:rsidR="000A46EA">
              <w:rPr>
                <w:rFonts w:ascii="Arial" w:hAnsi="Arial" w:cs="Arial"/>
              </w:rPr>
              <w:t>medical term</w:t>
            </w:r>
          </w:p>
          <w:p w:rsidR="000A46EA" w:rsidRPr="000A46EA" w:rsidRDefault="000A46EA" w:rsidP="000A46EA">
            <w:pPr>
              <w:spacing w:line="276" w:lineRule="auto"/>
              <w:ind w:left="432"/>
              <w:rPr>
                <w:rFonts w:ascii="Arial" w:hAnsi="Arial" w:cs="Arial"/>
              </w:rPr>
            </w:pPr>
            <w:r w:rsidRPr="000A46EA">
              <w:rPr>
                <w:rFonts w:ascii="Arial" w:hAnsi="Arial" w:cs="Arial"/>
                <w:b/>
              </w:rPr>
              <w:t>Laboratory:</w:t>
            </w:r>
          </w:p>
          <w:p w:rsidR="00624A50" w:rsidRPr="00624A50" w:rsidRDefault="000A46EA" w:rsidP="00624A50">
            <w:pPr>
              <w:pStyle w:val="ListParagraph"/>
              <w:numPr>
                <w:ilvl w:val="0"/>
                <w:numId w:val="19"/>
              </w:numPr>
              <w:spacing w:line="276" w:lineRule="auto"/>
              <w:ind w:left="792"/>
              <w:rPr>
                <w:rFonts w:ascii="Arial" w:hAnsi="Arial" w:cs="Arial"/>
              </w:rPr>
            </w:pPr>
            <w:r>
              <w:rPr>
                <w:rFonts w:ascii="Arial" w:hAnsi="Arial" w:cs="Arial"/>
              </w:rPr>
              <w:t>Word analysis and deconstruction exercise sheet.</w:t>
            </w:r>
          </w:p>
        </w:tc>
        <w:tc>
          <w:tcPr>
            <w:tcW w:w="1800" w:type="dxa"/>
          </w:tcPr>
          <w:p w:rsidR="006110F7" w:rsidRPr="00487847" w:rsidRDefault="006110F7" w:rsidP="001E1A6F">
            <w:pPr>
              <w:widowControl w:val="0"/>
              <w:overflowPunct w:val="0"/>
              <w:autoSpaceDE w:val="0"/>
              <w:autoSpaceDN w:val="0"/>
              <w:adjustRightInd w:val="0"/>
              <w:ind w:left="140" w:hanging="140"/>
              <w:jc w:val="both"/>
              <w:rPr>
                <w:rFonts w:ascii="Arial" w:hAnsi="Arial" w:cs="Arial"/>
                <w:kern w:val="28"/>
              </w:rPr>
            </w:pPr>
          </w:p>
        </w:tc>
      </w:tr>
      <w:tr w:rsidR="00725DD9" w:rsidTr="004C183C">
        <w:tc>
          <w:tcPr>
            <w:tcW w:w="1728" w:type="dxa"/>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6110F7" w:rsidRPr="00C467F2" w:rsidRDefault="00624A50" w:rsidP="00725DD9">
            <w:pPr>
              <w:numPr>
                <w:ilvl w:val="0"/>
                <w:numId w:val="5"/>
              </w:numPr>
              <w:spacing w:after="200" w:line="276" w:lineRule="auto"/>
              <w:ind w:left="198" w:hanging="198"/>
              <w:rPr>
                <w:rFonts w:ascii="Arial" w:hAnsi="Arial" w:cs="Arial"/>
                <w:bCs/>
                <w:kern w:val="28"/>
              </w:rPr>
            </w:pPr>
            <w:r>
              <w:rPr>
                <w:rFonts w:ascii="Arial" w:hAnsi="Arial" w:cs="Arial"/>
                <w:bCs/>
                <w:kern w:val="28"/>
              </w:rPr>
              <w:t xml:space="preserve">Medical Terminology: </w:t>
            </w:r>
            <w:r w:rsidR="001C663C">
              <w:rPr>
                <w:rFonts w:ascii="Arial" w:hAnsi="Arial" w:cs="Arial"/>
                <w:bCs/>
                <w:kern w:val="28"/>
              </w:rPr>
              <w:t>Categorization</w:t>
            </w:r>
          </w:p>
        </w:tc>
        <w:tc>
          <w:tcPr>
            <w:tcW w:w="4680" w:type="dxa"/>
          </w:tcPr>
          <w:p w:rsidR="004B5771" w:rsidRPr="004B5771" w:rsidRDefault="001C663C" w:rsidP="004B5771">
            <w:pPr>
              <w:pStyle w:val="ListParagraph"/>
              <w:spacing w:line="276" w:lineRule="auto"/>
              <w:ind w:left="342"/>
              <w:rPr>
                <w:rFonts w:ascii="Arial" w:hAnsi="Arial" w:cs="Arial"/>
                <w:b/>
              </w:rPr>
            </w:pPr>
            <w:r w:rsidRPr="004B5771">
              <w:rPr>
                <w:rFonts w:ascii="Arial" w:hAnsi="Arial" w:cs="Arial"/>
                <w:b/>
              </w:rPr>
              <w:t xml:space="preserve">Lecture: </w:t>
            </w:r>
          </w:p>
          <w:p w:rsidR="001C663C" w:rsidRDefault="001C663C" w:rsidP="001C663C">
            <w:pPr>
              <w:pStyle w:val="ListParagraph"/>
              <w:numPr>
                <w:ilvl w:val="0"/>
                <w:numId w:val="19"/>
              </w:numPr>
              <w:spacing w:line="276" w:lineRule="auto"/>
              <w:ind w:left="342"/>
              <w:rPr>
                <w:rFonts w:ascii="Arial" w:hAnsi="Arial" w:cs="Arial"/>
              </w:rPr>
            </w:pPr>
            <w:r>
              <w:rPr>
                <w:rFonts w:ascii="Arial" w:hAnsi="Arial" w:cs="Arial"/>
              </w:rPr>
              <w:t>Suffixes and Prefixes categorization.</w:t>
            </w:r>
          </w:p>
          <w:p w:rsidR="001C663C" w:rsidRDefault="001C663C" w:rsidP="001C663C">
            <w:pPr>
              <w:pStyle w:val="ListParagraph"/>
              <w:numPr>
                <w:ilvl w:val="0"/>
                <w:numId w:val="19"/>
              </w:numPr>
              <w:spacing w:line="276" w:lineRule="auto"/>
              <w:ind w:left="342"/>
              <w:rPr>
                <w:rFonts w:ascii="Arial" w:hAnsi="Arial" w:cs="Arial"/>
              </w:rPr>
            </w:pPr>
            <w:r>
              <w:rPr>
                <w:rFonts w:ascii="Arial" w:hAnsi="Arial" w:cs="Arial"/>
              </w:rPr>
              <w:t>Discussion: Suffixes and Prefixes categorization</w:t>
            </w:r>
          </w:p>
          <w:p w:rsidR="006110F7" w:rsidRDefault="001C663C" w:rsidP="001C663C">
            <w:pPr>
              <w:pStyle w:val="ListParagraph"/>
              <w:numPr>
                <w:ilvl w:val="0"/>
                <w:numId w:val="19"/>
              </w:numPr>
              <w:spacing w:line="276" w:lineRule="auto"/>
              <w:ind w:left="342"/>
              <w:rPr>
                <w:rFonts w:ascii="Arial" w:hAnsi="Arial" w:cs="Arial"/>
              </w:rPr>
            </w:pPr>
            <w:r w:rsidRPr="001C663C">
              <w:rPr>
                <w:rFonts w:ascii="Arial" w:hAnsi="Arial" w:cs="Arial"/>
              </w:rPr>
              <w:t>Categorize major suffixes in the following groups: surgical, diagnostic, sympt</w:t>
            </w:r>
            <w:r>
              <w:rPr>
                <w:rFonts w:ascii="Arial" w:hAnsi="Arial" w:cs="Arial"/>
              </w:rPr>
              <w:t>omatic, and related suffixes.</w:t>
            </w:r>
          </w:p>
          <w:p w:rsidR="000A46EA" w:rsidRDefault="001C663C" w:rsidP="000A46EA">
            <w:pPr>
              <w:pStyle w:val="ListParagraph"/>
              <w:spacing w:line="276" w:lineRule="auto"/>
              <w:ind w:left="342"/>
              <w:rPr>
                <w:rFonts w:ascii="Arial" w:hAnsi="Arial" w:cs="Arial"/>
              </w:rPr>
            </w:pPr>
            <w:r w:rsidRPr="001C663C">
              <w:rPr>
                <w:rFonts w:ascii="Arial" w:hAnsi="Arial" w:cs="Arial"/>
              </w:rPr>
              <w:t>Categorize major prefixes in the following groups:</w:t>
            </w:r>
            <w:r w:rsidR="000A46EA">
              <w:rPr>
                <w:rFonts w:ascii="Arial" w:hAnsi="Arial" w:cs="Arial"/>
              </w:rPr>
              <w:t xml:space="preserve"> position, number, measurement,</w:t>
            </w:r>
          </w:p>
          <w:p w:rsidR="000A46EA" w:rsidRPr="004B5771" w:rsidRDefault="000A46EA" w:rsidP="000A46EA">
            <w:pPr>
              <w:pStyle w:val="ListParagraph"/>
              <w:spacing w:line="276" w:lineRule="auto"/>
              <w:ind w:left="342"/>
              <w:rPr>
                <w:rFonts w:ascii="Arial" w:hAnsi="Arial" w:cs="Arial"/>
                <w:b/>
              </w:rPr>
            </w:pPr>
            <w:r>
              <w:rPr>
                <w:rFonts w:ascii="Arial" w:hAnsi="Arial" w:cs="Arial"/>
              </w:rPr>
              <w:t xml:space="preserve">negation, direction, and other </w:t>
            </w:r>
            <w:r w:rsidRPr="001C663C">
              <w:rPr>
                <w:rFonts w:ascii="Arial" w:hAnsi="Arial" w:cs="Arial"/>
              </w:rPr>
              <w:t xml:space="preserve">prefixes   </w:t>
            </w:r>
            <w:r>
              <w:rPr>
                <w:rFonts w:ascii="Arial" w:hAnsi="Arial" w:cs="Arial"/>
                <w:b/>
              </w:rPr>
              <w:t>Laboratory:</w:t>
            </w:r>
          </w:p>
          <w:p w:rsidR="001C663C" w:rsidRPr="001C663C" w:rsidRDefault="000A46EA" w:rsidP="001C663C">
            <w:pPr>
              <w:pStyle w:val="ListParagraph"/>
              <w:numPr>
                <w:ilvl w:val="0"/>
                <w:numId w:val="19"/>
              </w:numPr>
              <w:spacing w:line="276" w:lineRule="auto"/>
              <w:ind w:left="342"/>
              <w:rPr>
                <w:rFonts w:ascii="Arial" w:hAnsi="Arial" w:cs="Arial"/>
              </w:rPr>
            </w:pPr>
            <w:r>
              <w:rPr>
                <w:rFonts w:ascii="Arial" w:hAnsi="Arial" w:cs="Arial"/>
              </w:rPr>
              <w:t>Medical Terminology Worksheet.</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BC706E">
        <w:tc>
          <w:tcPr>
            <w:tcW w:w="1728" w:type="dxa"/>
            <w:tcBorders>
              <w:bottom w:val="nil"/>
            </w:tcBorders>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4</w:t>
            </w:r>
          </w:p>
        </w:tc>
        <w:tc>
          <w:tcPr>
            <w:tcW w:w="2070" w:type="dxa"/>
            <w:tcBorders>
              <w:bottom w:val="nil"/>
            </w:tcBorders>
          </w:tcPr>
          <w:p w:rsidR="001C663C" w:rsidRPr="001C663C" w:rsidRDefault="001C663C" w:rsidP="001C663C">
            <w:pPr>
              <w:pStyle w:val="ListParagraph"/>
              <w:numPr>
                <w:ilvl w:val="0"/>
                <w:numId w:val="7"/>
              </w:numPr>
              <w:spacing w:after="200" w:line="276" w:lineRule="auto"/>
              <w:ind w:left="162" w:hanging="196"/>
              <w:rPr>
                <w:rFonts w:ascii="Arial" w:hAnsi="Arial" w:cs="Arial"/>
                <w:kern w:val="28"/>
              </w:rPr>
            </w:pPr>
            <w:r>
              <w:rPr>
                <w:rFonts w:ascii="Arial" w:hAnsi="Arial" w:cs="Arial"/>
                <w:kern w:val="28"/>
              </w:rPr>
              <w:t xml:space="preserve">Medical Terminology:  </w:t>
            </w:r>
            <w:r w:rsidR="00B931B4">
              <w:rPr>
                <w:rFonts w:ascii="Arial" w:hAnsi="Arial" w:cs="Arial"/>
                <w:kern w:val="28"/>
              </w:rPr>
              <w:t>Identification</w:t>
            </w:r>
          </w:p>
          <w:p w:rsidR="00487847" w:rsidRPr="001C663C" w:rsidRDefault="00487847" w:rsidP="001C663C">
            <w:pPr>
              <w:spacing w:after="200" w:line="276" w:lineRule="auto"/>
              <w:rPr>
                <w:rFonts w:ascii="Arial" w:hAnsi="Arial" w:cs="Arial"/>
                <w:kern w:val="28"/>
              </w:rPr>
            </w:pPr>
          </w:p>
        </w:tc>
        <w:tc>
          <w:tcPr>
            <w:tcW w:w="4680" w:type="dxa"/>
            <w:tcBorders>
              <w:bottom w:val="nil"/>
            </w:tcBorders>
          </w:tcPr>
          <w:p w:rsidR="004B5771" w:rsidRPr="004B5771" w:rsidRDefault="00B931B4" w:rsidP="004B5771">
            <w:pPr>
              <w:pStyle w:val="ListParagraph"/>
              <w:spacing w:line="276" w:lineRule="auto"/>
              <w:ind w:left="360"/>
              <w:rPr>
                <w:rFonts w:ascii="Arial" w:hAnsi="Arial" w:cs="Arial"/>
                <w:b/>
              </w:rPr>
            </w:pPr>
            <w:r w:rsidRPr="004B5771">
              <w:rPr>
                <w:rFonts w:ascii="Arial" w:hAnsi="Arial" w:cs="Arial"/>
                <w:b/>
              </w:rPr>
              <w:t>Lesson:</w:t>
            </w:r>
          </w:p>
          <w:p w:rsidR="00B931B4" w:rsidRDefault="00B931B4" w:rsidP="00B931B4">
            <w:pPr>
              <w:pStyle w:val="ListParagraph"/>
              <w:numPr>
                <w:ilvl w:val="0"/>
                <w:numId w:val="19"/>
              </w:numPr>
              <w:spacing w:line="276" w:lineRule="auto"/>
              <w:ind w:left="360"/>
              <w:rPr>
                <w:rFonts w:ascii="Arial" w:hAnsi="Arial" w:cs="Arial"/>
              </w:rPr>
            </w:pPr>
            <w:r>
              <w:rPr>
                <w:rFonts w:ascii="Arial" w:hAnsi="Arial" w:cs="Arial"/>
              </w:rPr>
              <w:t>Medical terminology identification</w:t>
            </w:r>
            <w:r w:rsidRPr="001F596A">
              <w:rPr>
                <w:rFonts w:ascii="Arial" w:hAnsi="Arial" w:cs="Arial"/>
              </w:rPr>
              <w:t xml:space="preserve"> </w:t>
            </w:r>
          </w:p>
          <w:p w:rsidR="004B5771" w:rsidRPr="001F596A" w:rsidRDefault="004B5771" w:rsidP="004B5771">
            <w:pPr>
              <w:pStyle w:val="ListParagraph"/>
              <w:numPr>
                <w:ilvl w:val="0"/>
                <w:numId w:val="19"/>
              </w:numPr>
              <w:spacing w:line="276" w:lineRule="auto"/>
              <w:ind w:left="360"/>
              <w:rPr>
                <w:rFonts w:ascii="Arial" w:hAnsi="Arial" w:cs="Arial"/>
              </w:rPr>
            </w:pPr>
            <w:r w:rsidRPr="001F596A">
              <w:rPr>
                <w:rFonts w:ascii="Arial" w:hAnsi="Arial" w:cs="Arial"/>
              </w:rPr>
              <w:t xml:space="preserve">Lecture: </w:t>
            </w:r>
            <w:r>
              <w:rPr>
                <w:rFonts w:ascii="Arial" w:hAnsi="Arial" w:cs="Arial"/>
              </w:rPr>
              <w:t xml:space="preserve">Techniques to learn and remember medical terms </w:t>
            </w:r>
          </w:p>
          <w:p w:rsidR="00487847" w:rsidRDefault="00B931B4" w:rsidP="00B931B4">
            <w:pPr>
              <w:pStyle w:val="ListParagraph"/>
              <w:numPr>
                <w:ilvl w:val="0"/>
                <w:numId w:val="19"/>
              </w:numPr>
              <w:spacing w:line="276" w:lineRule="auto"/>
              <w:ind w:left="360"/>
              <w:rPr>
                <w:rFonts w:ascii="Arial" w:hAnsi="Arial" w:cs="Arial"/>
              </w:rPr>
            </w:pPr>
            <w:r>
              <w:rPr>
                <w:rFonts w:ascii="Arial" w:hAnsi="Arial" w:cs="Arial"/>
              </w:rPr>
              <w:t>Discussion: Medical terminology identification</w:t>
            </w:r>
          </w:p>
          <w:p w:rsidR="00B931B4" w:rsidRPr="00B931B4" w:rsidRDefault="00B931B4" w:rsidP="00B931B4">
            <w:pPr>
              <w:pStyle w:val="ListParagraph"/>
              <w:numPr>
                <w:ilvl w:val="0"/>
                <w:numId w:val="19"/>
              </w:numPr>
              <w:spacing w:line="276" w:lineRule="auto"/>
              <w:ind w:left="342"/>
              <w:rPr>
                <w:rFonts w:ascii="Arial" w:hAnsi="Arial" w:cs="Arial"/>
              </w:rPr>
            </w:pPr>
            <w:r w:rsidRPr="00B931B4">
              <w:rPr>
                <w:rFonts w:ascii="Arial" w:hAnsi="Arial" w:cs="Arial"/>
              </w:rPr>
              <w:t>Identify and define anatomical, physiological, and pathological t</w:t>
            </w:r>
            <w:r>
              <w:rPr>
                <w:rFonts w:ascii="Arial" w:hAnsi="Arial" w:cs="Arial"/>
              </w:rPr>
              <w:t>erms relating to body systems</w:t>
            </w:r>
          </w:p>
        </w:tc>
        <w:tc>
          <w:tcPr>
            <w:tcW w:w="1800" w:type="dxa"/>
            <w:tcBorders>
              <w:bottom w:val="nil"/>
            </w:tcBorders>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BC706E">
        <w:tc>
          <w:tcPr>
            <w:tcW w:w="1728" w:type="dxa"/>
            <w:tcBorders>
              <w:top w:val="nil"/>
            </w:tcBorders>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B931B4" w:rsidRPr="00B931B4" w:rsidRDefault="00B931B4" w:rsidP="00B931B4">
            <w:pPr>
              <w:numPr>
                <w:ilvl w:val="0"/>
                <w:numId w:val="5"/>
              </w:numPr>
              <w:tabs>
                <w:tab w:val="right" w:pos="3928"/>
              </w:tabs>
              <w:spacing w:line="220" w:lineRule="exact"/>
              <w:ind w:left="198" w:right="29" w:hanging="169"/>
              <w:rPr>
                <w:rFonts w:ascii="Arial" w:hAnsi="Arial" w:cs="Arial"/>
                <w:kern w:val="28"/>
              </w:rPr>
            </w:pPr>
            <w:r>
              <w:rPr>
                <w:rFonts w:ascii="Arial" w:hAnsi="Arial" w:cs="Arial"/>
                <w:kern w:val="28"/>
              </w:rPr>
              <w:t>Medical Terminology:  Techniques to learn and remember:  Roots, prefixes, suffixes</w:t>
            </w:r>
          </w:p>
        </w:tc>
        <w:tc>
          <w:tcPr>
            <w:tcW w:w="4680" w:type="dxa"/>
            <w:tcBorders>
              <w:top w:val="nil"/>
            </w:tcBorders>
          </w:tcPr>
          <w:p w:rsidR="008F3B6E" w:rsidRDefault="008F3B6E" w:rsidP="008F3B6E">
            <w:pPr>
              <w:pStyle w:val="ListParagraph"/>
              <w:numPr>
                <w:ilvl w:val="0"/>
                <w:numId w:val="19"/>
              </w:numPr>
              <w:spacing w:line="276" w:lineRule="auto"/>
              <w:ind w:left="360"/>
              <w:rPr>
                <w:rFonts w:ascii="Arial" w:hAnsi="Arial" w:cs="Arial"/>
              </w:rPr>
            </w:pPr>
            <w:r w:rsidRPr="001F596A">
              <w:rPr>
                <w:rFonts w:ascii="Arial" w:hAnsi="Arial" w:cs="Arial"/>
              </w:rPr>
              <w:t xml:space="preserve">Discussion: </w:t>
            </w:r>
            <w:r>
              <w:rPr>
                <w:rFonts w:ascii="Arial" w:hAnsi="Arial" w:cs="Arial"/>
              </w:rPr>
              <w:t>Techniques to learn and remember medical terms</w:t>
            </w:r>
          </w:p>
          <w:p w:rsidR="006110F7" w:rsidRDefault="008F3B6E" w:rsidP="008F3B6E">
            <w:pPr>
              <w:pStyle w:val="ListParagraph"/>
              <w:numPr>
                <w:ilvl w:val="0"/>
                <w:numId w:val="19"/>
              </w:numPr>
              <w:spacing w:line="276" w:lineRule="auto"/>
              <w:ind w:left="792"/>
              <w:rPr>
                <w:rFonts w:ascii="Arial" w:hAnsi="Arial" w:cs="Arial"/>
              </w:rPr>
            </w:pPr>
            <w:r>
              <w:rPr>
                <w:rFonts w:ascii="Arial" w:hAnsi="Arial" w:cs="Arial"/>
              </w:rPr>
              <w:t>Use of flash cards, electronic of physical</w:t>
            </w:r>
          </w:p>
          <w:p w:rsidR="008F3B6E" w:rsidRDefault="008F3B6E" w:rsidP="008F3B6E">
            <w:pPr>
              <w:pStyle w:val="ListParagraph"/>
              <w:numPr>
                <w:ilvl w:val="0"/>
                <w:numId w:val="19"/>
              </w:numPr>
              <w:spacing w:line="276" w:lineRule="auto"/>
              <w:ind w:left="792"/>
              <w:rPr>
                <w:rFonts w:ascii="Arial" w:hAnsi="Arial" w:cs="Arial"/>
              </w:rPr>
            </w:pPr>
            <w:r>
              <w:rPr>
                <w:rFonts w:ascii="Arial" w:hAnsi="Arial" w:cs="Arial"/>
              </w:rPr>
              <w:t>Use of association to terms and words already known</w:t>
            </w:r>
          </w:p>
          <w:p w:rsidR="00A05164" w:rsidRPr="00A05164" w:rsidRDefault="00A05164" w:rsidP="00A05164">
            <w:pPr>
              <w:spacing w:line="276" w:lineRule="auto"/>
              <w:rPr>
                <w:rFonts w:ascii="Arial" w:hAnsi="Arial" w:cs="Arial"/>
              </w:rPr>
            </w:pPr>
          </w:p>
          <w:p w:rsidR="000A46EA" w:rsidRPr="000A46EA" w:rsidRDefault="000A46EA" w:rsidP="000A46EA">
            <w:pPr>
              <w:pStyle w:val="ListParagraph"/>
              <w:spacing w:line="276" w:lineRule="auto"/>
              <w:ind w:left="360"/>
              <w:rPr>
                <w:rFonts w:ascii="Arial" w:hAnsi="Arial" w:cs="Arial"/>
                <w:b/>
              </w:rPr>
            </w:pPr>
            <w:r>
              <w:rPr>
                <w:rFonts w:ascii="Arial" w:hAnsi="Arial" w:cs="Arial"/>
                <w:b/>
              </w:rPr>
              <w:lastRenderedPageBreak/>
              <w:t>Laboratory:</w:t>
            </w:r>
          </w:p>
          <w:p w:rsidR="008F3B6E" w:rsidRPr="008F3B6E" w:rsidRDefault="000A46EA" w:rsidP="008F3B6E">
            <w:pPr>
              <w:pStyle w:val="ListParagraph"/>
              <w:numPr>
                <w:ilvl w:val="0"/>
                <w:numId w:val="19"/>
              </w:numPr>
              <w:spacing w:line="276" w:lineRule="auto"/>
              <w:ind w:left="792"/>
              <w:rPr>
                <w:rFonts w:ascii="Arial" w:hAnsi="Arial" w:cs="Arial"/>
              </w:rPr>
            </w:pPr>
            <w:r>
              <w:rPr>
                <w:rFonts w:ascii="Arial" w:hAnsi="Arial" w:cs="Arial"/>
              </w:rPr>
              <w:t xml:space="preserve">Medical terminology </w:t>
            </w:r>
            <w:r w:rsidR="008F3B6E">
              <w:rPr>
                <w:rFonts w:ascii="Arial" w:hAnsi="Arial" w:cs="Arial"/>
              </w:rPr>
              <w:t>Memorization games.</w:t>
            </w:r>
          </w:p>
        </w:tc>
        <w:tc>
          <w:tcPr>
            <w:tcW w:w="1800" w:type="dxa"/>
            <w:tcBorders>
              <w:top w:val="nil"/>
            </w:tcBorders>
          </w:tcPr>
          <w:p w:rsidR="006110F7" w:rsidRPr="00487847" w:rsidRDefault="004C0843" w:rsidP="00E826FB">
            <w:pPr>
              <w:pStyle w:val="ListParagraph"/>
              <w:widowControl w:val="0"/>
              <w:numPr>
                <w:ilvl w:val="0"/>
                <w:numId w:val="7"/>
              </w:numPr>
              <w:overflowPunct w:val="0"/>
              <w:autoSpaceDE w:val="0"/>
              <w:autoSpaceDN w:val="0"/>
              <w:adjustRightInd w:val="0"/>
              <w:ind w:left="140" w:hanging="140"/>
              <w:jc w:val="both"/>
              <w:rPr>
                <w:rFonts w:ascii="Arial" w:hAnsi="Arial" w:cs="Arial"/>
                <w:kern w:val="28"/>
              </w:rPr>
            </w:pPr>
            <w:r w:rsidRPr="00487847">
              <w:rPr>
                <w:rFonts w:ascii="Arial" w:hAnsi="Arial" w:cs="Arial"/>
                <w:kern w:val="28"/>
              </w:rPr>
              <w:lastRenderedPageBreak/>
              <w:t>Quiz #2</w:t>
            </w:r>
          </w:p>
        </w:tc>
      </w:tr>
      <w:tr w:rsidR="00725DD9" w:rsidTr="004C183C">
        <w:tc>
          <w:tcPr>
            <w:tcW w:w="1728" w:type="dxa"/>
          </w:tcPr>
          <w:p w:rsidR="00D45A9E" w:rsidRDefault="00D45A9E" w:rsidP="00FE1793">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lastRenderedPageBreak/>
              <w:t>Week 3</w:t>
            </w:r>
          </w:p>
        </w:tc>
        <w:tc>
          <w:tcPr>
            <w:tcW w:w="2070" w:type="dxa"/>
          </w:tcPr>
          <w:p w:rsidR="00D45A9E" w:rsidRPr="00F40D24" w:rsidRDefault="00D45A9E" w:rsidP="00F40D24"/>
        </w:tc>
        <w:tc>
          <w:tcPr>
            <w:tcW w:w="4680" w:type="dxa"/>
          </w:tcPr>
          <w:p w:rsidR="00D45A9E" w:rsidRPr="00F40D24" w:rsidRDefault="00D45A9E" w:rsidP="00F40D24"/>
        </w:tc>
        <w:tc>
          <w:tcPr>
            <w:tcW w:w="1800" w:type="dxa"/>
          </w:tcPr>
          <w:p w:rsidR="00D45A9E" w:rsidRPr="00487847" w:rsidRDefault="00D45A9E" w:rsidP="001E1A6F">
            <w:pPr>
              <w:ind w:left="140" w:hanging="140"/>
              <w:rPr>
                <w:rFonts w:ascii="Arial" w:hAnsi="Arial" w:cs="Arial"/>
              </w:rPr>
            </w:pPr>
          </w:p>
        </w:tc>
      </w:tr>
      <w:tr w:rsidR="00725DD9" w:rsidTr="004C183C">
        <w:tc>
          <w:tcPr>
            <w:tcW w:w="1728" w:type="dxa"/>
          </w:tcPr>
          <w:p w:rsidR="006110F7" w:rsidRDefault="00F40D24" w:rsidP="00F40D24">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4C0843" w:rsidRPr="000F4A85" w:rsidRDefault="000F4A85" w:rsidP="000F4A85">
            <w:pPr>
              <w:pStyle w:val="ListParagraph"/>
              <w:numPr>
                <w:ilvl w:val="0"/>
                <w:numId w:val="8"/>
              </w:numPr>
              <w:spacing w:after="200" w:line="276" w:lineRule="auto"/>
              <w:ind w:left="198" w:hanging="198"/>
              <w:rPr>
                <w:rFonts w:ascii="Arial" w:hAnsi="Arial" w:cs="Arial"/>
                <w:kern w:val="28"/>
              </w:rPr>
            </w:pPr>
            <w:r w:rsidRPr="000F4A85">
              <w:rPr>
                <w:rFonts w:ascii="Arial" w:hAnsi="Arial" w:cs="Arial"/>
                <w:kern w:val="28"/>
              </w:rPr>
              <w:t>Occupational Safety and Health Administration</w:t>
            </w:r>
            <w:r>
              <w:rPr>
                <w:rFonts w:ascii="Arial" w:hAnsi="Arial" w:cs="Arial"/>
                <w:kern w:val="28"/>
              </w:rPr>
              <w:t xml:space="preserve"> (OSHA)</w:t>
            </w:r>
          </w:p>
        </w:tc>
        <w:tc>
          <w:tcPr>
            <w:tcW w:w="4680" w:type="dxa"/>
          </w:tcPr>
          <w:p w:rsidR="004B5771" w:rsidRPr="004B5771" w:rsidRDefault="000F4A85" w:rsidP="004B5771">
            <w:pPr>
              <w:pStyle w:val="ListParagraph"/>
              <w:spacing w:line="276" w:lineRule="auto"/>
              <w:ind w:left="360"/>
              <w:rPr>
                <w:rFonts w:ascii="Arial" w:hAnsi="Arial" w:cs="Arial"/>
                <w:b/>
              </w:rPr>
            </w:pPr>
            <w:r w:rsidRPr="004B5771">
              <w:rPr>
                <w:rFonts w:ascii="Arial" w:hAnsi="Arial" w:cs="Arial"/>
                <w:b/>
              </w:rPr>
              <w:t xml:space="preserve">Lecture: </w:t>
            </w:r>
          </w:p>
          <w:p w:rsidR="004B5771" w:rsidRDefault="007E6BD7" w:rsidP="004B5771">
            <w:pPr>
              <w:pStyle w:val="ListParagraph"/>
              <w:numPr>
                <w:ilvl w:val="0"/>
                <w:numId w:val="19"/>
              </w:numPr>
              <w:spacing w:line="276" w:lineRule="auto"/>
              <w:ind w:left="360"/>
              <w:rPr>
                <w:rFonts w:ascii="Arial" w:hAnsi="Arial" w:cs="Arial"/>
              </w:rPr>
            </w:pPr>
            <w:r>
              <w:rPr>
                <w:rFonts w:ascii="Arial" w:hAnsi="Arial" w:cs="Arial"/>
              </w:rPr>
              <w:t xml:space="preserve">OSHA Infection </w:t>
            </w:r>
            <w:r w:rsidR="004B5771">
              <w:rPr>
                <w:rFonts w:ascii="Arial" w:hAnsi="Arial" w:cs="Arial"/>
              </w:rPr>
              <w:t>Control</w:t>
            </w:r>
            <w:r>
              <w:rPr>
                <w:rFonts w:ascii="Arial" w:hAnsi="Arial" w:cs="Arial"/>
              </w:rPr>
              <w:t xml:space="preserve"> Techniques</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Pharmacy Technician Role in infection control</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Infection Control Methods</w:t>
            </w:r>
          </w:p>
          <w:p w:rsidR="000F4A85" w:rsidRPr="004B5771" w:rsidRDefault="004B5771" w:rsidP="004B5771">
            <w:pPr>
              <w:pStyle w:val="ListParagraph"/>
              <w:numPr>
                <w:ilvl w:val="0"/>
                <w:numId w:val="19"/>
              </w:numPr>
              <w:spacing w:line="276" w:lineRule="auto"/>
              <w:ind w:left="360"/>
              <w:rPr>
                <w:rFonts w:ascii="Arial" w:hAnsi="Arial" w:cs="Arial"/>
              </w:rPr>
            </w:pPr>
            <w:r>
              <w:rPr>
                <w:rFonts w:ascii="Arial" w:hAnsi="Arial" w:cs="Arial"/>
              </w:rPr>
              <w:t>Medical Asepsis</w:t>
            </w:r>
          </w:p>
          <w:p w:rsidR="006110F7" w:rsidRDefault="000F4A85" w:rsidP="000F4A85">
            <w:pPr>
              <w:pStyle w:val="ListParagraph"/>
              <w:numPr>
                <w:ilvl w:val="0"/>
                <w:numId w:val="19"/>
              </w:numPr>
              <w:spacing w:line="276" w:lineRule="auto"/>
              <w:ind w:left="360"/>
              <w:rPr>
                <w:rFonts w:ascii="Arial" w:hAnsi="Arial" w:cs="Arial"/>
              </w:rPr>
            </w:pPr>
            <w:r w:rsidRPr="001F596A">
              <w:rPr>
                <w:rFonts w:ascii="Arial" w:hAnsi="Arial" w:cs="Arial"/>
              </w:rPr>
              <w:t>D</w:t>
            </w:r>
            <w:r>
              <w:rPr>
                <w:rFonts w:ascii="Arial" w:hAnsi="Arial" w:cs="Arial"/>
              </w:rPr>
              <w:t>iscussion: OSHA</w:t>
            </w:r>
            <w:r w:rsidR="007E6BD7">
              <w:rPr>
                <w:rFonts w:ascii="Arial" w:hAnsi="Arial" w:cs="Arial"/>
              </w:rPr>
              <w:t xml:space="preserve"> Infection control techniques</w:t>
            </w:r>
          </w:p>
          <w:p w:rsidR="000F4A85" w:rsidRDefault="000F4A85" w:rsidP="000F4A85">
            <w:pPr>
              <w:pStyle w:val="ListParagraph"/>
              <w:numPr>
                <w:ilvl w:val="0"/>
                <w:numId w:val="19"/>
              </w:numPr>
              <w:spacing w:line="276" w:lineRule="auto"/>
              <w:ind w:left="360"/>
              <w:rPr>
                <w:rFonts w:ascii="Arial" w:hAnsi="Arial" w:cs="Arial"/>
              </w:rPr>
            </w:pPr>
            <w:r>
              <w:rPr>
                <w:rFonts w:ascii="Arial" w:hAnsi="Arial" w:cs="Arial"/>
              </w:rPr>
              <w:t>Sanitization</w:t>
            </w:r>
          </w:p>
          <w:p w:rsidR="000F4A85" w:rsidRPr="007E6BD7" w:rsidRDefault="000F4A85" w:rsidP="007E6BD7">
            <w:pPr>
              <w:pStyle w:val="ListParagraph"/>
              <w:numPr>
                <w:ilvl w:val="0"/>
                <w:numId w:val="19"/>
              </w:numPr>
              <w:spacing w:line="276" w:lineRule="auto"/>
              <w:ind w:left="792"/>
              <w:rPr>
                <w:rFonts w:ascii="Arial" w:hAnsi="Arial" w:cs="Arial"/>
              </w:rPr>
            </w:pPr>
            <w:r>
              <w:rPr>
                <w:rFonts w:ascii="Arial" w:hAnsi="Arial" w:cs="Arial"/>
              </w:rPr>
              <w:t>Lab: Aseptic Hand Washing</w:t>
            </w:r>
          </w:p>
          <w:p w:rsidR="007E6BD7" w:rsidRDefault="007E6BD7" w:rsidP="000F4A85">
            <w:pPr>
              <w:pStyle w:val="ListParagraph"/>
              <w:numPr>
                <w:ilvl w:val="0"/>
                <w:numId w:val="19"/>
              </w:numPr>
              <w:spacing w:line="276" w:lineRule="auto"/>
              <w:ind w:left="360"/>
              <w:rPr>
                <w:rFonts w:ascii="Arial" w:hAnsi="Arial" w:cs="Arial"/>
              </w:rPr>
            </w:pPr>
            <w:r>
              <w:rPr>
                <w:rFonts w:ascii="Arial" w:hAnsi="Arial" w:cs="Arial"/>
              </w:rPr>
              <w:t>Sterilization</w:t>
            </w:r>
          </w:p>
          <w:p w:rsidR="000A46EA" w:rsidRDefault="007E6BD7" w:rsidP="000A46EA">
            <w:pPr>
              <w:pStyle w:val="ListParagraph"/>
              <w:numPr>
                <w:ilvl w:val="0"/>
                <w:numId w:val="19"/>
              </w:numPr>
              <w:spacing w:line="276" w:lineRule="auto"/>
              <w:ind w:left="792"/>
              <w:rPr>
                <w:rFonts w:ascii="Arial" w:hAnsi="Arial" w:cs="Arial"/>
              </w:rPr>
            </w:pPr>
            <w:r>
              <w:rPr>
                <w:rFonts w:ascii="Arial" w:hAnsi="Arial" w:cs="Arial"/>
              </w:rPr>
              <w:t>Lab: Wrapping and Labeling Instruments for sterilization in the Autoclave</w:t>
            </w:r>
          </w:p>
          <w:p w:rsidR="000A46EA" w:rsidRPr="004B5771" w:rsidRDefault="000A46EA" w:rsidP="000A46EA">
            <w:pPr>
              <w:pStyle w:val="ListParagraph"/>
              <w:spacing w:line="276" w:lineRule="auto"/>
              <w:ind w:left="360"/>
              <w:rPr>
                <w:rFonts w:ascii="Arial" w:hAnsi="Arial" w:cs="Arial"/>
                <w:b/>
              </w:rPr>
            </w:pPr>
            <w:r>
              <w:rPr>
                <w:rFonts w:ascii="Arial" w:hAnsi="Arial" w:cs="Arial"/>
                <w:b/>
              </w:rPr>
              <w:t>Laboratory:</w:t>
            </w:r>
          </w:p>
          <w:p w:rsidR="000A46EA" w:rsidRPr="000A46EA" w:rsidRDefault="000A46EA" w:rsidP="000A46EA">
            <w:pPr>
              <w:pStyle w:val="ListParagraph"/>
              <w:numPr>
                <w:ilvl w:val="0"/>
                <w:numId w:val="29"/>
              </w:numPr>
              <w:spacing w:line="276" w:lineRule="auto"/>
              <w:ind w:left="788"/>
              <w:rPr>
                <w:rFonts w:ascii="Arial" w:hAnsi="Arial" w:cs="Arial"/>
              </w:rPr>
            </w:pPr>
            <w:r w:rsidRPr="000A46EA">
              <w:rPr>
                <w:rFonts w:ascii="Arial" w:hAnsi="Arial" w:cs="Arial"/>
              </w:rPr>
              <w:t>Hand</w:t>
            </w:r>
            <w:r>
              <w:rPr>
                <w:rFonts w:ascii="Arial" w:hAnsi="Arial" w:cs="Arial"/>
              </w:rPr>
              <w:t xml:space="preserve"> washing techniques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P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tc>
      </w:tr>
      <w:tr w:rsidR="00725DD9" w:rsidTr="004C183C">
        <w:tc>
          <w:tcPr>
            <w:tcW w:w="1728" w:type="dxa"/>
          </w:tcPr>
          <w:p w:rsidR="006110F7" w:rsidRDefault="004C0843"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2</w:t>
            </w:r>
          </w:p>
        </w:tc>
        <w:tc>
          <w:tcPr>
            <w:tcW w:w="2070" w:type="dxa"/>
          </w:tcPr>
          <w:p w:rsidR="002F27C5" w:rsidRPr="003C64D7" w:rsidRDefault="007E6BD7" w:rsidP="002F27C5">
            <w:pPr>
              <w:pStyle w:val="ListParagraph"/>
              <w:numPr>
                <w:ilvl w:val="0"/>
                <w:numId w:val="8"/>
              </w:numPr>
              <w:spacing w:after="200" w:line="276" w:lineRule="auto"/>
              <w:ind w:left="210" w:hanging="180"/>
              <w:rPr>
                <w:rFonts w:ascii="Arial" w:hAnsi="Arial" w:cs="Arial"/>
                <w:kern w:val="28"/>
              </w:rPr>
            </w:pPr>
            <w:r w:rsidRPr="000F4A85">
              <w:rPr>
                <w:rFonts w:ascii="Arial" w:hAnsi="Arial" w:cs="Arial"/>
                <w:kern w:val="28"/>
              </w:rPr>
              <w:t>Occupational Safety and Health Administration</w:t>
            </w:r>
            <w:r>
              <w:rPr>
                <w:rFonts w:ascii="Arial" w:hAnsi="Arial" w:cs="Arial"/>
                <w:kern w:val="28"/>
              </w:rPr>
              <w:t xml:space="preserve"> (OSHA)</w:t>
            </w:r>
          </w:p>
        </w:tc>
        <w:tc>
          <w:tcPr>
            <w:tcW w:w="4680" w:type="dxa"/>
          </w:tcPr>
          <w:p w:rsidR="004B5771" w:rsidRPr="004B5771" w:rsidRDefault="007E6BD7" w:rsidP="004B5771">
            <w:pPr>
              <w:pStyle w:val="ListParagraph"/>
              <w:spacing w:line="276" w:lineRule="auto"/>
              <w:ind w:left="360"/>
              <w:rPr>
                <w:rFonts w:ascii="Arial" w:hAnsi="Arial" w:cs="Arial"/>
                <w:b/>
              </w:rPr>
            </w:pPr>
            <w:r w:rsidRPr="004B5771">
              <w:rPr>
                <w:rFonts w:ascii="Arial" w:hAnsi="Arial" w:cs="Arial"/>
                <w:b/>
              </w:rPr>
              <w:t xml:space="preserve">Lecture: </w:t>
            </w:r>
          </w:p>
          <w:p w:rsidR="007E6BD7" w:rsidRPr="001F596A" w:rsidRDefault="007E6BD7" w:rsidP="007E6BD7">
            <w:pPr>
              <w:pStyle w:val="ListParagraph"/>
              <w:numPr>
                <w:ilvl w:val="0"/>
                <w:numId w:val="19"/>
              </w:numPr>
              <w:spacing w:line="276" w:lineRule="auto"/>
              <w:ind w:left="360"/>
              <w:rPr>
                <w:rFonts w:ascii="Arial" w:hAnsi="Arial" w:cs="Arial"/>
              </w:rPr>
            </w:pPr>
            <w:r>
              <w:rPr>
                <w:rFonts w:ascii="Arial" w:hAnsi="Arial" w:cs="Arial"/>
              </w:rPr>
              <w:t xml:space="preserve">OSHA </w:t>
            </w:r>
            <w:proofErr w:type="spellStart"/>
            <w:r>
              <w:rPr>
                <w:rFonts w:ascii="Arial" w:hAnsi="Arial" w:cs="Arial"/>
              </w:rPr>
              <w:t>Bloodborne</w:t>
            </w:r>
            <w:proofErr w:type="spellEnd"/>
            <w:r>
              <w:rPr>
                <w:rFonts w:ascii="Arial" w:hAnsi="Arial" w:cs="Arial"/>
              </w:rPr>
              <w:t xml:space="preserve"> Pathogens Standard and Universal Precautions.</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 xml:space="preserve">OSHA </w:t>
            </w:r>
            <w:proofErr w:type="spellStart"/>
            <w:r>
              <w:rPr>
                <w:rFonts w:ascii="Arial" w:hAnsi="Arial" w:cs="Arial"/>
              </w:rPr>
              <w:t>Bloodborne</w:t>
            </w:r>
            <w:proofErr w:type="spellEnd"/>
            <w:r>
              <w:rPr>
                <w:rFonts w:ascii="Arial" w:hAnsi="Arial" w:cs="Arial"/>
              </w:rPr>
              <w:t xml:space="preserve"> pathogens standard</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Universal Precautions</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Proper use of Biohazardous waste containers and handling of infectious laundry waste</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Category Task I, II, III</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Personal Protective Equipment (PPE)</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Exposure to Incidents</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Reporting Guidelines</w:t>
            </w:r>
          </w:p>
          <w:p w:rsidR="004B5771" w:rsidRDefault="004B5771" w:rsidP="004B5771">
            <w:pPr>
              <w:pStyle w:val="ListParagraph"/>
              <w:numPr>
                <w:ilvl w:val="0"/>
                <w:numId w:val="19"/>
              </w:numPr>
              <w:spacing w:line="276" w:lineRule="auto"/>
              <w:ind w:left="360"/>
              <w:rPr>
                <w:rFonts w:ascii="Arial" w:hAnsi="Arial" w:cs="Arial"/>
              </w:rPr>
            </w:pPr>
            <w:r>
              <w:rPr>
                <w:rFonts w:ascii="Arial" w:hAnsi="Arial" w:cs="Arial"/>
              </w:rPr>
              <w:t>Immunizations: Another way to control Infections</w:t>
            </w:r>
          </w:p>
          <w:p w:rsidR="007E6BD7" w:rsidRDefault="007E6BD7" w:rsidP="004B5771">
            <w:pPr>
              <w:pStyle w:val="ListParagraph"/>
              <w:numPr>
                <w:ilvl w:val="0"/>
                <w:numId w:val="19"/>
              </w:numPr>
              <w:spacing w:line="276" w:lineRule="auto"/>
              <w:ind w:left="360"/>
              <w:rPr>
                <w:rFonts w:ascii="Arial" w:hAnsi="Arial" w:cs="Arial"/>
              </w:rPr>
            </w:pPr>
            <w:r w:rsidRPr="001F596A">
              <w:rPr>
                <w:rFonts w:ascii="Arial" w:hAnsi="Arial" w:cs="Arial"/>
              </w:rPr>
              <w:t xml:space="preserve">Discussion: </w:t>
            </w:r>
            <w:r w:rsidRPr="007E6BD7">
              <w:rPr>
                <w:rFonts w:ascii="Arial" w:hAnsi="Arial" w:cs="Arial"/>
              </w:rPr>
              <w:t xml:space="preserve">OSHA </w:t>
            </w:r>
            <w:proofErr w:type="spellStart"/>
            <w:r w:rsidRPr="007E6BD7">
              <w:rPr>
                <w:rFonts w:ascii="Arial" w:hAnsi="Arial" w:cs="Arial"/>
              </w:rPr>
              <w:t>Bloodborne</w:t>
            </w:r>
            <w:proofErr w:type="spellEnd"/>
            <w:r w:rsidRPr="007E6BD7">
              <w:rPr>
                <w:rFonts w:ascii="Arial" w:hAnsi="Arial" w:cs="Arial"/>
              </w:rPr>
              <w:t xml:space="preserve"> Pathogens Standard and Universal Precautions.</w:t>
            </w:r>
          </w:p>
          <w:p w:rsidR="000A46EA" w:rsidRDefault="000A46EA" w:rsidP="000A46EA">
            <w:pPr>
              <w:pStyle w:val="ListParagraph"/>
              <w:spacing w:line="276" w:lineRule="auto"/>
              <w:ind w:left="360"/>
              <w:rPr>
                <w:rFonts w:ascii="Arial" w:hAnsi="Arial" w:cs="Arial"/>
                <w:b/>
              </w:rPr>
            </w:pPr>
            <w:r>
              <w:rPr>
                <w:rFonts w:ascii="Arial" w:hAnsi="Arial" w:cs="Arial"/>
                <w:b/>
              </w:rPr>
              <w:t>Laboratory:</w:t>
            </w:r>
          </w:p>
          <w:p w:rsidR="000A46EA" w:rsidRPr="000A46EA" w:rsidRDefault="000B240D" w:rsidP="000A46EA">
            <w:pPr>
              <w:pStyle w:val="ListParagraph"/>
              <w:numPr>
                <w:ilvl w:val="0"/>
                <w:numId w:val="19"/>
              </w:numPr>
              <w:spacing w:line="276" w:lineRule="auto"/>
              <w:ind w:left="338"/>
              <w:rPr>
                <w:rFonts w:ascii="Arial" w:hAnsi="Arial" w:cs="Arial"/>
                <w:b/>
              </w:rPr>
            </w:pPr>
            <w:r>
              <w:rPr>
                <w:rFonts w:ascii="Arial" w:hAnsi="Arial" w:cs="Arial"/>
              </w:rPr>
              <w:t>Handling of sharp containers</w:t>
            </w:r>
          </w:p>
        </w:tc>
        <w:tc>
          <w:tcPr>
            <w:tcW w:w="1800" w:type="dxa"/>
          </w:tcPr>
          <w:p w:rsidR="001E1A6F"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1E1A6F"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1E1A6F">
              <w:rPr>
                <w:rFonts w:ascii="Arial" w:hAnsi="Arial" w:cs="Arial"/>
                <w:kern w:val="28"/>
              </w:rPr>
              <w:t>Book Exercise</w:t>
            </w:r>
          </w:p>
          <w:p w:rsidR="007E6BD7" w:rsidRPr="001E1A6F" w:rsidRDefault="007E6BD7" w:rsidP="001E1A6F">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4C183C">
        <w:tc>
          <w:tcPr>
            <w:tcW w:w="1728" w:type="dxa"/>
          </w:tcPr>
          <w:p w:rsidR="006110F7" w:rsidRDefault="002F27C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Pr>
          <w:p w:rsidR="002F27C5" w:rsidRPr="00D4347C" w:rsidRDefault="00D4347C" w:rsidP="00D4347C">
            <w:pPr>
              <w:pStyle w:val="ListParagraph"/>
              <w:numPr>
                <w:ilvl w:val="0"/>
                <w:numId w:val="9"/>
              </w:numPr>
              <w:spacing w:after="200" w:line="276" w:lineRule="auto"/>
              <w:ind w:left="210" w:hanging="177"/>
              <w:rPr>
                <w:rFonts w:ascii="Arial" w:hAnsi="Arial" w:cs="Arial"/>
                <w:kern w:val="28"/>
              </w:rPr>
            </w:pPr>
            <w:r>
              <w:rPr>
                <w:rFonts w:ascii="Arial" w:hAnsi="Arial" w:cs="Arial"/>
                <w:kern w:val="28"/>
              </w:rPr>
              <w:t>Health Insurance Portability and Accountability Act (HIPAA)</w:t>
            </w:r>
          </w:p>
        </w:tc>
        <w:tc>
          <w:tcPr>
            <w:tcW w:w="4680" w:type="dxa"/>
          </w:tcPr>
          <w:p w:rsidR="004B5771" w:rsidRPr="004B5771" w:rsidRDefault="00D4347C" w:rsidP="004B5771">
            <w:pPr>
              <w:pStyle w:val="ListParagraph"/>
              <w:spacing w:line="276" w:lineRule="auto"/>
              <w:ind w:left="360"/>
              <w:rPr>
                <w:rFonts w:ascii="Arial" w:hAnsi="Arial" w:cs="Arial"/>
                <w:b/>
              </w:rPr>
            </w:pPr>
            <w:r w:rsidRPr="004B5771">
              <w:rPr>
                <w:rFonts w:ascii="Arial" w:hAnsi="Arial" w:cs="Arial"/>
                <w:b/>
              </w:rPr>
              <w:t xml:space="preserve">Lecture: </w:t>
            </w:r>
          </w:p>
          <w:p w:rsidR="00D4347C" w:rsidRPr="001F596A" w:rsidRDefault="00D4347C" w:rsidP="00D4347C">
            <w:pPr>
              <w:pStyle w:val="ListParagraph"/>
              <w:numPr>
                <w:ilvl w:val="0"/>
                <w:numId w:val="19"/>
              </w:numPr>
              <w:spacing w:line="276" w:lineRule="auto"/>
              <w:ind w:left="360"/>
              <w:rPr>
                <w:rFonts w:ascii="Arial" w:hAnsi="Arial" w:cs="Arial"/>
              </w:rPr>
            </w:pPr>
            <w:r>
              <w:rPr>
                <w:rFonts w:ascii="Arial" w:hAnsi="Arial" w:cs="Arial"/>
              </w:rPr>
              <w:t>HIPAA History and Language</w:t>
            </w:r>
          </w:p>
          <w:p w:rsidR="006110F7" w:rsidRDefault="00D4347C" w:rsidP="00D4347C">
            <w:pPr>
              <w:pStyle w:val="ListParagraph"/>
              <w:numPr>
                <w:ilvl w:val="0"/>
                <w:numId w:val="19"/>
              </w:numPr>
              <w:spacing w:line="276" w:lineRule="auto"/>
              <w:ind w:left="360"/>
              <w:rPr>
                <w:rFonts w:ascii="Arial" w:hAnsi="Arial" w:cs="Arial"/>
              </w:rPr>
            </w:pPr>
            <w:r w:rsidRPr="001F596A">
              <w:rPr>
                <w:rFonts w:ascii="Arial" w:hAnsi="Arial" w:cs="Arial"/>
              </w:rPr>
              <w:t>D</w:t>
            </w:r>
            <w:r>
              <w:rPr>
                <w:rFonts w:ascii="Arial" w:hAnsi="Arial" w:cs="Arial"/>
              </w:rPr>
              <w:t>iscussion: HIPAA History</w:t>
            </w:r>
          </w:p>
          <w:p w:rsidR="00D4347C" w:rsidRDefault="00D4347C" w:rsidP="00D4347C">
            <w:pPr>
              <w:pStyle w:val="ListParagraph"/>
              <w:numPr>
                <w:ilvl w:val="0"/>
                <w:numId w:val="19"/>
              </w:numPr>
              <w:spacing w:line="276" w:lineRule="auto"/>
              <w:ind w:left="360"/>
              <w:rPr>
                <w:rFonts w:ascii="Arial" w:hAnsi="Arial" w:cs="Arial"/>
              </w:rPr>
            </w:pPr>
            <w:r>
              <w:rPr>
                <w:rFonts w:ascii="Arial" w:hAnsi="Arial" w:cs="Arial"/>
              </w:rPr>
              <w:t>HIPAA Language</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Covered Entities</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Covered Transactions</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Notice of Privacy Practice (NPP)</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Protected Health Information (PHI)</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State Preemption</w:t>
            </w:r>
          </w:p>
          <w:p w:rsidR="00D4347C" w:rsidRDefault="00D4347C" w:rsidP="00D4347C">
            <w:pPr>
              <w:pStyle w:val="ListParagraph"/>
              <w:numPr>
                <w:ilvl w:val="0"/>
                <w:numId w:val="19"/>
              </w:numPr>
              <w:spacing w:line="276" w:lineRule="auto"/>
              <w:ind w:left="792"/>
              <w:rPr>
                <w:rFonts w:ascii="Arial" w:hAnsi="Arial" w:cs="Arial"/>
              </w:rPr>
            </w:pPr>
            <w:r>
              <w:rPr>
                <w:rFonts w:ascii="Arial" w:hAnsi="Arial" w:cs="Arial"/>
              </w:rPr>
              <w:t>Treatment, payment, ad health care operations (TPO)</w:t>
            </w:r>
          </w:p>
          <w:p w:rsidR="00A05164" w:rsidRPr="00D4347C" w:rsidRDefault="00A05164" w:rsidP="00A05164">
            <w:pPr>
              <w:pStyle w:val="ListParagraph"/>
              <w:spacing w:line="276" w:lineRule="auto"/>
              <w:ind w:left="792"/>
              <w:rPr>
                <w:rFonts w:ascii="Arial" w:hAnsi="Arial" w:cs="Arial"/>
              </w:rPr>
            </w:pPr>
            <w:bookmarkStart w:id="0" w:name="_GoBack"/>
            <w:bookmarkEnd w:id="0"/>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Handout</w:t>
            </w:r>
          </w:p>
          <w:p w:rsidR="006110F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BC706E">
        <w:tc>
          <w:tcPr>
            <w:tcW w:w="1728" w:type="dxa"/>
            <w:tcBorders>
              <w:bottom w:val="nil"/>
            </w:tcBorders>
          </w:tcPr>
          <w:p w:rsidR="006110F7" w:rsidRDefault="0043062E"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nil"/>
            </w:tcBorders>
          </w:tcPr>
          <w:p w:rsidR="002F27C5" w:rsidRPr="002F27C5" w:rsidRDefault="00D4347C" w:rsidP="002F27C5">
            <w:pPr>
              <w:pStyle w:val="ListParagraph"/>
              <w:numPr>
                <w:ilvl w:val="0"/>
                <w:numId w:val="11"/>
              </w:numPr>
              <w:ind w:left="210" w:hanging="180"/>
              <w:rPr>
                <w:rFonts w:ascii="Arial" w:hAnsi="Arial" w:cs="Arial"/>
                <w:kern w:val="28"/>
              </w:rPr>
            </w:pPr>
            <w:r w:rsidRPr="00D4347C">
              <w:rPr>
                <w:rFonts w:ascii="Arial" w:hAnsi="Arial" w:cs="Arial"/>
                <w:kern w:val="28"/>
              </w:rPr>
              <w:t>Health Insurance Portability and Accountability Act (HIPAA)</w:t>
            </w:r>
          </w:p>
        </w:tc>
        <w:tc>
          <w:tcPr>
            <w:tcW w:w="4680" w:type="dxa"/>
            <w:tcBorders>
              <w:bottom w:val="nil"/>
            </w:tcBorders>
          </w:tcPr>
          <w:p w:rsidR="004B5771" w:rsidRPr="004B5771" w:rsidRDefault="00D4347C" w:rsidP="004B5771">
            <w:pPr>
              <w:pStyle w:val="ListParagraph"/>
              <w:spacing w:line="276" w:lineRule="auto"/>
              <w:ind w:left="360"/>
              <w:rPr>
                <w:rFonts w:ascii="Arial" w:hAnsi="Arial" w:cs="Arial"/>
                <w:b/>
              </w:rPr>
            </w:pPr>
            <w:r w:rsidRPr="004B5771">
              <w:rPr>
                <w:rFonts w:ascii="Arial" w:hAnsi="Arial" w:cs="Arial"/>
                <w:b/>
              </w:rPr>
              <w:t xml:space="preserve">Lecture: </w:t>
            </w:r>
          </w:p>
          <w:p w:rsidR="004B5771" w:rsidRDefault="00D4347C" w:rsidP="00D4347C">
            <w:pPr>
              <w:pStyle w:val="ListParagraph"/>
              <w:numPr>
                <w:ilvl w:val="0"/>
                <w:numId w:val="19"/>
              </w:numPr>
              <w:spacing w:line="276" w:lineRule="auto"/>
              <w:ind w:left="360"/>
              <w:rPr>
                <w:rFonts w:ascii="Arial" w:hAnsi="Arial" w:cs="Arial"/>
              </w:rPr>
            </w:pPr>
            <w:r>
              <w:rPr>
                <w:rFonts w:ascii="Arial" w:hAnsi="Arial" w:cs="Arial"/>
              </w:rPr>
              <w:t>HIPAA Standards</w:t>
            </w:r>
            <w:r w:rsidR="004B5771">
              <w:rPr>
                <w:rFonts w:ascii="Arial" w:hAnsi="Arial" w:cs="Arial"/>
              </w:rPr>
              <w:t xml:space="preserve"> </w:t>
            </w:r>
          </w:p>
          <w:p w:rsidR="00D4347C" w:rsidRPr="001F596A" w:rsidRDefault="004B5771" w:rsidP="00D4347C">
            <w:pPr>
              <w:pStyle w:val="ListParagraph"/>
              <w:numPr>
                <w:ilvl w:val="0"/>
                <w:numId w:val="19"/>
              </w:numPr>
              <w:spacing w:line="276" w:lineRule="auto"/>
              <w:ind w:left="360"/>
              <w:rPr>
                <w:rFonts w:ascii="Arial" w:hAnsi="Arial" w:cs="Arial"/>
              </w:rPr>
            </w:pPr>
            <w:r>
              <w:rPr>
                <w:rFonts w:ascii="Arial" w:hAnsi="Arial" w:cs="Arial"/>
              </w:rPr>
              <w:t>Law and Ethics</w:t>
            </w:r>
          </w:p>
          <w:p w:rsidR="006110F7" w:rsidRDefault="00D4347C" w:rsidP="00D4347C">
            <w:pPr>
              <w:pStyle w:val="ListParagraph"/>
              <w:numPr>
                <w:ilvl w:val="0"/>
                <w:numId w:val="19"/>
              </w:numPr>
              <w:spacing w:line="276" w:lineRule="auto"/>
              <w:ind w:left="360"/>
              <w:rPr>
                <w:rFonts w:ascii="Arial" w:hAnsi="Arial" w:cs="Arial"/>
              </w:rPr>
            </w:pPr>
            <w:r w:rsidRPr="001F596A">
              <w:rPr>
                <w:rFonts w:ascii="Arial" w:hAnsi="Arial" w:cs="Arial"/>
              </w:rPr>
              <w:t>D</w:t>
            </w:r>
            <w:r>
              <w:rPr>
                <w:rFonts w:ascii="Arial" w:hAnsi="Arial" w:cs="Arial"/>
              </w:rPr>
              <w:t>iscussion: HIPAA Standards</w:t>
            </w:r>
          </w:p>
          <w:p w:rsidR="00D4347C" w:rsidRDefault="000168E9" w:rsidP="000168E9">
            <w:pPr>
              <w:pStyle w:val="ListParagraph"/>
              <w:numPr>
                <w:ilvl w:val="0"/>
                <w:numId w:val="19"/>
              </w:numPr>
              <w:spacing w:line="276" w:lineRule="auto"/>
              <w:ind w:left="792"/>
              <w:rPr>
                <w:rFonts w:ascii="Arial" w:hAnsi="Arial" w:cs="Arial"/>
              </w:rPr>
            </w:pPr>
            <w:r>
              <w:rPr>
                <w:rFonts w:ascii="Arial" w:hAnsi="Arial" w:cs="Arial"/>
              </w:rPr>
              <w:t>Transaction and code sets</w:t>
            </w:r>
          </w:p>
          <w:p w:rsidR="000168E9" w:rsidRDefault="000168E9" w:rsidP="000168E9">
            <w:pPr>
              <w:pStyle w:val="ListParagraph"/>
              <w:numPr>
                <w:ilvl w:val="0"/>
                <w:numId w:val="19"/>
              </w:numPr>
              <w:spacing w:line="276" w:lineRule="auto"/>
              <w:ind w:left="792"/>
              <w:rPr>
                <w:rFonts w:ascii="Arial" w:hAnsi="Arial" w:cs="Arial"/>
              </w:rPr>
            </w:pPr>
            <w:r>
              <w:rPr>
                <w:rFonts w:ascii="Arial" w:hAnsi="Arial" w:cs="Arial"/>
              </w:rPr>
              <w:t>Privacy Rule</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Required disclosure</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Disclosure to patients</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Disclosure for TPO</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Other’s TPO</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Personal representatives</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Disaster relief organizations</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Incidental disclosures</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Public purpose</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Authorization</w:t>
            </w:r>
          </w:p>
          <w:p w:rsidR="000168E9" w:rsidRDefault="000168E9" w:rsidP="000168E9">
            <w:pPr>
              <w:pStyle w:val="ListParagraph"/>
              <w:numPr>
                <w:ilvl w:val="0"/>
                <w:numId w:val="22"/>
              </w:numPr>
              <w:spacing w:line="276" w:lineRule="auto"/>
              <w:ind w:left="1152"/>
              <w:rPr>
                <w:rFonts w:ascii="Arial" w:hAnsi="Arial" w:cs="Arial"/>
              </w:rPr>
            </w:pPr>
            <w:r>
              <w:rPr>
                <w:rFonts w:ascii="Arial" w:hAnsi="Arial" w:cs="Arial"/>
              </w:rPr>
              <w:t>De-Identification</w:t>
            </w:r>
          </w:p>
          <w:p w:rsidR="000168E9" w:rsidRPr="000168E9" w:rsidRDefault="000168E9" w:rsidP="000168E9">
            <w:pPr>
              <w:pStyle w:val="ListParagraph"/>
              <w:numPr>
                <w:ilvl w:val="0"/>
                <w:numId w:val="22"/>
              </w:numPr>
              <w:spacing w:line="276" w:lineRule="auto"/>
              <w:ind w:left="1152"/>
              <w:rPr>
                <w:rFonts w:ascii="Arial" w:hAnsi="Arial" w:cs="Arial"/>
              </w:rPr>
            </w:pPr>
            <w:r>
              <w:rPr>
                <w:rFonts w:ascii="Arial" w:hAnsi="Arial" w:cs="Arial"/>
              </w:rPr>
              <w:t>Limited data set</w:t>
            </w:r>
          </w:p>
          <w:p w:rsidR="000168E9" w:rsidRDefault="000168E9" w:rsidP="000168E9">
            <w:pPr>
              <w:pStyle w:val="ListParagraph"/>
              <w:numPr>
                <w:ilvl w:val="0"/>
                <w:numId w:val="19"/>
              </w:numPr>
              <w:spacing w:line="276" w:lineRule="auto"/>
              <w:ind w:left="792"/>
              <w:rPr>
                <w:rFonts w:ascii="Arial" w:hAnsi="Arial" w:cs="Arial"/>
              </w:rPr>
            </w:pPr>
            <w:r>
              <w:rPr>
                <w:rFonts w:ascii="Arial" w:hAnsi="Arial" w:cs="Arial"/>
              </w:rPr>
              <w:t>Security Rule</w:t>
            </w:r>
          </w:p>
          <w:p w:rsidR="000168E9" w:rsidRDefault="000168E9" w:rsidP="000168E9">
            <w:pPr>
              <w:pStyle w:val="ListParagraph"/>
              <w:numPr>
                <w:ilvl w:val="0"/>
                <w:numId w:val="19"/>
              </w:numPr>
              <w:spacing w:line="276" w:lineRule="auto"/>
              <w:ind w:left="792"/>
              <w:rPr>
                <w:rFonts w:ascii="Arial" w:hAnsi="Arial" w:cs="Arial"/>
              </w:rPr>
            </w:pPr>
            <w:r>
              <w:rPr>
                <w:rFonts w:ascii="Arial" w:hAnsi="Arial" w:cs="Arial"/>
              </w:rPr>
              <w:t>National Identifier Standards</w:t>
            </w:r>
          </w:p>
          <w:p w:rsidR="000168E9" w:rsidRDefault="000168E9" w:rsidP="000168E9">
            <w:pPr>
              <w:pStyle w:val="ListParagraph"/>
              <w:numPr>
                <w:ilvl w:val="0"/>
                <w:numId w:val="19"/>
              </w:numPr>
              <w:spacing w:line="276" w:lineRule="auto"/>
              <w:ind w:left="792"/>
              <w:rPr>
                <w:rFonts w:ascii="Arial" w:hAnsi="Arial" w:cs="Arial"/>
              </w:rPr>
            </w:pPr>
            <w:r>
              <w:rPr>
                <w:rFonts w:ascii="Arial" w:hAnsi="Arial" w:cs="Arial"/>
              </w:rPr>
              <w:t>Patient Rights</w:t>
            </w:r>
          </w:p>
          <w:p w:rsidR="000168E9" w:rsidRPr="00D4347C" w:rsidRDefault="000168E9" w:rsidP="000168E9">
            <w:pPr>
              <w:pStyle w:val="ListParagraph"/>
              <w:numPr>
                <w:ilvl w:val="0"/>
                <w:numId w:val="19"/>
              </w:numPr>
              <w:spacing w:line="276" w:lineRule="auto"/>
              <w:ind w:left="792"/>
              <w:rPr>
                <w:rFonts w:ascii="Arial" w:hAnsi="Arial" w:cs="Arial"/>
              </w:rPr>
            </w:pPr>
            <w:r>
              <w:rPr>
                <w:rFonts w:ascii="Arial" w:hAnsi="Arial" w:cs="Arial"/>
              </w:rPr>
              <w:t>Recognizing and Dispelling Myths about HIPAA</w:t>
            </w:r>
          </w:p>
        </w:tc>
        <w:tc>
          <w:tcPr>
            <w:tcW w:w="1800" w:type="dxa"/>
            <w:tcBorders>
              <w:bottom w:val="nil"/>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6110F7"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p w:rsidR="00D4347C" w:rsidRPr="00A82D45" w:rsidRDefault="00D4347C"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t>In-Service</w:t>
            </w:r>
          </w:p>
        </w:tc>
      </w:tr>
      <w:tr w:rsidR="00725DD9" w:rsidTr="00BC706E">
        <w:tc>
          <w:tcPr>
            <w:tcW w:w="1728" w:type="dxa"/>
            <w:tcBorders>
              <w:top w:val="nil"/>
            </w:tcBorders>
          </w:tcPr>
          <w:p w:rsidR="006110F7" w:rsidRDefault="006110F7" w:rsidP="00FE1793">
            <w:pPr>
              <w:widowControl w:val="0"/>
              <w:overflowPunct w:val="0"/>
              <w:autoSpaceDE w:val="0"/>
              <w:autoSpaceDN w:val="0"/>
              <w:adjustRightInd w:val="0"/>
              <w:jc w:val="right"/>
              <w:rPr>
                <w:rFonts w:ascii="Times New Roman" w:hAnsi="Times New Roman"/>
                <w:b/>
                <w:kern w:val="28"/>
                <w:sz w:val="24"/>
                <w:szCs w:val="24"/>
              </w:rPr>
            </w:pPr>
          </w:p>
        </w:tc>
        <w:tc>
          <w:tcPr>
            <w:tcW w:w="2070" w:type="dxa"/>
            <w:tcBorders>
              <w:top w:val="nil"/>
            </w:tcBorders>
          </w:tcPr>
          <w:p w:rsidR="006110F7" w:rsidRPr="00182D8D" w:rsidRDefault="004408B5" w:rsidP="00182D8D">
            <w:pPr>
              <w:pStyle w:val="ListParagraph"/>
              <w:numPr>
                <w:ilvl w:val="0"/>
                <w:numId w:val="12"/>
              </w:numPr>
              <w:ind w:left="210" w:hanging="180"/>
              <w:rPr>
                <w:rFonts w:ascii="Arial" w:hAnsi="Arial" w:cs="Arial"/>
                <w:kern w:val="28"/>
              </w:rPr>
            </w:pPr>
            <w:r>
              <w:rPr>
                <w:rFonts w:ascii="Arial" w:hAnsi="Arial" w:cs="Arial"/>
                <w:kern w:val="28"/>
              </w:rPr>
              <w:t>Law and Ethics</w:t>
            </w:r>
            <w:r w:rsidR="000168E9">
              <w:rPr>
                <w:rFonts w:ascii="Arial" w:hAnsi="Arial" w:cs="Arial"/>
                <w:kern w:val="28"/>
              </w:rPr>
              <w:t xml:space="preserve"> </w:t>
            </w:r>
          </w:p>
        </w:tc>
        <w:tc>
          <w:tcPr>
            <w:tcW w:w="4680" w:type="dxa"/>
            <w:tcBorders>
              <w:top w:val="nil"/>
            </w:tcBorders>
          </w:tcPr>
          <w:p w:rsidR="006110F7" w:rsidRPr="000B240D" w:rsidRDefault="004408B5" w:rsidP="000B240D">
            <w:pPr>
              <w:pStyle w:val="ListParagraph"/>
              <w:numPr>
                <w:ilvl w:val="0"/>
                <w:numId w:val="12"/>
              </w:numPr>
              <w:spacing w:line="276" w:lineRule="auto"/>
              <w:ind w:left="338"/>
              <w:rPr>
                <w:rFonts w:ascii="Arial" w:hAnsi="Arial" w:cs="Arial"/>
              </w:rPr>
            </w:pPr>
            <w:r w:rsidRPr="000B240D">
              <w:rPr>
                <w:rFonts w:ascii="Arial" w:hAnsi="Arial" w:cs="Arial"/>
              </w:rPr>
              <w:t>Discussion: Law and Ethics</w:t>
            </w:r>
          </w:p>
          <w:p w:rsidR="004408B5" w:rsidRDefault="004408B5" w:rsidP="004408B5">
            <w:pPr>
              <w:pStyle w:val="ListParagraph"/>
              <w:numPr>
                <w:ilvl w:val="0"/>
                <w:numId w:val="19"/>
              </w:numPr>
              <w:spacing w:line="276" w:lineRule="auto"/>
              <w:ind w:left="360"/>
              <w:rPr>
                <w:rFonts w:ascii="Arial" w:hAnsi="Arial" w:cs="Arial"/>
              </w:rPr>
            </w:pPr>
            <w:r>
              <w:rPr>
                <w:rFonts w:ascii="Arial" w:hAnsi="Arial" w:cs="Arial"/>
              </w:rPr>
              <w:t>Comparing Aspects of Law and Ethics</w:t>
            </w:r>
          </w:p>
          <w:p w:rsidR="004408B5" w:rsidRDefault="004408B5" w:rsidP="004408B5">
            <w:pPr>
              <w:pStyle w:val="ListParagraph"/>
              <w:numPr>
                <w:ilvl w:val="0"/>
                <w:numId w:val="19"/>
              </w:numPr>
              <w:spacing w:line="276" w:lineRule="auto"/>
              <w:ind w:left="792"/>
              <w:rPr>
                <w:rFonts w:ascii="Arial" w:hAnsi="Arial" w:cs="Arial"/>
              </w:rPr>
            </w:pPr>
            <w:r>
              <w:rPr>
                <w:rFonts w:ascii="Arial" w:hAnsi="Arial" w:cs="Arial"/>
              </w:rPr>
              <w:t>What is a Law?</w:t>
            </w:r>
          </w:p>
          <w:p w:rsidR="004408B5" w:rsidRDefault="004408B5" w:rsidP="004408B5">
            <w:pPr>
              <w:pStyle w:val="ListParagraph"/>
              <w:numPr>
                <w:ilvl w:val="0"/>
                <w:numId w:val="19"/>
              </w:numPr>
              <w:spacing w:line="276" w:lineRule="auto"/>
              <w:ind w:left="792"/>
              <w:rPr>
                <w:rFonts w:ascii="Arial" w:hAnsi="Arial" w:cs="Arial"/>
              </w:rPr>
            </w:pPr>
            <w:r>
              <w:rPr>
                <w:rFonts w:ascii="Arial" w:hAnsi="Arial" w:cs="Arial"/>
              </w:rPr>
              <w:t>What are Ethics?</w:t>
            </w:r>
          </w:p>
          <w:p w:rsidR="004408B5" w:rsidRDefault="004408B5" w:rsidP="004408B5">
            <w:pPr>
              <w:pStyle w:val="ListParagraph"/>
              <w:numPr>
                <w:ilvl w:val="0"/>
                <w:numId w:val="19"/>
              </w:numPr>
              <w:spacing w:line="276" w:lineRule="auto"/>
              <w:ind w:left="342"/>
              <w:rPr>
                <w:rFonts w:ascii="Arial" w:hAnsi="Arial" w:cs="Arial"/>
              </w:rPr>
            </w:pPr>
            <w:r>
              <w:rPr>
                <w:rFonts w:ascii="Arial" w:hAnsi="Arial" w:cs="Arial"/>
              </w:rPr>
              <w:t>Code of Ethics and Ethics Guidelines</w:t>
            </w:r>
          </w:p>
          <w:p w:rsidR="004408B5" w:rsidRDefault="004408B5" w:rsidP="004408B5">
            <w:pPr>
              <w:pStyle w:val="ListParagraph"/>
              <w:numPr>
                <w:ilvl w:val="0"/>
                <w:numId w:val="19"/>
              </w:numPr>
              <w:spacing w:line="276" w:lineRule="auto"/>
              <w:ind w:left="342"/>
              <w:rPr>
                <w:rFonts w:ascii="Arial" w:hAnsi="Arial" w:cs="Arial"/>
              </w:rPr>
            </w:pPr>
            <w:r>
              <w:rPr>
                <w:rFonts w:ascii="Arial" w:hAnsi="Arial" w:cs="Arial"/>
              </w:rPr>
              <w:t>Bioethics</w:t>
            </w:r>
          </w:p>
          <w:p w:rsidR="004408B5" w:rsidRDefault="004408B5" w:rsidP="004408B5">
            <w:pPr>
              <w:pStyle w:val="ListParagraph"/>
              <w:numPr>
                <w:ilvl w:val="0"/>
                <w:numId w:val="19"/>
              </w:numPr>
              <w:spacing w:line="276" w:lineRule="auto"/>
              <w:ind w:left="342"/>
              <w:rPr>
                <w:rFonts w:ascii="Arial" w:hAnsi="Arial" w:cs="Arial"/>
              </w:rPr>
            </w:pPr>
            <w:r>
              <w:rPr>
                <w:rFonts w:ascii="Arial" w:hAnsi="Arial" w:cs="Arial"/>
              </w:rPr>
              <w:t>Etiquette</w:t>
            </w:r>
          </w:p>
          <w:p w:rsidR="004408B5" w:rsidRDefault="004408B5" w:rsidP="004408B5">
            <w:pPr>
              <w:pStyle w:val="ListParagraph"/>
              <w:numPr>
                <w:ilvl w:val="0"/>
                <w:numId w:val="19"/>
              </w:numPr>
              <w:spacing w:line="276" w:lineRule="auto"/>
              <w:ind w:left="342"/>
              <w:rPr>
                <w:rFonts w:ascii="Arial" w:hAnsi="Arial" w:cs="Arial"/>
              </w:rPr>
            </w:pPr>
            <w:r>
              <w:rPr>
                <w:rFonts w:ascii="Arial" w:hAnsi="Arial" w:cs="Arial"/>
              </w:rPr>
              <w:t>Determine if a decision is Ethical</w:t>
            </w:r>
          </w:p>
          <w:p w:rsidR="004408B5" w:rsidRPr="004408B5" w:rsidRDefault="004408B5" w:rsidP="004408B5">
            <w:pPr>
              <w:pStyle w:val="ListParagraph"/>
              <w:numPr>
                <w:ilvl w:val="0"/>
                <w:numId w:val="19"/>
              </w:numPr>
              <w:spacing w:line="276" w:lineRule="auto"/>
              <w:ind w:left="342"/>
              <w:rPr>
                <w:rFonts w:ascii="Arial" w:hAnsi="Arial" w:cs="Arial"/>
              </w:rPr>
            </w:pPr>
            <w:r>
              <w:rPr>
                <w:rFonts w:ascii="Arial" w:hAnsi="Arial" w:cs="Arial"/>
              </w:rPr>
              <w:t xml:space="preserve">Law of Agency and Doctrine of </w:t>
            </w:r>
            <w:proofErr w:type="spellStart"/>
            <w:r>
              <w:rPr>
                <w:rFonts w:ascii="Arial" w:hAnsi="Arial" w:cs="Arial"/>
              </w:rPr>
              <w:t>Respondeat</w:t>
            </w:r>
            <w:proofErr w:type="spellEnd"/>
            <w:r>
              <w:rPr>
                <w:rFonts w:ascii="Arial" w:hAnsi="Arial" w:cs="Arial"/>
              </w:rPr>
              <w:t xml:space="preserve"> Superior.</w:t>
            </w:r>
          </w:p>
        </w:tc>
        <w:tc>
          <w:tcPr>
            <w:tcW w:w="1800" w:type="dxa"/>
            <w:tcBorders>
              <w:top w:val="nil"/>
            </w:tcBorders>
          </w:tcPr>
          <w:p w:rsidR="006110F7" w:rsidRDefault="004408B5" w:rsidP="004408B5">
            <w:pPr>
              <w:pStyle w:val="ListParagraph"/>
              <w:widowControl w:val="0"/>
              <w:numPr>
                <w:ilvl w:val="0"/>
                <w:numId w:val="12"/>
              </w:numPr>
              <w:overflowPunct w:val="0"/>
              <w:autoSpaceDE w:val="0"/>
              <w:autoSpaceDN w:val="0"/>
              <w:adjustRightInd w:val="0"/>
              <w:ind w:left="227" w:hanging="227"/>
              <w:rPr>
                <w:rFonts w:ascii="Arial" w:hAnsi="Arial" w:cs="Arial"/>
                <w:kern w:val="28"/>
              </w:rPr>
            </w:pPr>
            <w:r>
              <w:rPr>
                <w:rFonts w:ascii="Arial" w:hAnsi="Arial" w:cs="Arial"/>
                <w:kern w:val="28"/>
              </w:rPr>
              <w:t xml:space="preserve">Handout </w:t>
            </w:r>
          </w:p>
          <w:p w:rsidR="004408B5" w:rsidRDefault="004408B5" w:rsidP="004408B5">
            <w:pPr>
              <w:pStyle w:val="ListParagraph"/>
              <w:widowControl w:val="0"/>
              <w:numPr>
                <w:ilvl w:val="0"/>
                <w:numId w:val="12"/>
              </w:numPr>
              <w:overflowPunct w:val="0"/>
              <w:autoSpaceDE w:val="0"/>
              <w:autoSpaceDN w:val="0"/>
              <w:adjustRightInd w:val="0"/>
              <w:ind w:left="227" w:hanging="227"/>
              <w:rPr>
                <w:rFonts w:ascii="Arial" w:hAnsi="Arial" w:cs="Arial"/>
                <w:kern w:val="28"/>
              </w:rPr>
            </w:pPr>
            <w:r>
              <w:rPr>
                <w:rFonts w:ascii="Arial" w:hAnsi="Arial" w:cs="Arial"/>
                <w:kern w:val="28"/>
              </w:rPr>
              <w:t>Book Exercise</w:t>
            </w:r>
          </w:p>
          <w:p w:rsidR="00AC29C6" w:rsidRPr="004408B5" w:rsidRDefault="00AC29C6" w:rsidP="004408B5">
            <w:pPr>
              <w:pStyle w:val="ListParagraph"/>
              <w:widowControl w:val="0"/>
              <w:numPr>
                <w:ilvl w:val="0"/>
                <w:numId w:val="12"/>
              </w:numPr>
              <w:overflowPunct w:val="0"/>
              <w:autoSpaceDE w:val="0"/>
              <w:autoSpaceDN w:val="0"/>
              <w:adjustRightInd w:val="0"/>
              <w:ind w:left="227" w:hanging="227"/>
              <w:rPr>
                <w:rFonts w:ascii="Arial" w:hAnsi="Arial" w:cs="Arial"/>
                <w:kern w:val="28"/>
              </w:rPr>
            </w:pPr>
            <w:r>
              <w:rPr>
                <w:rFonts w:ascii="Arial" w:hAnsi="Arial" w:cs="Arial"/>
                <w:kern w:val="28"/>
              </w:rPr>
              <w:t>Quiz #3</w:t>
            </w:r>
          </w:p>
        </w:tc>
      </w:tr>
      <w:tr w:rsidR="00725DD9" w:rsidTr="004C183C">
        <w:tc>
          <w:tcPr>
            <w:tcW w:w="1728" w:type="dxa"/>
          </w:tcPr>
          <w:p w:rsidR="006110F7" w:rsidRDefault="00182D8D" w:rsidP="00182D8D">
            <w:pPr>
              <w:widowControl w:val="0"/>
              <w:overflowPunct w:val="0"/>
              <w:autoSpaceDE w:val="0"/>
              <w:autoSpaceDN w:val="0"/>
              <w:adjustRightInd w:val="0"/>
              <w:rPr>
                <w:rFonts w:ascii="Times New Roman" w:hAnsi="Times New Roman"/>
                <w:b/>
                <w:kern w:val="28"/>
                <w:sz w:val="24"/>
                <w:szCs w:val="24"/>
              </w:rPr>
            </w:pPr>
            <w:r>
              <w:rPr>
                <w:rFonts w:ascii="Times New Roman" w:hAnsi="Times New Roman"/>
                <w:b/>
                <w:kern w:val="28"/>
                <w:sz w:val="24"/>
                <w:szCs w:val="24"/>
              </w:rPr>
              <w:t>Week 4</w:t>
            </w:r>
          </w:p>
        </w:tc>
        <w:tc>
          <w:tcPr>
            <w:tcW w:w="2070" w:type="dxa"/>
          </w:tcPr>
          <w:p w:rsidR="006110F7" w:rsidRPr="002754F2" w:rsidRDefault="006110F7" w:rsidP="00FE1793">
            <w:pPr>
              <w:rPr>
                <w:rFonts w:ascii="Arial" w:hAnsi="Arial" w:cs="Arial"/>
                <w:kern w:val="28"/>
              </w:rPr>
            </w:pPr>
          </w:p>
        </w:tc>
        <w:tc>
          <w:tcPr>
            <w:tcW w:w="4680" w:type="dxa"/>
          </w:tcPr>
          <w:p w:rsidR="006110F7" w:rsidRPr="00DE394D" w:rsidRDefault="006110F7" w:rsidP="00FE1793">
            <w:pPr>
              <w:pStyle w:val="04a1HeadTEACH"/>
              <w:rPr>
                <w:b w:val="0"/>
              </w:rPr>
            </w:pPr>
          </w:p>
        </w:tc>
        <w:tc>
          <w:tcPr>
            <w:tcW w:w="1800" w:type="dxa"/>
          </w:tcPr>
          <w:p w:rsidR="006110F7" w:rsidRPr="00487847" w:rsidRDefault="006110F7" w:rsidP="00FE1793">
            <w:pPr>
              <w:widowControl w:val="0"/>
              <w:overflowPunct w:val="0"/>
              <w:autoSpaceDE w:val="0"/>
              <w:autoSpaceDN w:val="0"/>
              <w:adjustRightInd w:val="0"/>
              <w:jc w:val="both"/>
              <w:rPr>
                <w:rFonts w:ascii="Arial" w:hAnsi="Arial" w:cs="Arial"/>
                <w:kern w:val="28"/>
              </w:rPr>
            </w:pPr>
          </w:p>
        </w:tc>
      </w:tr>
      <w:tr w:rsidR="00725DD9" w:rsidTr="004C183C">
        <w:tc>
          <w:tcPr>
            <w:tcW w:w="1728" w:type="dxa"/>
          </w:tcPr>
          <w:p w:rsidR="00182D8D" w:rsidRDefault="00182D8D"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1</w:t>
            </w:r>
          </w:p>
        </w:tc>
        <w:tc>
          <w:tcPr>
            <w:tcW w:w="2070" w:type="dxa"/>
          </w:tcPr>
          <w:p w:rsidR="00182D8D" w:rsidRPr="00160E6F" w:rsidRDefault="00363FF4" w:rsidP="000C6205">
            <w:pPr>
              <w:pStyle w:val="ListParagraph"/>
              <w:numPr>
                <w:ilvl w:val="0"/>
                <w:numId w:val="12"/>
              </w:numPr>
              <w:ind w:left="210" w:hanging="210"/>
              <w:rPr>
                <w:rFonts w:ascii="Arial" w:hAnsi="Arial" w:cs="Arial"/>
                <w:kern w:val="28"/>
              </w:rPr>
            </w:pPr>
            <w:r>
              <w:rPr>
                <w:rFonts w:ascii="Arial" w:hAnsi="Arial" w:cs="Arial"/>
                <w:kern w:val="28"/>
              </w:rPr>
              <w:t xml:space="preserve">Obtaining Vital Signs and Measurements </w:t>
            </w:r>
          </w:p>
        </w:tc>
        <w:tc>
          <w:tcPr>
            <w:tcW w:w="4680" w:type="dxa"/>
          </w:tcPr>
          <w:p w:rsidR="000B0A94" w:rsidRDefault="000B0A94" w:rsidP="000B0A94">
            <w:pPr>
              <w:pStyle w:val="ListParagraph"/>
              <w:spacing w:line="276" w:lineRule="auto"/>
              <w:ind w:left="360"/>
              <w:rPr>
                <w:rFonts w:ascii="Arial" w:hAnsi="Arial" w:cs="Arial"/>
              </w:rPr>
            </w:pPr>
            <w:r>
              <w:rPr>
                <w:rFonts w:ascii="Arial" w:hAnsi="Arial" w:cs="Arial"/>
                <w:b/>
              </w:rPr>
              <w:t>Lecture:</w:t>
            </w:r>
          </w:p>
          <w:p w:rsidR="00363FF4" w:rsidRDefault="00363FF4" w:rsidP="00363FF4">
            <w:pPr>
              <w:pStyle w:val="ListParagraph"/>
              <w:numPr>
                <w:ilvl w:val="0"/>
                <w:numId w:val="19"/>
              </w:numPr>
              <w:spacing w:line="276" w:lineRule="auto"/>
              <w:ind w:left="360"/>
              <w:rPr>
                <w:rFonts w:ascii="Arial" w:hAnsi="Arial" w:cs="Arial"/>
              </w:rPr>
            </w:pPr>
            <w:r w:rsidRPr="001F596A">
              <w:rPr>
                <w:rFonts w:ascii="Arial" w:hAnsi="Arial" w:cs="Arial"/>
              </w:rPr>
              <w:t>Vital Signs</w:t>
            </w:r>
          </w:p>
          <w:p w:rsidR="000C6205" w:rsidRDefault="00363FF4" w:rsidP="00363FF4">
            <w:pPr>
              <w:pStyle w:val="ListParagraph"/>
              <w:numPr>
                <w:ilvl w:val="0"/>
                <w:numId w:val="19"/>
              </w:numPr>
              <w:spacing w:line="276" w:lineRule="auto"/>
              <w:ind w:left="360"/>
              <w:rPr>
                <w:rFonts w:ascii="Arial" w:hAnsi="Arial" w:cs="Arial"/>
              </w:rPr>
            </w:pPr>
            <w:r w:rsidRPr="001F596A">
              <w:rPr>
                <w:rFonts w:ascii="Arial" w:hAnsi="Arial" w:cs="Arial"/>
              </w:rPr>
              <w:t>Discussion: Vital Signs</w:t>
            </w:r>
          </w:p>
          <w:p w:rsidR="00363FF4" w:rsidRDefault="00363FF4" w:rsidP="00363FF4">
            <w:pPr>
              <w:pStyle w:val="ListParagraph"/>
              <w:numPr>
                <w:ilvl w:val="0"/>
                <w:numId w:val="19"/>
              </w:numPr>
              <w:spacing w:line="276" w:lineRule="auto"/>
              <w:ind w:left="360"/>
              <w:rPr>
                <w:rFonts w:ascii="Arial" w:hAnsi="Arial" w:cs="Arial"/>
              </w:rPr>
            </w:pPr>
            <w:r>
              <w:rPr>
                <w:rFonts w:ascii="Arial" w:hAnsi="Arial" w:cs="Arial"/>
              </w:rPr>
              <w:t>Temperature</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What is febrile, afebrile and hyperpyrexia</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Type of Thermometers</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Electronic Digital</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Disposable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Manual (Hg)</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Introduce Units of temperature (ºF and ºC)</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Taking temperature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Oral Temperature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Tympanic Temperature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lastRenderedPageBreak/>
              <w:t>Rectal Temperature</w:t>
            </w:r>
          </w:p>
          <w:p w:rsidR="00363FF4" w:rsidRPr="00363FF4" w:rsidRDefault="00363FF4" w:rsidP="00363FF4">
            <w:pPr>
              <w:pStyle w:val="ListParagraph"/>
              <w:numPr>
                <w:ilvl w:val="0"/>
                <w:numId w:val="19"/>
              </w:numPr>
              <w:spacing w:line="276" w:lineRule="auto"/>
              <w:ind w:left="1152"/>
              <w:rPr>
                <w:rFonts w:ascii="Arial" w:hAnsi="Arial" w:cs="Arial"/>
              </w:rPr>
            </w:pPr>
            <w:r>
              <w:rPr>
                <w:rFonts w:ascii="Arial" w:hAnsi="Arial" w:cs="Arial"/>
              </w:rPr>
              <w:t>Axillary Temperature</w:t>
            </w:r>
          </w:p>
          <w:p w:rsidR="00363FF4" w:rsidRDefault="00363FF4" w:rsidP="00363FF4">
            <w:pPr>
              <w:pStyle w:val="ListParagraph"/>
              <w:numPr>
                <w:ilvl w:val="0"/>
                <w:numId w:val="19"/>
              </w:numPr>
              <w:spacing w:line="276" w:lineRule="auto"/>
              <w:ind w:left="1152"/>
              <w:rPr>
                <w:rFonts w:ascii="Arial" w:hAnsi="Arial" w:cs="Arial"/>
              </w:rPr>
            </w:pPr>
            <w:r>
              <w:rPr>
                <w:rFonts w:ascii="Arial" w:hAnsi="Arial" w:cs="Arial"/>
              </w:rPr>
              <w:t>Temporal Temperature</w:t>
            </w:r>
          </w:p>
          <w:p w:rsidR="00363FF4" w:rsidRDefault="00363FF4" w:rsidP="00363FF4">
            <w:pPr>
              <w:pStyle w:val="ListParagraph"/>
              <w:numPr>
                <w:ilvl w:val="0"/>
                <w:numId w:val="19"/>
              </w:numPr>
              <w:spacing w:line="276" w:lineRule="auto"/>
              <w:ind w:left="342"/>
              <w:rPr>
                <w:rFonts w:ascii="Arial" w:hAnsi="Arial" w:cs="Arial"/>
              </w:rPr>
            </w:pPr>
            <w:r>
              <w:rPr>
                <w:rFonts w:ascii="Arial" w:hAnsi="Arial" w:cs="Arial"/>
              </w:rPr>
              <w:t>Pulse</w:t>
            </w:r>
          </w:p>
          <w:p w:rsidR="00363FF4" w:rsidRDefault="00363FF4" w:rsidP="00363FF4">
            <w:pPr>
              <w:pStyle w:val="ListParagraph"/>
              <w:numPr>
                <w:ilvl w:val="0"/>
                <w:numId w:val="19"/>
              </w:numPr>
              <w:spacing w:line="276" w:lineRule="auto"/>
              <w:ind w:left="792"/>
              <w:rPr>
                <w:rFonts w:ascii="Arial" w:hAnsi="Arial" w:cs="Arial"/>
              </w:rPr>
            </w:pPr>
            <w:r>
              <w:rPr>
                <w:rFonts w:ascii="Arial" w:hAnsi="Arial" w:cs="Arial"/>
              </w:rPr>
              <w:t>What is a Pulse and what information does it give?</w:t>
            </w:r>
          </w:p>
          <w:p w:rsidR="00363FF4" w:rsidRDefault="00E67C17" w:rsidP="00363FF4">
            <w:pPr>
              <w:pStyle w:val="ListParagraph"/>
              <w:numPr>
                <w:ilvl w:val="0"/>
                <w:numId w:val="19"/>
              </w:numPr>
              <w:spacing w:line="276" w:lineRule="auto"/>
              <w:ind w:left="792"/>
              <w:rPr>
                <w:rFonts w:ascii="Arial" w:hAnsi="Arial" w:cs="Arial"/>
              </w:rPr>
            </w:pPr>
            <w:r>
              <w:rPr>
                <w:rFonts w:ascii="Arial" w:hAnsi="Arial" w:cs="Arial"/>
              </w:rPr>
              <w:t>Locations where you could feel the pulse</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Temporal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Carotid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Brachial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Radial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Femoral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Popliteal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 xml:space="preserve">Posterior </w:t>
            </w:r>
            <w:proofErr w:type="spellStart"/>
            <w:r>
              <w:rPr>
                <w:rFonts w:ascii="Arial" w:hAnsi="Arial" w:cs="Arial"/>
              </w:rPr>
              <w:t>Tibial</w:t>
            </w:r>
            <w:proofErr w:type="spellEnd"/>
            <w:r>
              <w:rPr>
                <w:rFonts w:ascii="Arial" w:hAnsi="Arial" w:cs="Arial"/>
              </w:rPr>
              <w:t xml:space="preserve"> Artery</w:t>
            </w:r>
          </w:p>
          <w:p w:rsidR="00E67C17" w:rsidRDefault="00E67C17" w:rsidP="00E67C17">
            <w:pPr>
              <w:pStyle w:val="ListParagraph"/>
              <w:numPr>
                <w:ilvl w:val="0"/>
                <w:numId w:val="19"/>
              </w:numPr>
              <w:spacing w:line="276" w:lineRule="auto"/>
              <w:ind w:left="1152"/>
              <w:rPr>
                <w:rFonts w:ascii="Arial" w:hAnsi="Arial" w:cs="Arial"/>
              </w:rPr>
            </w:pPr>
            <w:r>
              <w:rPr>
                <w:rFonts w:ascii="Arial" w:hAnsi="Arial" w:cs="Arial"/>
              </w:rPr>
              <w:t xml:space="preserve">Dorsalis </w:t>
            </w:r>
            <w:proofErr w:type="spellStart"/>
            <w:r>
              <w:rPr>
                <w:rFonts w:ascii="Arial" w:hAnsi="Arial" w:cs="Arial"/>
              </w:rPr>
              <w:t>pedis</w:t>
            </w:r>
            <w:proofErr w:type="spellEnd"/>
            <w:r>
              <w:rPr>
                <w:rFonts w:ascii="Arial" w:hAnsi="Arial" w:cs="Arial"/>
              </w:rPr>
              <w:t xml:space="preserve"> Artery</w:t>
            </w:r>
          </w:p>
          <w:p w:rsidR="00E67C17" w:rsidRDefault="00E67C17" w:rsidP="00E67C17">
            <w:pPr>
              <w:pStyle w:val="ListParagraph"/>
              <w:numPr>
                <w:ilvl w:val="0"/>
                <w:numId w:val="19"/>
              </w:numPr>
              <w:spacing w:line="276" w:lineRule="auto"/>
              <w:ind w:left="342"/>
              <w:rPr>
                <w:rFonts w:ascii="Arial" w:hAnsi="Arial" w:cs="Arial"/>
              </w:rPr>
            </w:pPr>
            <w:r>
              <w:rPr>
                <w:rFonts w:ascii="Arial" w:hAnsi="Arial" w:cs="Arial"/>
              </w:rPr>
              <w:t>Blood Pressure</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Factors Affecting Blood pressure</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Blood Pressure Measuring equipment</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Special Consideration for Adults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Special Consideration in Children</w:t>
            </w:r>
          </w:p>
          <w:p w:rsidR="00E67C17" w:rsidRDefault="00E67C17" w:rsidP="00E67C17">
            <w:pPr>
              <w:pStyle w:val="ListParagraph"/>
              <w:numPr>
                <w:ilvl w:val="0"/>
                <w:numId w:val="19"/>
              </w:numPr>
              <w:spacing w:line="276" w:lineRule="auto"/>
              <w:ind w:left="432"/>
              <w:rPr>
                <w:rFonts w:ascii="Arial" w:hAnsi="Arial" w:cs="Arial"/>
              </w:rPr>
            </w:pPr>
            <w:r>
              <w:rPr>
                <w:rFonts w:ascii="Arial" w:hAnsi="Arial" w:cs="Arial"/>
              </w:rPr>
              <w:t>Body Measurements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Measuring Height and Weight of Adults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Measuring Height and Weight of Children and Infants</w:t>
            </w:r>
            <w:r w:rsidR="000B240D">
              <w:rPr>
                <w:rFonts w:ascii="Arial" w:hAnsi="Arial" w:cs="Arial"/>
              </w:rPr>
              <w:t>’</w:t>
            </w:r>
          </w:p>
          <w:p w:rsidR="000B240D" w:rsidRPr="000B240D" w:rsidRDefault="000B240D" w:rsidP="000B240D">
            <w:pPr>
              <w:spacing w:line="276" w:lineRule="auto"/>
              <w:ind w:left="432"/>
              <w:rPr>
                <w:rFonts w:ascii="Arial" w:hAnsi="Arial" w:cs="Arial"/>
              </w:rPr>
            </w:pPr>
            <w:r w:rsidRPr="000B240D">
              <w:rPr>
                <w:rFonts w:ascii="Arial" w:hAnsi="Arial" w:cs="Arial"/>
                <w:b/>
              </w:rPr>
              <w:t>Laboratory</w:t>
            </w:r>
          </w:p>
          <w:p w:rsidR="000B240D" w:rsidRDefault="000B240D" w:rsidP="00E67C17">
            <w:pPr>
              <w:pStyle w:val="ListParagraph"/>
              <w:numPr>
                <w:ilvl w:val="0"/>
                <w:numId w:val="19"/>
              </w:numPr>
              <w:spacing w:line="276" w:lineRule="auto"/>
              <w:ind w:left="792"/>
              <w:rPr>
                <w:rFonts w:ascii="Arial" w:hAnsi="Arial" w:cs="Arial"/>
              </w:rPr>
            </w:pPr>
            <w:r>
              <w:rPr>
                <w:rFonts w:ascii="Arial" w:hAnsi="Arial" w:cs="Arial"/>
              </w:rPr>
              <w:t>Temperature recording</w:t>
            </w:r>
          </w:p>
          <w:p w:rsidR="000B240D" w:rsidRPr="00363FF4" w:rsidRDefault="000B240D" w:rsidP="00E67C17">
            <w:pPr>
              <w:pStyle w:val="ListParagraph"/>
              <w:numPr>
                <w:ilvl w:val="0"/>
                <w:numId w:val="19"/>
              </w:numPr>
              <w:spacing w:line="276" w:lineRule="auto"/>
              <w:ind w:left="792"/>
              <w:rPr>
                <w:rFonts w:ascii="Arial" w:hAnsi="Arial" w:cs="Arial"/>
              </w:rPr>
            </w:pPr>
            <w:r>
              <w:rPr>
                <w:rFonts w:ascii="Arial" w:hAnsi="Arial" w:cs="Arial"/>
              </w:rPr>
              <w:t>Blood pressure recording</w:t>
            </w:r>
          </w:p>
        </w:tc>
        <w:tc>
          <w:tcPr>
            <w:tcW w:w="1800" w:type="dxa"/>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4C183C">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2</w:t>
            </w:r>
          </w:p>
        </w:tc>
        <w:tc>
          <w:tcPr>
            <w:tcW w:w="2070" w:type="dxa"/>
            <w:tcBorders>
              <w:bottom w:val="single" w:sz="4" w:space="0" w:color="auto"/>
            </w:tcBorders>
          </w:tcPr>
          <w:p w:rsidR="002D3575" w:rsidRPr="002D3575" w:rsidRDefault="00E67C17" w:rsidP="000C6205">
            <w:pPr>
              <w:pStyle w:val="04a1HeadTEACH"/>
              <w:numPr>
                <w:ilvl w:val="0"/>
                <w:numId w:val="12"/>
              </w:numPr>
              <w:ind w:left="210" w:hanging="191"/>
              <w:rPr>
                <w:rFonts w:cs="Arial"/>
                <w:kern w:val="28"/>
              </w:rPr>
            </w:pPr>
            <w:r>
              <w:rPr>
                <w:b w:val="0"/>
              </w:rPr>
              <w:t>Emergency Preparedness and First Aid</w:t>
            </w:r>
          </w:p>
        </w:tc>
        <w:tc>
          <w:tcPr>
            <w:tcW w:w="4680" w:type="dxa"/>
            <w:tcBorders>
              <w:bottom w:val="single" w:sz="4" w:space="0" w:color="auto"/>
            </w:tcBorders>
          </w:tcPr>
          <w:p w:rsidR="000B0A94" w:rsidRPr="000B0A94" w:rsidRDefault="00E67C17" w:rsidP="000B0A94">
            <w:pPr>
              <w:pStyle w:val="ListParagraph"/>
              <w:spacing w:line="276" w:lineRule="auto"/>
              <w:ind w:left="360"/>
              <w:rPr>
                <w:rFonts w:ascii="Arial" w:hAnsi="Arial" w:cs="Arial"/>
                <w:b/>
              </w:rPr>
            </w:pPr>
            <w:r w:rsidRPr="000B0A94">
              <w:rPr>
                <w:rFonts w:ascii="Arial" w:hAnsi="Arial" w:cs="Arial"/>
                <w:b/>
              </w:rPr>
              <w:t>Lecture:</w:t>
            </w:r>
          </w:p>
          <w:p w:rsidR="00E67C17" w:rsidRDefault="00E67C17" w:rsidP="000B0A94">
            <w:pPr>
              <w:pStyle w:val="ListParagraph"/>
              <w:numPr>
                <w:ilvl w:val="0"/>
                <w:numId w:val="19"/>
              </w:numPr>
              <w:spacing w:line="276" w:lineRule="auto"/>
              <w:ind w:left="360"/>
              <w:rPr>
                <w:rFonts w:ascii="Arial" w:hAnsi="Arial" w:cs="Arial"/>
              </w:rPr>
            </w:pPr>
            <w:r w:rsidRPr="000B0A94">
              <w:rPr>
                <w:rFonts w:ascii="Arial" w:hAnsi="Arial" w:cs="Arial"/>
              </w:rPr>
              <w:t>Understanding Medical Emergencies</w:t>
            </w:r>
          </w:p>
          <w:p w:rsidR="000C6205" w:rsidRDefault="00E67C17" w:rsidP="00E67C17">
            <w:pPr>
              <w:pStyle w:val="ListParagraph"/>
              <w:numPr>
                <w:ilvl w:val="0"/>
                <w:numId w:val="19"/>
              </w:numPr>
              <w:spacing w:line="276" w:lineRule="auto"/>
              <w:ind w:left="360"/>
              <w:rPr>
                <w:rFonts w:ascii="Arial" w:hAnsi="Arial" w:cs="Arial"/>
              </w:rPr>
            </w:pPr>
            <w:r w:rsidRPr="001F596A">
              <w:rPr>
                <w:rFonts w:ascii="Arial" w:hAnsi="Arial" w:cs="Arial"/>
              </w:rPr>
              <w:t xml:space="preserve">Discussion: </w:t>
            </w:r>
            <w:r>
              <w:rPr>
                <w:rFonts w:ascii="Arial" w:hAnsi="Arial" w:cs="Arial"/>
              </w:rPr>
              <w:t>What is a medical emergency?</w:t>
            </w:r>
          </w:p>
          <w:p w:rsidR="00E67C17" w:rsidRDefault="00E67C17" w:rsidP="00E67C17">
            <w:pPr>
              <w:pStyle w:val="ListParagraph"/>
              <w:numPr>
                <w:ilvl w:val="0"/>
                <w:numId w:val="19"/>
              </w:numPr>
              <w:spacing w:line="276" w:lineRule="auto"/>
              <w:ind w:left="360"/>
              <w:rPr>
                <w:rFonts w:ascii="Arial" w:hAnsi="Arial" w:cs="Arial"/>
              </w:rPr>
            </w:pPr>
            <w:r>
              <w:rPr>
                <w:rFonts w:ascii="Arial" w:hAnsi="Arial" w:cs="Arial"/>
              </w:rPr>
              <w:t>Guideline for Handling Emergencies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Patient Emergencies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Telephone Emergencies</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Personal Protection</w:t>
            </w:r>
          </w:p>
          <w:p w:rsidR="00E67C17" w:rsidRDefault="00E67C17" w:rsidP="00E67C17">
            <w:pPr>
              <w:pStyle w:val="ListParagraph"/>
              <w:numPr>
                <w:ilvl w:val="0"/>
                <w:numId w:val="19"/>
              </w:numPr>
              <w:spacing w:line="276" w:lineRule="auto"/>
              <w:ind w:left="792"/>
              <w:rPr>
                <w:rFonts w:ascii="Arial" w:hAnsi="Arial" w:cs="Arial"/>
              </w:rPr>
            </w:pPr>
            <w:r>
              <w:rPr>
                <w:rFonts w:ascii="Arial" w:hAnsi="Arial" w:cs="Arial"/>
              </w:rPr>
              <w:t>Documentation</w:t>
            </w:r>
          </w:p>
          <w:p w:rsidR="00E67C17" w:rsidRDefault="00E67C17" w:rsidP="00E67C17">
            <w:pPr>
              <w:pStyle w:val="ListParagraph"/>
              <w:numPr>
                <w:ilvl w:val="0"/>
                <w:numId w:val="19"/>
              </w:numPr>
              <w:spacing w:line="276" w:lineRule="auto"/>
              <w:ind w:left="342"/>
              <w:rPr>
                <w:rFonts w:ascii="Arial" w:hAnsi="Arial" w:cs="Arial"/>
              </w:rPr>
            </w:pPr>
            <w:r>
              <w:rPr>
                <w:rFonts w:ascii="Arial" w:hAnsi="Arial" w:cs="Arial"/>
              </w:rPr>
              <w:t>Contents and proper use of a First Aid Kit</w:t>
            </w:r>
          </w:p>
          <w:p w:rsidR="00E67C17" w:rsidRDefault="00F75B98" w:rsidP="00E67C17">
            <w:pPr>
              <w:pStyle w:val="ListParagraph"/>
              <w:numPr>
                <w:ilvl w:val="0"/>
                <w:numId w:val="19"/>
              </w:numPr>
              <w:spacing w:line="276" w:lineRule="auto"/>
              <w:ind w:left="342"/>
              <w:rPr>
                <w:rFonts w:ascii="Arial" w:hAnsi="Arial" w:cs="Arial"/>
              </w:rPr>
            </w:pPr>
            <w:r>
              <w:rPr>
                <w:rFonts w:ascii="Arial" w:hAnsi="Arial" w:cs="Arial"/>
              </w:rPr>
              <w:t>Patient Under Stress</w:t>
            </w:r>
          </w:p>
          <w:p w:rsidR="00F75B98" w:rsidRDefault="00F75B98" w:rsidP="00E67C17">
            <w:pPr>
              <w:pStyle w:val="ListParagraph"/>
              <w:numPr>
                <w:ilvl w:val="0"/>
                <w:numId w:val="19"/>
              </w:numPr>
              <w:spacing w:line="276" w:lineRule="auto"/>
              <w:ind w:left="342"/>
              <w:rPr>
                <w:rFonts w:ascii="Arial" w:hAnsi="Arial" w:cs="Arial"/>
              </w:rPr>
            </w:pPr>
            <w:r>
              <w:rPr>
                <w:rFonts w:ascii="Arial" w:hAnsi="Arial" w:cs="Arial"/>
              </w:rPr>
              <w:t>Educating the Patient</w:t>
            </w:r>
          </w:p>
          <w:p w:rsidR="00F75B98" w:rsidRDefault="00F75B98" w:rsidP="00E67C17">
            <w:pPr>
              <w:pStyle w:val="ListParagraph"/>
              <w:numPr>
                <w:ilvl w:val="0"/>
                <w:numId w:val="19"/>
              </w:numPr>
              <w:spacing w:line="276" w:lineRule="auto"/>
              <w:ind w:left="342"/>
              <w:rPr>
                <w:rFonts w:ascii="Arial" w:hAnsi="Arial" w:cs="Arial"/>
              </w:rPr>
            </w:pPr>
            <w:r>
              <w:rPr>
                <w:rFonts w:ascii="Arial" w:hAnsi="Arial" w:cs="Arial"/>
              </w:rPr>
              <w:t>Disasters</w:t>
            </w:r>
          </w:p>
          <w:p w:rsidR="00F75B98" w:rsidRDefault="00F75B98" w:rsidP="00E67C17">
            <w:pPr>
              <w:pStyle w:val="ListParagraph"/>
              <w:numPr>
                <w:ilvl w:val="0"/>
                <w:numId w:val="19"/>
              </w:numPr>
              <w:spacing w:line="276" w:lineRule="auto"/>
              <w:ind w:left="342"/>
              <w:rPr>
                <w:rFonts w:ascii="Arial" w:hAnsi="Arial" w:cs="Arial"/>
              </w:rPr>
            </w:pPr>
            <w:r>
              <w:rPr>
                <w:rFonts w:ascii="Arial" w:hAnsi="Arial" w:cs="Arial"/>
              </w:rPr>
              <w:t>Bioterrorism</w:t>
            </w:r>
          </w:p>
          <w:p w:rsidR="000B240D" w:rsidRDefault="000B240D" w:rsidP="000B240D">
            <w:pPr>
              <w:pStyle w:val="ListParagraph"/>
              <w:spacing w:line="276" w:lineRule="auto"/>
              <w:ind w:left="342"/>
              <w:rPr>
                <w:rFonts w:ascii="Arial" w:hAnsi="Arial" w:cs="Arial"/>
                <w:b/>
              </w:rPr>
            </w:pPr>
            <w:r>
              <w:rPr>
                <w:rFonts w:ascii="Arial" w:hAnsi="Arial" w:cs="Arial"/>
                <w:b/>
              </w:rPr>
              <w:t>Laboratory:</w:t>
            </w:r>
          </w:p>
          <w:p w:rsidR="000B240D" w:rsidRPr="00E67C17" w:rsidRDefault="000B240D" w:rsidP="000B240D">
            <w:pPr>
              <w:pStyle w:val="ListParagraph"/>
              <w:numPr>
                <w:ilvl w:val="0"/>
                <w:numId w:val="19"/>
              </w:numPr>
              <w:spacing w:line="276" w:lineRule="auto"/>
              <w:rPr>
                <w:rFonts w:ascii="Arial" w:hAnsi="Arial" w:cs="Arial"/>
              </w:rPr>
            </w:pPr>
            <w:r>
              <w:rPr>
                <w:rFonts w:ascii="Arial" w:hAnsi="Arial" w:cs="Arial"/>
              </w:rPr>
              <w:t>Emergency Drill</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725DD9" w:rsidTr="004C183C">
        <w:tc>
          <w:tcPr>
            <w:tcW w:w="1728" w:type="dxa"/>
            <w:tcBorders>
              <w:bottom w:val="single" w:sz="4" w:space="0" w:color="auto"/>
            </w:tcBorders>
          </w:tcPr>
          <w:p w:rsidR="00182D8D" w:rsidRDefault="002D3575"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t>Day 3</w:t>
            </w:r>
          </w:p>
        </w:tc>
        <w:tc>
          <w:tcPr>
            <w:tcW w:w="2070" w:type="dxa"/>
            <w:tcBorders>
              <w:bottom w:val="single" w:sz="4" w:space="0" w:color="auto"/>
            </w:tcBorders>
          </w:tcPr>
          <w:p w:rsidR="00182D8D" w:rsidRPr="00220334" w:rsidRDefault="00F75B98" w:rsidP="00220334">
            <w:pPr>
              <w:pStyle w:val="ListParagraph"/>
              <w:numPr>
                <w:ilvl w:val="0"/>
                <w:numId w:val="13"/>
              </w:numPr>
              <w:ind w:left="210" w:hanging="180"/>
              <w:rPr>
                <w:rFonts w:ascii="Arial" w:hAnsi="Arial" w:cs="Arial"/>
                <w:kern w:val="28"/>
              </w:rPr>
            </w:pPr>
            <w:r>
              <w:rPr>
                <w:rFonts w:ascii="Arial" w:hAnsi="Arial" w:cs="Arial"/>
                <w:kern w:val="28"/>
              </w:rPr>
              <w:t xml:space="preserve">Cardiopulmonary Resuscitation (CPR) and </w:t>
            </w:r>
            <w:r w:rsidR="004C0B2D">
              <w:rPr>
                <w:rFonts w:ascii="Arial" w:hAnsi="Arial" w:cs="Arial"/>
                <w:kern w:val="28"/>
              </w:rPr>
              <w:t xml:space="preserve">Automatic External </w:t>
            </w:r>
            <w:r>
              <w:rPr>
                <w:rFonts w:ascii="Arial" w:hAnsi="Arial" w:cs="Arial"/>
                <w:kern w:val="28"/>
              </w:rPr>
              <w:lastRenderedPageBreak/>
              <w:t>Defibrillator (AED)</w:t>
            </w:r>
          </w:p>
        </w:tc>
        <w:tc>
          <w:tcPr>
            <w:tcW w:w="4680" w:type="dxa"/>
            <w:tcBorders>
              <w:bottom w:val="single" w:sz="4" w:space="0" w:color="auto"/>
            </w:tcBorders>
          </w:tcPr>
          <w:p w:rsidR="000B0A94" w:rsidRPr="000B0A94" w:rsidRDefault="00F75B98" w:rsidP="000B0A94">
            <w:pPr>
              <w:pStyle w:val="ListParagraph"/>
              <w:spacing w:line="276" w:lineRule="auto"/>
              <w:ind w:left="360"/>
              <w:rPr>
                <w:rFonts w:ascii="Arial" w:hAnsi="Arial" w:cs="Arial"/>
                <w:b/>
              </w:rPr>
            </w:pPr>
            <w:r w:rsidRPr="000B0A94">
              <w:rPr>
                <w:rFonts w:ascii="Arial" w:hAnsi="Arial" w:cs="Arial"/>
                <w:b/>
              </w:rPr>
              <w:lastRenderedPageBreak/>
              <w:t>Lecture</w:t>
            </w:r>
            <w:r w:rsidR="000B0A94" w:rsidRPr="000B0A94">
              <w:rPr>
                <w:rFonts w:ascii="Arial" w:hAnsi="Arial" w:cs="Arial"/>
                <w:b/>
              </w:rPr>
              <w:t>:</w:t>
            </w:r>
          </w:p>
          <w:p w:rsidR="00F75B98" w:rsidRPr="000B0A94" w:rsidRDefault="004C0B2D" w:rsidP="000B0A94">
            <w:pPr>
              <w:pStyle w:val="ListParagraph"/>
              <w:numPr>
                <w:ilvl w:val="0"/>
                <w:numId w:val="19"/>
              </w:numPr>
              <w:spacing w:line="276" w:lineRule="auto"/>
              <w:ind w:left="360"/>
              <w:rPr>
                <w:rFonts w:ascii="Arial" w:hAnsi="Arial" w:cs="Arial"/>
              </w:rPr>
            </w:pPr>
            <w:r w:rsidRPr="000B0A94">
              <w:rPr>
                <w:rFonts w:ascii="Arial" w:hAnsi="Arial" w:cs="Arial"/>
              </w:rPr>
              <w:t>Basic Life Support (BLS)</w:t>
            </w:r>
          </w:p>
          <w:p w:rsidR="00F75B98" w:rsidRDefault="00F75B98" w:rsidP="00F75B98">
            <w:pPr>
              <w:pStyle w:val="ListParagraph"/>
              <w:numPr>
                <w:ilvl w:val="0"/>
                <w:numId w:val="19"/>
              </w:numPr>
              <w:spacing w:line="276" w:lineRule="auto"/>
              <w:ind w:left="360"/>
              <w:rPr>
                <w:rFonts w:ascii="Arial" w:hAnsi="Arial" w:cs="Arial"/>
              </w:rPr>
            </w:pPr>
            <w:r w:rsidRPr="001F596A">
              <w:rPr>
                <w:rFonts w:ascii="Arial" w:hAnsi="Arial" w:cs="Arial"/>
              </w:rPr>
              <w:t xml:space="preserve">Discussion: </w:t>
            </w:r>
            <w:r w:rsidR="004C0B2D">
              <w:rPr>
                <w:rFonts w:ascii="Arial" w:hAnsi="Arial" w:cs="Arial"/>
              </w:rPr>
              <w:t>Basic Life Support BLS</w:t>
            </w:r>
          </w:p>
          <w:p w:rsidR="004C0B2D" w:rsidRPr="004C0B2D" w:rsidRDefault="004C0B2D" w:rsidP="004C0B2D">
            <w:pPr>
              <w:pStyle w:val="ListParagraph"/>
              <w:numPr>
                <w:ilvl w:val="0"/>
                <w:numId w:val="19"/>
              </w:numPr>
              <w:spacing w:line="276" w:lineRule="auto"/>
              <w:ind w:left="360"/>
              <w:rPr>
                <w:rFonts w:ascii="Arial" w:hAnsi="Arial" w:cs="Arial"/>
              </w:rPr>
            </w:pPr>
            <w:r>
              <w:rPr>
                <w:rFonts w:ascii="Arial" w:hAnsi="Arial" w:cs="Arial"/>
              </w:rPr>
              <w:t xml:space="preserve">Identify When </w:t>
            </w:r>
            <w:r w:rsidR="000B0A94">
              <w:rPr>
                <w:rFonts w:ascii="Arial" w:hAnsi="Arial" w:cs="Arial"/>
              </w:rPr>
              <w:t>Basic</w:t>
            </w:r>
            <w:r>
              <w:rPr>
                <w:rFonts w:ascii="Arial" w:hAnsi="Arial" w:cs="Arial"/>
              </w:rPr>
              <w:t xml:space="preserve"> Life Support (BLS) is </w:t>
            </w:r>
            <w:r>
              <w:rPr>
                <w:rFonts w:ascii="Arial" w:hAnsi="Arial" w:cs="Arial"/>
              </w:rPr>
              <w:lastRenderedPageBreak/>
              <w:t>needed</w:t>
            </w:r>
          </w:p>
          <w:p w:rsidR="004C0B2D" w:rsidRDefault="004C0B2D" w:rsidP="00F75B98">
            <w:pPr>
              <w:pStyle w:val="ListParagraph"/>
              <w:numPr>
                <w:ilvl w:val="0"/>
                <w:numId w:val="19"/>
              </w:numPr>
              <w:spacing w:line="276" w:lineRule="auto"/>
              <w:ind w:left="360"/>
              <w:rPr>
                <w:rFonts w:ascii="Arial" w:hAnsi="Arial" w:cs="Arial"/>
              </w:rPr>
            </w:pPr>
            <w:r>
              <w:rPr>
                <w:rFonts w:ascii="Arial" w:hAnsi="Arial" w:cs="Arial"/>
              </w:rPr>
              <w:t>Identify the links in The Cardiac Chain of Survival</w:t>
            </w:r>
          </w:p>
          <w:p w:rsidR="004C0B2D" w:rsidRDefault="004C0B2D" w:rsidP="00F75B98">
            <w:pPr>
              <w:pStyle w:val="ListParagraph"/>
              <w:numPr>
                <w:ilvl w:val="0"/>
                <w:numId w:val="19"/>
              </w:numPr>
              <w:spacing w:line="276" w:lineRule="auto"/>
              <w:ind w:left="360"/>
              <w:rPr>
                <w:rFonts w:ascii="Arial" w:hAnsi="Arial" w:cs="Arial"/>
              </w:rPr>
            </w:pPr>
            <w:r>
              <w:rPr>
                <w:rFonts w:ascii="Arial" w:hAnsi="Arial" w:cs="Arial"/>
              </w:rPr>
              <w:t>State when Pulmonary Resuscitation is needed</w:t>
            </w:r>
          </w:p>
          <w:p w:rsidR="004C0B2D" w:rsidRDefault="004C0B2D" w:rsidP="00F75B98">
            <w:pPr>
              <w:pStyle w:val="ListParagraph"/>
              <w:numPr>
                <w:ilvl w:val="0"/>
                <w:numId w:val="19"/>
              </w:numPr>
              <w:spacing w:line="276" w:lineRule="auto"/>
              <w:ind w:left="360"/>
              <w:rPr>
                <w:rFonts w:ascii="Arial" w:hAnsi="Arial" w:cs="Arial"/>
              </w:rPr>
            </w:pPr>
            <w:r>
              <w:rPr>
                <w:rFonts w:ascii="Arial" w:hAnsi="Arial" w:cs="Arial"/>
              </w:rPr>
              <w:t>Identify correct hand position for chest compressions</w:t>
            </w:r>
          </w:p>
          <w:p w:rsidR="000646A7" w:rsidRDefault="004C0B2D" w:rsidP="00AC29C6">
            <w:pPr>
              <w:pStyle w:val="ListParagraph"/>
              <w:numPr>
                <w:ilvl w:val="0"/>
                <w:numId w:val="19"/>
              </w:numPr>
              <w:spacing w:line="276" w:lineRule="auto"/>
              <w:ind w:left="360"/>
              <w:rPr>
                <w:rFonts w:ascii="Arial" w:hAnsi="Arial" w:cs="Arial"/>
              </w:rPr>
            </w:pPr>
            <w:r>
              <w:rPr>
                <w:rFonts w:ascii="Arial" w:hAnsi="Arial" w:cs="Arial"/>
              </w:rPr>
              <w:t>Identify the correct rate and depth of chest compressions</w:t>
            </w:r>
          </w:p>
          <w:p w:rsidR="000B240D" w:rsidRPr="000B240D" w:rsidRDefault="000B240D" w:rsidP="000B240D">
            <w:pPr>
              <w:spacing w:line="276" w:lineRule="auto"/>
              <w:ind w:left="360"/>
              <w:rPr>
                <w:rFonts w:ascii="Arial" w:hAnsi="Arial" w:cs="Arial"/>
              </w:rPr>
            </w:pPr>
            <w:r w:rsidRPr="000B240D">
              <w:rPr>
                <w:rFonts w:ascii="Arial" w:hAnsi="Arial" w:cs="Arial"/>
                <w:b/>
              </w:rPr>
              <w:t>Laboratory</w:t>
            </w:r>
          </w:p>
          <w:p w:rsidR="000B240D" w:rsidRPr="000B240D" w:rsidRDefault="000B240D" w:rsidP="00AC29C6">
            <w:pPr>
              <w:pStyle w:val="ListParagraph"/>
              <w:numPr>
                <w:ilvl w:val="0"/>
                <w:numId w:val="19"/>
              </w:numPr>
              <w:spacing w:line="276" w:lineRule="auto"/>
              <w:ind w:left="360"/>
              <w:rPr>
                <w:rFonts w:ascii="Arial" w:hAnsi="Arial" w:cs="Arial"/>
              </w:rPr>
            </w:pPr>
            <w:r w:rsidRPr="000B240D">
              <w:rPr>
                <w:rFonts w:ascii="Arial" w:hAnsi="Arial" w:cs="Arial"/>
              </w:rPr>
              <w:t>BLS practical</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Pr>
                <w:rFonts w:ascii="Arial" w:hAnsi="Arial" w:cs="Arial"/>
                <w:kern w:val="28"/>
              </w:rPr>
              <w:lastRenderedPageBreak/>
              <w:t>Handout</w:t>
            </w:r>
          </w:p>
          <w:p w:rsidR="00182D8D"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r w:rsidR="00487847" w:rsidTr="004C183C">
        <w:tc>
          <w:tcPr>
            <w:tcW w:w="1728" w:type="dxa"/>
            <w:tcBorders>
              <w:bottom w:val="single" w:sz="4" w:space="0" w:color="auto"/>
            </w:tcBorders>
          </w:tcPr>
          <w:p w:rsidR="00487847" w:rsidRDefault="00487847" w:rsidP="00FE1793">
            <w:pPr>
              <w:widowControl w:val="0"/>
              <w:overflowPunct w:val="0"/>
              <w:autoSpaceDE w:val="0"/>
              <w:autoSpaceDN w:val="0"/>
              <w:adjustRightInd w:val="0"/>
              <w:jc w:val="right"/>
              <w:rPr>
                <w:rFonts w:ascii="Times New Roman" w:hAnsi="Times New Roman"/>
                <w:b/>
                <w:kern w:val="28"/>
                <w:sz w:val="24"/>
                <w:szCs w:val="24"/>
              </w:rPr>
            </w:pPr>
            <w:r>
              <w:rPr>
                <w:rFonts w:ascii="Times New Roman" w:hAnsi="Times New Roman"/>
                <w:b/>
                <w:kern w:val="28"/>
                <w:sz w:val="24"/>
                <w:szCs w:val="24"/>
              </w:rPr>
              <w:lastRenderedPageBreak/>
              <w:t>Day 4</w:t>
            </w:r>
          </w:p>
        </w:tc>
        <w:tc>
          <w:tcPr>
            <w:tcW w:w="2070" w:type="dxa"/>
            <w:tcBorders>
              <w:bottom w:val="single" w:sz="4" w:space="0" w:color="auto"/>
            </w:tcBorders>
          </w:tcPr>
          <w:p w:rsidR="000C6205" w:rsidRDefault="00AC29C6" w:rsidP="00220334">
            <w:pPr>
              <w:pStyle w:val="ListParagraph"/>
              <w:numPr>
                <w:ilvl w:val="0"/>
                <w:numId w:val="13"/>
              </w:numPr>
              <w:ind w:left="210" w:hanging="180"/>
              <w:rPr>
                <w:rFonts w:ascii="Arial" w:hAnsi="Arial" w:cs="Arial"/>
                <w:kern w:val="28"/>
              </w:rPr>
            </w:pPr>
            <w:r w:rsidRPr="00AC29C6">
              <w:rPr>
                <w:rFonts w:ascii="Arial" w:hAnsi="Arial" w:cs="Arial"/>
                <w:kern w:val="28"/>
              </w:rPr>
              <w:t>Cardiopulmonary Resuscitation (CPR) and Automatic External Defibrillator (AED</w:t>
            </w:r>
          </w:p>
        </w:tc>
        <w:tc>
          <w:tcPr>
            <w:tcW w:w="4680" w:type="dxa"/>
            <w:tcBorders>
              <w:bottom w:val="single" w:sz="4" w:space="0" w:color="auto"/>
            </w:tcBorders>
          </w:tcPr>
          <w:p w:rsidR="000B240D" w:rsidRPr="000B240D" w:rsidRDefault="000B240D" w:rsidP="000B240D">
            <w:pPr>
              <w:pStyle w:val="ListParagraph"/>
              <w:spacing w:line="276" w:lineRule="auto"/>
              <w:ind w:left="360"/>
              <w:rPr>
                <w:rFonts w:ascii="Arial" w:hAnsi="Arial" w:cs="Arial"/>
                <w:b/>
              </w:rPr>
            </w:pPr>
            <w:r>
              <w:rPr>
                <w:rFonts w:ascii="Arial" w:hAnsi="Arial" w:cs="Arial"/>
                <w:b/>
              </w:rPr>
              <w:t>Lecture:</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Identify when and how rescue breaths are given</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Identify the correct ratio of chest compressions to breaths.</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Identify when to stop CPR</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 xml:space="preserve">Identify how to use an Automated External Defibrillator (AED) </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Performance Checklist: CPR</w:t>
            </w:r>
          </w:p>
          <w:p w:rsidR="00AC29C6" w:rsidRDefault="00AC29C6" w:rsidP="00AC29C6">
            <w:pPr>
              <w:pStyle w:val="ListParagraph"/>
              <w:numPr>
                <w:ilvl w:val="0"/>
                <w:numId w:val="19"/>
              </w:numPr>
              <w:spacing w:line="276" w:lineRule="auto"/>
              <w:ind w:left="360"/>
              <w:rPr>
                <w:rFonts w:ascii="Arial" w:hAnsi="Arial" w:cs="Arial"/>
              </w:rPr>
            </w:pPr>
            <w:r>
              <w:rPr>
                <w:rFonts w:ascii="Arial" w:hAnsi="Arial" w:cs="Arial"/>
              </w:rPr>
              <w:t>Performance Checklist: AED</w:t>
            </w:r>
          </w:p>
          <w:p w:rsidR="000B240D" w:rsidRDefault="000B240D" w:rsidP="000B240D">
            <w:pPr>
              <w:pStyle w:val="ListParagraph"/>
              <w:spacing w:line="276" w:lineRule="auto"/>
              <w:ind w:left="360"/>
              <w:rPr>
                <w:rFonts w:ascii="Arial" w:hAnsi="Arial" w:cs="Arial"/>
                <w:b/>
              </w:rPr>
            </w:pPr>
            <w:r>
              <w:rPr>
                <w:rFonts w:ascii="Arial" w:hAnsi="Arial" w:cs="Arial"/>
                <w:b/>
              </w:rPr>
              <w:t>Laboratory:</w:t>
            </w:r>
          </w:p>
          <w:p w:rsidR="000C6205" w:rsidRPr="000B240D" w:rsidRDefault="000B240D" w:rsidP="000B240D">
            <w:pPr>
              <w:pStyle w:val="ListParagraph"/>
              <w:numPr>
                <w:ilvl w:val="0"/>
                <w:numId w:val="19"/>
              </w:numPr>
              <w:spacing w:line="276" w:lineRule="auto"/>
              <w:rPr>
                <w:rFonts w:ascii="Arial" w:hAnsi="Arial" w:cs="Arial"/>
              </w:rPr>
            </w:pPr>
            <w:r w:rsidRPr="000B240D">
              <w:rPr>
                <w:rFonts w:ascii="Arial" w:hAnsi="Arial" w:cs="Arial"/>
              </w:rPr>
              <w:t xml:space="preserve">BLS </w:t>
            </w:r>
            <w:r>
              <w:rPr>
                <w:rFonts w:ascii="Arial" w:hAnsi="Arial" w:cs="Arial"/>
              </w:rPr>
              <w:t>Practical</w:t>
            </w:r>
            <w:r w:rsidRPr="000B240D">
              <w:rPr>
                <w:rFonts w:ascii="Arial" w:hAnsi="Arial" w:cs="Arial"/>
              </w:rPr>
              <w:t>.</w:t>
            </w:r>
          </w:p>
        </w:tc>
        <w:tc>
          <w:tcPr>
            <w:tcW w:w="1800" w:type="dxa"/>
            <w:tcBorders>
              <w:bottom w:val="single" w:sz="4" w:space="0" w:color="auto"/>
            </w:tcBorders>
          </w:tcPr>
          <w:p w:rsid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487847">
              <w:rPr>
                <w:rFonts w:ascii="Arial" w:hAnsi="Arial" w:cs="Arial"/>
                <w:kern w:val="28"/>
              </w:rPr>
              <w:t>Handout</w:t>
            </w:r>
          </w:p>
          <w:p w:rsidR="00487847" w:rsidRPr="00A82D45" w:rsidRDefault="00A82D45" w:rsidP="00A82D45">
            <w:pPr>
              <w:pStyle w:val="ListParagraph"/>
              <w:widowControl w:val="0"/>
              <w:numPr>
                <w:ilvl w:val="0"/>
                <w:numId w:val="15"/>
              </w:numPr>
              <w:overflowPunct w:val="0"/>
              <w:autoSpaceDE w:val="0"/>
              <w:autoSpaceDN w:val="0"/>
              <w:adjustRightInd w:val="0"/>
              <w:spacing w:after="160" w:line="259" w:lineRule="auto"/>
              <w:ind w:left="227" w:hanging="171"/>
              <w:jc w:val="both"/>
              <w:rPr>
                <w:rFonts w:ascii="Arial" w:hAnsi="Arial" w:cs="Arial"/>
                <w:kern w:val="28"/>
              </w:rPr>
            </w:pPr>
            <w:r w:rsidRPr="00A82D45">
              <w:rPr>
                <w:rFonts w:ascii="Arial" w:hAnsi="Arial" w:cs="Arial"/>
                <w:kern w:val="28"/>
              </w:rPr>
              <w:t>Book Exercise</w:t>
            </w:r>
          </w:p>
        </w:tc>
      </w:tr>
    </w:tbl>
    <w:p w:rsidR="00A04FD2" w:rsidRDefault="00A04FD2" w:rsidP="007C2603"/>
    <w:p w:rsidR="0005269B" w:rsidRPr="0005269B" w:rsidRDefault="0005269B" w:rsidP="0005269B">
      <w:pPr>
        <w:keepNext/>
        <w:spacing w:after="0" w:line="240" w:lineRule="auto"/>
        <w:outlineLvl w:val="1"/>
        <w:rPr>
          <w:rFonts w:ascii="Times New Roman" w:eastAsia="Times New Roman" w:hAnsi="Times New Roman" w:cs="Times New Roman"/>
          <w:b/>
          <w:bCs/>
          <w:u w:val="single"/>
        </w:rPr>
      </w:pPr>
      <w:r w:rsidRPr="0005269B">
        <w:rPr>
          <w:rFonts w:ascii="Times New Roman" w:eastAsia="Times New Roman" w:hAnsi="Times New Roman" w:cs="Times New Roman"/>
          <w:b/>
          <w:bCs/>
          <w:u w:val="single"/>
        </w:rPr>
        <w:t>Qualitative Measure of Satisfactory Academic Progress (SAP)</w:t>
      </w: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b/>
          <w:u w:val="single"/>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qualitative element used to communicate Satisfactory Academic progress is the institutions published grading scale. Theory is evaluated after each unit of study. Students must maintain a cumulative theory grade average of at least 70% (C) at the end of each progress report period. Students must make up failed or missed tests and incomplete assignments. Practical skills performances are counted toward course completion. If performance does not meet satisfactory academic requirements, demonstration of the skills must be repeated until a satisfactory level of performance is achieved. </w:t>
      </w: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 xml:space="preserve">The school’s satisfactory academic progress policies must contain a Pace (quantitative) measure. The policy defines the pace at which our students must progress to ensure educational program completion within the maximum timeframe of 150%. For Florida Vocational Institute the maximum time frame is no longer than 150% of the published length of the educational programs as measured in the cumulative number of clock hours the student is required to complete.  </w:t>
      </w: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rPr>
      </w:pPr>
    </w:p>
    <w:p w:rsidR="0005269B" w:rsidRPr="0005269B" w:rsidRDefault="0005269B" w:rsidP="0005269B">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jc w:val="both"/>
        <w:rPr>
          <w:rFonts w:ascii="Times New Roman" w:eastAsia="Times New Roman" w:hAnsi="Times New Roman" w:cs="Times New Roman"/>
          <w:color w:val="000000"/>
        </w:rPr>
      </w:pPr>
      <w:r w:rsidRPr="0005269B">
        <w:rPr>
          <w:rFonts w:ascii="Times New Roman" w:eastAsia="Times New Roman" w:hAnsi="Times New Roman" w:cs="Times New Roman"/>
        </w:rPr>
        <w:t>The school uses the following grading scale:</w:t>
      </w:r>
    </w:p>
    <w:p w:rsidR="0005269B" w:rsidRPr="0005269B" w:rsidRDefault="0005269B" w:rsidP="0005269B">
      <w:pPr>
        <w:spacing w:after="0" w:line="240" w:lineRule="auto"/>
        <w:jc w:val="center"/>
        <w:rPr>
          <w:rFonts w:ascii="Times New Roman" w:eastAsia="Times New Roman" w:hAnsi="Times New Roman" w:cs="Times New Roman"/>
          <w:color w:val="000000"/>
        </w:rPr>
      </w:pPr>
    </w:p>
    <w:tbl>
      <w:tblPr>
        <w:tblW w:w="67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2084"/>
        <w:gridCol w:w="3265"/>
      </w:tblGrid>
      <w:tr w:rsidR="0005269B" w:rsidRPr="0005269B" w:rsidTr="00B20487">
        <w:trPr>
          <w:trHeight w:val="332"/>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Letter</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Number</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Grade Point</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A</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100 - 90%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4.0</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B</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89 - 80%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3.0</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C</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79 - 70%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2.0</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lastRenderedPageBreak/>
              <w:t>D</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69 - 60%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1.0</w:t>
            </w:r>
          </w:p>
        </w:tc>
      </w:tr>
      <w:tr w:rsidR="0005269B" w:rsidRPr="0005269B" w:rsidTr="00B20487">
        <w:trPr>
          <w:trHeight w:val="281"/>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F</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Below 60%</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0.0</w:t>
            </w:r>
          </w:p>
        </w:tc>
      </w:tr>
      <w:tr w:rsidR="0005269B" w:rsidRPr="0005269B" w:rsidTr="00B20487">
        <w:trPr>
          <w:trHeight w:val="304"/>
          <w:jc w:val="center"/>
        </w:trPr>
        <w:tc>
          <w:tcPr>
            <w:tcW w:w="1414" w:type="dxa"/>
            <w:vAlign w:val="center"/>
          </w:tcPr>
          <w:p w:rsidR="0005269B" w:rsidRPr="0005269B" w:rsidRDefault="0005269B" w:rsidP="00B20487">
            <w:pPr>
              <w:spacing w:after="0" w:line="240" w:lineRule="auto"/>
              <w:jc w:val="center"/>
              <w:rPr>
                <w:rFonts w:ascii="Times New Roman" w:eastAsia="Times New Roman" w:hAnsi="Times New Roman" w:cs="Times New Roman"/>
                <w:b/>
                <w:color w:val="000000"/>
              </w:rPr>
            </w:pPr>
            <w:r w:rsidRPr="0005269B">
              <w:rPr>
                <w:rFonts w:ascii="Times New Roman" w:eastAsia="Times New Roman" w:hAnsi="Times New Roman" w:cs="Times New Roman"/>
                <w:b/>
                <w:color w:val="000000"/>
              </w:rPr>
              <w:t>I</w:t>
            </w:r>
          </w:p>
        </w:tc>
        <w:tc>
          <w:tcPr>
            <w:tcW w:w="2084"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Incomplete</w:t>
            </w:r>
          </w:p>
        </w:tc>
        <w:tc>
          <w:tcPr>
            <w:tcW w:w="3265" w:type="dxa"/>
            <w:vAlign w:val="center"/>
          </w:tcPr>
          <w:p w:rsidR="0005269B" w:rsidRPr="0005269B" w:rsidRDefault="0005269B" w:rsidP="00B20487">
            <w:pPr>
              <w:spacing w:after="0" w:line="240" w:lineRule="auto"/>
              <w:jc w:val="center"/>
              <w:rPr>
                <w:rFonts w:ascii="Times New Roman" w:eastAsia="Times New Roman" w:hAnsi="Times New Roman" w:cs="Times New Roman"/>
                <w:color w:val="000000"/>
              </w:rPr>
            </w:pPr>
            <w:r w:rsidRPr="0005269B">
              <w:rPr>
                <w:rFonts w:ascii="Times New Roman" w:eastAsia="Times New Roman" w:hAnsi="Times New Roman" w:cs="Times New Roman"/>
                <w:color w:val="000000"/>
              </w:rPr>
              <w:t>Withdraw / No Grade</w:t>
            </w:r>
          </w:p>
        </w:tc>
      </w:tr>
    </w:tbl>
    <w:p w:rsidR="0005269B" w:rsidRPr="0005269B" w:rsidRDefault="0005269B" w:rsidP="0005269B">
      <w:pPr>
        <w:spacing w:after="0" w:line="240" w:lineRule="auto"/>
        <w:jc w:val="center"/>
        <w:rPr>
          <w:rFonts w:ascii="Times New Roman" w:eastAsia="Times New Roman" w:hAnsi="Times New Roman" w:cs="Times New Roman"/>
          <w:i/>
          <w:color w:val="000000"/>
        </w:rPr>
      </w:pPr>
      <w:r w:rsidRPr="0005269B">
        <w:rPr>
          <w:rFonts w:ascii="Times New Roman" w:eastAsia="Times New Roman" w:hAnsi="Times New Roman" w:cs="Times New Roman"/>
          <w:i/>
          <w:color w:val="000000"/>
        </w:rPr>
        <w:t>Not Used in GPA computation:   I = Incomplete; W = Withdraw; P = Pass; NP = Not Pass</w:t>
      </w:r>
    </w:p>
    <w:p w:rsidR="0005269B" w:rsidRPr="0005269B" w:rsidRDefault="0005269B" w:rsidP="0005269B">
      <w:pPr>
        <w:spacing w:after="0" w:line="240" w:lineRule="auto"/>
        <w:jc w:val="center"/>
        <w:rPr>
          <w:rFonts w:ascii="Times New Roman" w:eastAsia="Times New Roman" w:hAnsi="Times New Roman" w:cs="Times New Roman"/>
          <w:i/>
          <w:color w:val="000000"/>
        </w:rPr>
      </w:pPr>
    </w:p>
    <w:p w:rsidR="0005269B" w:rsidRPr="0005269B" w:rsidRDefault="0005269B" w:rsidP="0005269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Pass - Satisfactory completion of non-graded Externship.             </w:t>
      </w:r>
    </w:p>
    <w:p w:rsidR="0005269B" w:rsidRPr="0005269B" w:rsidRDefault="0005269B" w:rsidP="0005269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Fail - Unsatisfactory completion of non-graded Externship.</w:t>
      </w:r>
    </w:p>
    <w:p w:rsidR="0005269B" w:rsidRPr="0005269B" w:rsidRDefault="0005269B" w:rsidP="0005269B">
      <w:pPr>
        <w:spacing w:after="0" w:line="240" w:lineRule="auto"/>
        <w:rPr>
          <w:rFonts w:ascii="Times New Roman" w:eastAsia="Times New Roman" w:hAnsi="Times New Roman" w:cs="Times New Roman"/>
          <w:color w:val="000000"/>
        </w:rPr>
      </w:pPr>
    </w:p>
    <w:p w:rsidR="0005269B" w:rsidRPr="0005269B" w:rsidRDefault="0005269B" w:rsidP="0005269B">
      <w:pPr>
        <w:spacing w:after="0" w:line="240" w:lineRule="auto"/>
        <w:rPr>
          <w:rFonts w:ascii="Times New Roman" w:eastAsia="Times New Roman" w:hAnsi="Times New Roman" w:cs="Times New Roman"/>
          <w:color w:val="000000"/>
        </w:rPr>
      </w:pPr>
      <w:r w:rsidRPr="0005269B">
        <w:rPr>
          <w:rFonts w:ascii="Times New Roman" w:eastAsia="Times New Roman" w:hAnsi="Times New Roman" w:cs="Times New Roman"/>
          <w:color w:val="000000"/>
        </w:rPr>
        <w:t xml:space="preserve">The students who have failed to meet the Qualitative standards are placed first on Financial Aid Warning; if no improvement over the next payment period, the student will be placed on academic suspension, with a loss of Title IV, HEA fund and they appeal the decision. Please review the appeal and probation requirements state in this policy for guidance on this process. The Director of Financial Aid in coordination with the Office of Academic Affairs monitors qualitative progress. </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lang w:val="es-ES_tradnl"/>
        </w:rPr>
      </w:pPr>
      <w:r w:rsidRPr="0005269B">
        <w:rPr>
          <w:rFonts w:ascii="Times New Roman" w:eastAsia="Times New Roman" w:hAnsi="Times New Roman" w:cs="Times New Roman"/>
          <w:b/>
          <w:sz w:val="24"/>
          <w:szCs w:val="24"/>
          <w:u w:val="single"/>
          <w:lang w:val="es-ES_tradnl"/>
        </w:rPr>
        <w:t xml:space="preserve">Final grade </w:t>
      </w:r>
      <w:proofErr w:type="spellStart"/>
      <w:r w:rsidRPr="0005269B">
        <w:rPr>
          <w:rFonts w:ascii="Times New Roman" w:eastAsia="Times New Roman" w:hAnsi="Times New Roman" w:cs="Times New Roman"/>
          <w:b/>
          <w:sz w:val="24"/>
          <w:szCs w:val="24"/>
          <w:u w:val="single"/>
          <w:lang w:val="es-ES_tradnl"/>
        </w:rPr>
        <w:t>calculation</w:t>
      </w:r>
      <w:proofErr w:type="spellEnd"/>
      <w:r w:rsidRPr="0005269B">
        <w:rPr>
          <w:rFonts w:ascii="Times New Roman" w:eastAsia="Times New Roman" w:hAnsi="Times New Roman" w:cs="Times New Roman"/>
          <w:b/>
          <w:sz w:val="24"/>
          <w:szCs w:val="24"/>
          <w:u w:val="single"/>
          <w:lang w:val="es-ES_tradnl"/>
        </w:rPr>
        <w:t xml:space="preserve"> </w:t>
      </w:r>
      <w:proofErr w:type="spellStart"/>
      <w:r w:rsidRPr="0005269B">
        <w:rPr>
          <w:rFonts w:ascii="Times New Roman" w:eastAsia="Times New Roman" w:hAnsi="Times New Roman" w:cs="Times New Roman"/>
          <w:b/>
          <w:sz w:val="24"/>
          <w:szCs w:val="24"/>
          <w:u w:val="single"/>
          <w:lang w:val="es-ES_tradnl"/>
        </w:rPr>
        <w:t>criteria</w:t>
      </w:r>
      <w:proofErr w:type="spellEnd"/>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lang w:val="es-ES_tradnl"/>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lang w:val="es-ES_tradnl"/>
        </w:rPr>
      </w:pPr>
      <w:r w:rsidRPr="0005269B">
        <w:rPr>
          <w:rFonts w:ascii="Times New Roman" w:eastAsia="Times New Roman" w:hAnsi="Times New Roman" w:cs="Times New Roman"/>
          <w:lang w:val="es-ES_tradnl"/>
        </w:rPr>
        <w:t>Q= 20 %</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 10%</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30%</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40%</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100%</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b/>
          <w:sz w:val="24"/>
          <w:szCs w:val="24"/>
          <w:u w:val="single"/>
        </w:rPr>
      </w:pPr>
      <w:r w:rsidRPr="0005269B">
        <w:rPr>
          <w:rFonts w:ascii="Times New Roman" w:eastAsia="Times New Roman" w:hAnsi="Times New Roman" w:cs="Times New Roman"/>
          <w:b/>
          <w:sz w:val="24"/>
          <w:szCs w:val="24"/>
          <w:u w:val="single"/>
        </w:rPr>
        <w:t>Evaluation Record Code</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Q= Quizzes</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CA=Class Activity</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MT= Mid Term</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 Final</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R= Retest</w:t>
      </w:r>
    </w:p>
    <w:p w:rsidR="0005269B" w:rsidRPr="0005269B" w:rsidRDefault="0005269B" w:rsidP="0005269B">
      <w:pPr>
        <w:tabs>
          <w:tab w:val="left" w:pos="900"/>
          <w:tab w:val="left" w:pos="5053"/>
          <w:tab w:val="left" w:pos="6062"/>
          <w:tab w:val="left" w:pos="7363"/>
          <w:tab w:val="left" w:pos="8724"/>
        </w:tabs>
        <w:spacing w:after="0" w:line="240" w:lineRule="auto"/>
        <w:jc w:val="both"/>
        <w:rPr>
          <w:rFonts w:ascii="Times New Roman" w:eastAsia="Times New Roman" w:hAnsi="Times New Roman" w:cs="Times New Roman"/>
        </w:rPr>
      </w:pPr>
      <w:r w:rsidRPr="0005269B">
        <w:rPr>
          <w:rFonts w:ascii="Times New Roman" w:eastAsia="Times New Roman" w:hAnsi="Times New Roman" w:cs="Times New Roman"/>
        </w:rPr>
        <w:t>FG= Final Grade</w:t>
      </w:r>
    </w:p>
    <w:p w:rsidR="0005269B" w:rsidRPr="0005269B" w:rsidRDefault="0005269B" w:rsidP="0005269B">
      <w:pPr>
        <w:rPr>
          <w:rFonts w:ascii="Times New Roman" w:eastAsia="Calibri" w:hAnsi="Times New Roman" w:cs="Times New Roman"/>
          <w:b/>
          <w:sz w:val="24"/>
          <w:szCs w:val="24"/>
          <w:u w:val="single"/>
        </w:rPr>
      </w:pPr>
    </w:p>
    <w:p w:rsidR="0005269B" w:rsidRPr="0005269B" w:rsidRDefault="0005269B" w:rsidP="0005269B">
      <w:pPr>
        <w:rPr>
          <w:rFonts w:ascii="Times New Roman" w:eastAsia="Calibri" w:hAnsi="Times New Roman" w:cs="Times New Roman"/>
          <w:b/>
          <w:sz w:val="24"/>
          <w:szCs w:val="24"/>
          <w:u w:val="single"/>
        </w:rPr>
      </w:pPr>
      <w:r w:rsidRPr="0005269B">
        <w:rPr>
          <w:rFonts w:ascii="Times New Roman" w:eastAsia="Calibri" w:hAnsi="Times New Roman" w:cs="Times New Roman"/>
          <w:b/>
          <w:sz w:val="24"/>
          <w:szCs w:val="24"/>
          <w:u w:val="single"/>
        </w:rPr>
        <w:t>Attendance</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Regular attendance is required of all students. Promptness and dependability are qualities important in all occupations. Students should begin to develop these qualities and habits the day the students begin their training.</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taken daily in class by the instructor and submitted to the Registrar before the end of each class day. Students are expected to attend all scheduled class meetings and to arrive on time.  Attendance records will be maintained by the Registrar and will be part of the student’s permanent academic record.  </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with chronic absences in </w:t>
      </w:r>
      <w:r w:rsidRPr="0005269B">
        <w:rPr>
          <w:rFonts w:ascii="Times New Roman" w:eastAsia="Times New Roman" w:hAnsi="Times New Roman" w:cs="Times New Roman"/>
          <w:sz w:val="23"/>
          <w:szCs w:val="23"/>
          <w:u w:val="single"/>
        </w:rPr>
        <w:t>excess of 20%</w:t>
      </w:r>
      <w:r w:rsidRPr="0005269B">
        <w:rPr>
          <w:rFonts w:ascii="Times New Roman" w:eastAsia="Times New Roman" w:hAnsi="Times New Roman" w:cs="Times New Roman"/>
          <w:sz w:val="23"/>
          <w:szCs w:val="23"/>
        </w:rPr>
        <w:t xml:space="preserve"> of the scheduled hours for a course will receive a failing grade for the course. Early departures and </w:t>
      </w:r>
      <w:proofErr w:type="spellStart"/>
      <w:r w:rsidRPr="0005269B">
        <w:rPr>
          <w:rFonts w:ascii="Times New Roman" w:eastAsia="Times New Roman" w:hAnsi="Times New Roman" w:cs="Times New Roman"/>
          <w:sz w:val="23"/>
          <w:szCs w:val="23"/>
        </w:rPr>
        <w:t>tardies</w:t>
      </w:r>
      <w:proofErr w:type="spellEnd"/>
      <w:r w:rsidRPr="0005269B">
        <w:rPr>
          <w:rFonts w:ascii="Times New Roman" w:eastAsia="Times New Roman" w:hAnsi="Times New Roman" w:cs="Times New Roman"/>
          <w:sz w:val="23"/>
          <w:szCs w:val="23"/>
        </w:rPr>
        <w:t xml:space="preserve"> will be calculated in quarter hour increments. A student will be withdrawn from any course or program if he/she does not attend within a 14 consecutive calendar day period (excluding school holidays or breaks, no longer than 5 </w:t>
      </w:r>
      <w:r w:rsidRPr="0005269B">
        <w:rPr>
          <w:rFonts w:ascii="Times New Roman" w:eastAsia="Times New Roman" w:hAnsi="Times New Roman" w:cs="Times New Roman"/>
          <w:sz w:val="23"/>
          <w:szCs w:val="23"/>
        </w:rPr>
        <w:lastRenderedPageBreak/>
        <w:t>consecutive days).  All students must complete a 100% of all externship or clinical hours within the assigned grading period.</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are responsible for making up assignments and work missed as a result of absence at the discretion of the instructor. The instructor may assign additional outside make-up work to be completed for each absence. Students enrolled in clock hour programs will be required to attend make up classes for any missed hours scheduled by the instructor if the students has missed more than </w:t>
      </w:r>
      <w:r w:rsidRPr="0005269B">
        <w:rPr>
          <w:rFonts w:ascii="Times New Roman" w:eastAsia="Times New Roman" w:hAnsi="Times New Roman" w:cs="Times New Roman"/>
          <w:b/>
          <w:bCs/>
          <w:sz w:val="23"/>
          <w:szCs w:val="23"/>
        </w:rPr>
        <w:t xml:space="preserve">10% </w:t>
      </w:r>
      <w:r w:rsidRPr="0005269B">
        <w:rPr>
          <w:rFonts w:ascii="Times New Roman" w:eastAsia="Times New Roman" w:hAnsi="Times New Roman" w:cs="Times New Roman"/>
          <w:sz w:val="23"/>
          <w:szCs w:val="23"/>
        </w:rPr>
        <w:t xml:space="preserve">of scheduled hours.  Students enrolled in a clock hour program must attend a minimum of </w:t>
      </w:r>
      <w:r w:rsidRPr="0005269B">
        <w:rPr>
          <w:rFonts w:ascii="Times New Roman" w:eastAsia="Times New Roman" w:hAnsi="Times New Roman" w:cs="Times New Roman"/>
          <w:b/>
          <w:bCs/>
          <w:sz w:val="23"/>
          <w:szCs w:val="23"/>
        </w:rPr>
        <w:t xml:space="preserve">85 % </w:t>
      </w:r>
      <w:r w:rsidRPr="0005269B">
        <w:rPr>
          <w:rFonts w:ascii="Times New Roman" w:eastAsia="Times New Roman" w:hAnsi="Times New Roman" w:cs="Times New Roman"/>
          <w:sz w:val="23"/>
          <w:szCs w:val="23"/>
        </w:rPr>
        <w:t>of the scheduled program hours in order to graduate.</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Attendance is reviewed by the instructors, program directors and the Director of Education on a weekly basis with a focus on those who have been absent for</w:t>
      </w:r>
      <w:r w:rsidRPr="0005269B">
        <w:rPr>
          <w:rFonts w:ascii="Times New Roman" w:eastAsia="Times New Roman" w:hAnsi="Times New Roman" w:cs="Times New Roman"/>
          <w:b/>
          <w:bCs/>
          <w:sz w:val="23"/>
          <w:szCs w:val="23"/>
        </w:rPr>
        <w:t xml:space="preserve"> 10%</w:t>
      </w:r>
      <w:r w:rsidRPr="0005269B">
        <w:rPr>
          <w:rFonts w:ascii="Times New Roman" w:eastAsia="Times New Roman" w:hAnsi="Times New Roman" w:cs="Times New Roman"/>
          <w:sz w:val="23"/>
          <w:szCs w:val="23"/>
        </w:rPr>
        <w:t xml:space="preserve"> of the scheduled course hours. Students will be notified by phone, text or e-mail if their attendance is danger of violating attendance requirements.   </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Students may appeal the school’s actions related to the attendance policy if the absence was due to extenuating or mitigating circumstances, for example illness, military duty, death of a family member, court appearances or jury duty. The student should first discuss the issue with his or her instructor. Appeals must be received within </w:t>
      </w:r>
      <w:r w:rsidRPr="0005269B">
        <w:rPr>
          <w:rFonts w:ascii="Times New Roman" w:eastAsia="Times New Roman" w:hAnsi="Times New Roman" w:cs="Times New Roman"/>
          <w:b/>
          <w:bCs/>
          <w:sz w:val="23"/>
          <w:szCs w:val="23"/>
        </w:rPr>
        <w:t>seven (7)</w:t>
      </w:r>
      <w:r w:rsidRPr="0005269B">
        <w:rPr>
          <w:rFonts w:ascii="Times New Roman" w:eastAsia="Times New Roman" w:hAnsi="Times New Roman" w:cs="Times New Roman"/>
          <w:sz w:val="23"/>
          <w:szCs w:val="23"/>
        </w:rPr>
        <w:t xml:space="preserve"> calendar days of the student being notified of the decision that he or she wishes to appeal.</w:t>
      </w:r>
    </w:p>
    <w:p w:rsidR="0005269B" w:rsidRPr="0005269B" w:rsidRDefault="0005269B" w:rsidP="0005269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rPr>
        <w:t xml:space="preserve">Students are expected to inform faculty in advance of any pending dates where a student may be absent and should make every effort to attend the alternate class in the morning or evening. Students are only allowed to miss up to 15% of their entire program </w:t>
      </w:r>
      <w:proofErr w:type="gramStart"/>
      <w:r w:rsidRPr="0005269B">
        <w:rPr>
          <w:rFonts w:ascii="Times New Roman" w:eastAsia="Times New Roman" w:hAnsi="Times New Roman" w:cs="Times New Roman"/>
        </w:rPr>
        <w:t>hours,</w:t>
      </w:r>
      <w:proofErr w:type="gramEnd"/>
      <w:r w:rsidRPr="0005269B">
        <w:rPr>
          <w:rFonts w:ascii="Times New Roman" w:eastAsia="Times New Roman" w:hAnsi="Times New Roman" w:cs="Times New Roman"/>
        </w:rPr>
        <w:t xml:space="preserve"> anything in excess of the 15% needs to be made up and could impact the student final course grade. It is the responsibility of the student to make up work or time missed.</w:t>
      </w:r>
    </w:p>
    <w:p w:rsidR="0005269B" w:rsidRPr="0005269B" w:rsidRDefault="0005269B" w:rsidP="0005269B">
      <w:pPr>
        <w:spacing w:before="100" w:beforeAutospacing="1" w:after="100" w:afterAutospacing="1" w:line="240" w:lineRule="auto"/>
        <w:rPr>
          <w:rFonts w:ascii="Times New Roman" w:eastAsia="Times New Roman" w:hAnsi="Times New Roman" w:cs="Times New Roman"/>
          <w:sz w:val="23"/>
          <w:szCs w:val="23"/>
        </w:rPr>
      </w:pPr>
    </w:p>
    <w:p w:rsidR="0005269B" w:rsidRPr="0005269B" w:rsidRDefault="0005269B" w:rsidP="0005269B">
      <w:pPr>
        <w:tabs>
          <w:tab w:val="left" w:pos="-1440"/>
        </w:tabs>
        <w:jc w:val="both"/>
        <w:rPr>
          <w:rFonts w:ascii="Times New Roman" w:eastAsia="Calibri" w:hAnsi="Times New Roman" w:cs="Times New Roman"/>
          <w:b/>
        </w:rPr>
      </w:pPr>
      <w:r w:rsidRPr="0005269B">
        <w:rPr>
          <w:rFonts w:ascii="Times New Roman" w:eastAsia="Calibri" w:hAnsi="Times New Roman" w:cs="Times New Roman"/>
          <w:b/>
        </w:rPr>
        <w:t>MAKE –UP HOURS/TIME</w:t>
      </w:r>
    </w:p>
    <w:p w:rsidR="0005269B" w:rsidRPr="0005269B" w:rsidRDefault="0005269B" w:rsidP="0005269B">
      <w:pPr>
        <w:spacing w:before="100" w:beforeAutospacing="1" w:after="100" w:afterAutospacing="1" w:line="240" w:lineRule="auto"/>
        <w:ind w:right="432"/>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Students enrolled in clock hour programs will be required to attend make up classes for any missed clock hours scheduled if the student has missed more than 15% of scheduled hours.  Students enrolled in a clock hour program must attend a minimum of 85 % of the scheduled program hours in order to graduate. Make-up hours for class must be made up during alternative schedules, including daytime, evening or a Friday schedule. Special circumstances will be managed by the Program Director with approval from Campus Vice President.</w:t>
      </w:r>
    </w:p>
    <w:p w:rsidR="0005269B" w:rsidRPr="0005269B" w:rsidRDefault="0005269B" w:rsidP="0005269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Times New Roman" w:hAnsi="Times New Roman" w:cs="Times New Roman"/>
          <w:sz w:val="23"/>
          <w:szCs w:val="23"/>
        </w:rPr>
        <w:t xml:space="preserve">If absence at any time during the program exceeds </w:t>
      </w:r>
      <w:r w:rsidRPr="0005269B">
        <w:rPr>
          <w:rFonts w:ascii="Times New Roman" w:eastAsia="Times New Roman" w:hAnsi="Times New Roman" w:cs="Times New Roman"/>
          <w:b/>
          <w:bCs/>
          <w:sz w:val="23"/>
          <w:szCs w:val="23"/>
        </w:rPr>
        <w:t>more than 10%,</w:t>
      </w:r>
      <w:r w:rsidRPr="0005269B">
        <w:rPr>
          <w:rFonts w:ascii="Times New Roman" w:eastAsia="Times New Roman" w:hAnsi="Times New Roman" w:cs="Times New Roman"/>
          <w:sz w:val="23"/>
          <w:szCs w:val="23"/>
        </w:rPr>
        <w:t xml:space="preserve"> the student will be placed on a mandatory prescribed school schedule which </w:t>
      </w:r>
      <w:r w:rsidRPr="0005269B">
        <w:rPr>
          <w:rFonts w:ascii="Times New Roman" w:eastAsia="Times New Roman" w:hAnsi="Times New Roman" w:cs="Times New Roman"/>
          <w:sz w:val="23"/>
          <w:szCs w:val="23"/>
          <w:u w:val="single"/>
        </w:rPr>
        <w:t>may include</w:t>
      </w:r>
      <w:r w:rsidRPr="0005269B">
        <w:rPr>
          <w:rFonts w:ascii="Times New Roman" w:eastAsia="Times New Roman" w:hAnsi="Times New Roman" w:cs="Times New Roman"/>
          <w:sz w:val="23"/>
          <w:szCs w:val="23"/>
        </w:rPr>
        <w:t xml:space="preserve"> attending Friday scheduled sessions.</w:t>
      </w:r>
      <w:bookmarkStart w:id="1" w:name="x__Toc439329684"/>
      <w:bookmarkEnd w:id="1"/>
    </w:p>
    <w:p w:rsidR="0005269B" w:rsidRPr="0005269B" w:rsidRDefault="0005269B" w:rsidP="0005269B">
      <w:pPr>
        <w:spacing w:before="100" w:beforeAutospacing="1" w:after="100" w:afterAutospacing="1" w:line="240" w:lineRule="auto"/>
        <w:jc w:val="both"/>
        <w:rPr>
          <w:rFonts w:ascii="Times New Roman" w:eastAsia="Times New Roman" w:hAnsi="Times New Roman" w:cs="Times New Roman"/>
          <w:sz w:val="23"/>
          <w:szCs w:val="23"/>
        </w:rPr>
      </w:pPr>
      <w:r w:rsidRPr="0005269B">
        <w:rPr>
          <w:rFonts w:ascii="Times New Roman" w:eastAsia="Calibri" w:hAnsi="Times New Roman" w:cs="Times New Roman"/>
          <w:b/>
        </w:rPr>
        <w:t>MAKE-UP CLASS WORK</w:t>
      </w:r>
    </w:p>
    <w:p w:rsidR="0005269B" w:rsidRPr="0005269B" w:rsidRDefault="0005269B" w:rsidP="0005269B">
      <w:pPr>
        <w:tabs>
          <w:tab w:val="left" w:pos="-1440"/>
        </w:tabs>
        <w:ind w:right="432"/>
        <w:jc w:val="both"/>
        <w:rPr>
          <w:rFonts w:ascii="Times New Roman" w:eastAsia="Calibri" w:hAnsi="Times New Roman" w:cs="Times New Roman"/>
        </w:rPr>
      </w:pPr>
      <w:r w:rsidRPr="0005269B">
        <w:rPr>
          <w:rFonts w:ascii="Times New Roman" w:eastAsia="Times New Roman" w:hAnsi="Times New Roman" w:cs="Times New Roman"/>
          <w:sz w:val="23"/>
          <w:szCs w:val="23"/>
        </w:rPr>
        <w:t>Arrangements to make-up assignments, project, test, and homework missed as a result of absence must be made with the approval of the instructor. Make-up work must be completed within ten (10) calendar days after the end of the module</w:t>
      </w: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b/>
        </w:rPr>
        <w:t>DRESS CODE</w:t>
      </w: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rPr>
      </w:pPr>
    </w:p>
    <w:p w:rsidR="0005269B" w:rsidRPr="0005269B" w:rsidRDefault="0005269B" w:rsidP="0005269B">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on campus and in lectures, students must wear uniform and footwear appropriate for the college learning environment. The student should demonstrate appropriate hygiene to avoid offensive odor.</w:t>
      </w:r>
    </w:p>
    <w:p w:rsidR="0005269B" w:rsidRPr="0005269B" w:rsidRDefault="0005269B" w:rsidP="0005269B">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In the student laboratory, appropriate clothing must be worn at all designated times as per the specific course syllabus. Close-toed shoes must be worn in the lab at all times.</w:t>
      </w:r>
    </w:p>
    <w:p w:rsidR="0005269B" w:rsidRPr="0005269B" w:rsidRDefault="0005269B" w:rsidP="0005269B">
      <w:pPr>
        <w:numPr>
          <w:ilvl w:val="0"/>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During clinical rotation, the student must adhere to the dress code of the facility to which he/she is assigned. In addition to the facility’s dress code, or if the dress code is optional, the following rules apply:</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comply with number 2 above. If the facility requires the student to wear a scrub uniform, it must be school’s uniform. The student is responsible for purchasing the correct scrub uniform. The student must wear their Student ID batch at all times.</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clothing made of denim material of any color. (No jeans or JEAN skirts, etc.)</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not wear under t-shirts, unless they are of one color with no words, letters, slogans, graphics, etc., of any kind</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must wear closed-toe shoes (no sandals or canvas shoes) with socks or hosiery.</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While attending practicum rotations, student’s hair must be clean, neat and of a normal hair color. Male students must either shave regularly, or if they choose to wear a mustache and/or beard, they must keep them clean and well groomed.</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Before attending practicum rotation, students must bathe regularly to avoid offensive odor. In addition, students must refrain from use of cologne/perfume/aftershave lotion, or makeup.</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Keep fingernails clean and at a reasonable length.</w:t>
      </w:r>
    </w:p>
    <w:p w:rsidR="0005269B" w:rsidRPr="0005269B" w:rsidRDefault="0005269B" w:rsidP="0005269B">
      <w:pPr>
        <w:numPr>
          <w:ilvl w:val="1"/>
          <w:numId w:val="25"/>
        </w:numPr>
        <w:tabs>
          <w:tab w:val="center" w:pos="4680"/>
          <w:tab w:val="left" w:pos="5610"/>
        </w:tabs>
        <w:spacing w:after="200" w:line="256" w:lineRule="auto"/>
        <w:contextualSpacing/>
        <w:rPr>
          <w:rFonts w:ascii="Times New Roman" w:eastAsia="Calibri" w:hAnsi="Times New Roman" w:cs="Times New Roman"/>
          <w:sz w:val="24"/>
        </w:rPr>
      </w:pPr>
      <w:r w:rsidRPr="0005269B">
        <w:rPr>
          <w:rFonts w:ascii="Times New Roman" w:eastAsia="Calibri" w:hAnsi="Times New Roman" w:cs="Times New Roman"/>
          <w:sz w:val="24"/>
        </w:rPr>
        <w:t>Students not conforming to the dress code of the facility or the program may be sent home from the practicum site at the preceptor’s or course instructor’s discretion and attendance won’t be granted.</w:t>
      </w: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bCs/>
        </w:rPr>
      </w:pP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bCs/>
        </w:rPr>
      </w:pPr>
      <w:r w:rsidRPr="0005269B">
        <w:rPr>
          <w:rFonts w:ascii="Times New Roman" w:eastAsia="Times New Roman" w:hAnsi="Times New Roman" w:cs="Times New Roman"/>
          <w:b/>
          <w:bCs/>
        </w:rPr>
        <w:t>Cell Phones and Pagers</w:t>
      </w:r>
    </w:p>
    <w:p w:rsidR="0005269B"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rPr>
      </w:pPr>
    </w:p>
    <w:p w:rsidR="007C2603" w:rsidRPr="0005269B" w:rsidRDefault="0005269B" w:rsidP="0005269B">
      <w:pPr>
        <w:widowControl w:val="0"/>
        <w:autoSpaceDE w:val="0"/>
        <w:autoSpaceDN w:val="0"/>
        <w:adjustRightInd w:val="0"/>
        <w:spacing w:after="0" w:line="240" w:lineRule="auto"/>
        <w:rPr>
          <w:rFonts w:ascii="Times New Roman" w:eastAsia="Times New Roman" w:hAnsi="Times New Roman" w:cs="Times New Roman"/>
          <w:b/>
        </w:rPr>
      </w:pPr>
      <w:r w:rsidRPr="0005269B">
        <w:rPr>
          <w:rFonts w:ascii="Times New Roman" w:eastAsia="Times New Roman" w:hAnsi="Times New Roman" w:cs="Times New Roman"/>
        </w:rPr>
        <w:t>No student will be called out of class for a telephone call, except in case of an emergency. It is suggested that family friends be informed of this rule. Phones will not be in used in</w:t>
      </w:r>
      <w:r w:rsidRPr="0005269B">
        <w:rPr>
          <w:rFonts w:ascii="Times New Roman" w:eastAsia="Times New Roman" w:hAnsi="Times New Roman" w:cs="Times New Roman"/>
          <w:b/>
        </w:rPr>
        <w:t xml:space="preserve"> </w:t>
      </w:r>
      <w:r w:rsidRPr="0005269B">
        <w:rPr>
          <w:rFonts w:ascii="Times New Roman" w:eastAsia="Times New Roman" w:hAnsi="Times New Roman" w:cs="Times New Roman"/>
        </w:rPr>
        <w:t>class.</w:t>
      </w:r>
    </w:p>
    <w:sectPr w:rsidR="007C2603" w:rsidRPr="0005269B">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1B7E" w:rsidRDefault="00D21B7E" w:rsidP="00967903">
      <w:pPr>
        <w:spacing w:after="0" w:line="240" w:lineRule="auto"/>
      </w:pPr>
      <w:r>
        <w:separator/>
      </w:r>
    </w:p>
  </w:endnote>
  <w:endnote w:type="continuationSeparator" w:id="0">
    <w:p w:rsidR="00D21B7E" w:rsidRDefault="00D21B7E" w:rsidP="009679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4977CD" w:rsidRDefault="00967903" w:rsidP="00967903">
    <w:pPr>
      <w:pStyle w:val="Footer"/>
      <w:jc w:val="center"/>
      <w:rPr>
        <w:rFonts w:ascii="Times New Roman" w:hAnsi="Times New Roman" w:cs="Times New Roman"/>
        <w:noProof/>
      </w:rPr>
    </w:pPr>
    <w:r w:rsidRPr="004977CD">
      <w:rPr>
        <w:rFonts w:ascii="Times New Roman" w:hAnsi="Times New Roman" w:cs="Times New Roman"/>
      </w:rPr>
      <w:fldChar w:fldCharType="begin"/>
    </w:r>
    <w:r w:rsidRPr="004977CD">
      <w:rPr>
        <w:rFonts w:ascii="Times New Roman" w:hAnsi="Times New Roman" w:cs="Times New Roman"/>
      </w:rPr>
      <w:instrText xml:space="preserve"> PAGE   \* MERGEFORMAT </w:instrText>
    </w:r>
    <w:r w:rsidRPr="004977CD">
      <w:rPr>
        <w:rFonts w:ascii="Times New Roman" w:hAnsi="Times New Roman" w:cs="Times New Roman"/>
      </w:rPr>
      <w:fldChar w:fldCharType="separate"/>
    </w:r>
    <w:r w:rsidR="00A05164">
      <w:rPr>
        <w:rFonts w:ascii="Times New Roman" w:hAnsi="Times New Roman" w:cs="Times New Roman"/>
        <w:noProof/>
      </w:rPr>
      <w:t>1</w:t>
    </w:r>
    <w:r w:rsidRPr="004977CD">
      <w:rPr>
        <w:rFonts w:ascii="Times New Roman" w:hAnsi="Times New Roman" w:cs="Times New Roman"/>
        <w:noProof/>
      </w:rPr>
      <w:fldChar w:fldCharType="end"/>
    </w:r>
  </w:p>
  <w:p w:rsidR="00967903" w:rsidRPr="004977CD" w:rsidRDefault="000B0A94" w:rsidP="00967903">
    <w:pPr>
      <w:pStyle w:val="Footer"/>
      <w:jc w:val="right"/>
      <w:rPr>
        <w:rFonts w:ascii="Times New Roman" w:hAnsi="Times New Roman" w:cs="Times New Roman"/>
        <w:sz w:val="20"/>
      </w:rPr>
    </w:pPr>
    <w:r>
      <w:rPr>
        <w:rFonts w:ascii="Times New Roman" w:hAnsi="Times New Roman" w:cs="Times New Roman"/>
        <w:sz w:val="20"/>
      </w:rPr>
      <w:t>Rev.</w:t>
    </w:r>
    <w:r w:rsidR="006647A0">
      <w:rPr>
        <w:rFonts w:ascii="Times New Roman" w:hAnsi="Times New Roman" w:cs="Times New Roman"/>
        <w:sz w:val="20"/>
      </w:rPr>
      <w:t xml:space="preserve"> </w:t>
    </w:r>
    <w:r>
      <w:rPr>
        <w:rFonts w:ascii="Times New Roman" w:hAnsi="Times New Roman" w:cs="Times New Roman"/>
        <w:sz w:val="20"/>
      </w:rPr>
      <w:t>4.11.16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1B7E" w:rsidRDefault="00D21B7E" w:rsidP="00967903">
      <w:pPr>
        <w:spacing w:after="0" w:line="240" w:lineRule="auto"/>
      </w:pPr>
      <w:r>
        <w:separator/>
      </w:r>
    </w:p>
  </w:footnote>
  <w:footnote w:type="continuationSeparator" w:id="0">
    <w:p w:rsidR="00D21B7E" w:rsidRDefault="00D21B7E" w:rsidP="009679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7903" w:rsidRPr="00967903" w:rsidRDefault="00774650" w:rsidP="00967903">
    <w:pPr>
      <w:pStyle w:val="Header"/>
      <w:jc w:val="right"/>
      <w:rPr>
        <w:rFonts w:ascii="Times New Roman" w:hAnsi="Times New Roman" w:cs="Times New Roman"/>
      </w:rPr>
    </w:pPr>
    <w:r>
      <w:rPr>
        <w:rFonts w:ascii="Times New Roman" w:hAnsi="Times New Roman" w:cs="Times New Roman"/>
      </w:rPr>
      <w:t>Syllabus/</w:t>
    </w:r>
    <w:r w:rsidR="00967903" w:rsidRPr="00967903">
      <w:rPr>
        <w:rFonts w:ascii="Times New Roman" w:hAnsi="Times New Roman" w:cs="Times New Roman"/>
      </w:rPr>
      <w:t>Lesson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6E8E9CE2"/>
    <w:lvl w:ilvl="0">
      <w:start w:val="1"/>
      <w:numFmt w:val="bullet"/>
      <w:lvlText w:val=""/>
      <w:lvlJc w:val="left"/>
      <w:pPr>
        <w:tabs>
          <w:tab w:val="num" w:pos="1209"/>
        </w:tabs>
        <w:ind w:left="1209" w:hanging="360"/>
      </w:pPr>
      <w:rPr>
        <w:rFonts w:ascii="Symbol" w:hAnsi="Symbol" w:hint="default"/>
      </w:rPr>
    </w:lvl>
  </w:abstractNum>
  <w:abstractNum w:abstractNumId="1">
    <w:nsid w:val="FFFFFF82"/>
    <w:multiLevelType w:val="singleLevel"/>
    <w:tmpl w:val="2B5E20CA"/>
    <w:lvl w:ilvl="0">
      <w:start w:val="1"/>
      <w:numFmt w:val="bullet"/>
      <w:lvlText w:val=""/>
      <w:lvlJc w:val="left"/>
      <w:pPr>
        <w:tabs>
          <w:tab w:val="num" w:pos="926"/>
        </w:tabs>
        <w:ind w:left="926" w:hanging="360"/>
      </w:pPr>
      <w:rPr>
        <w:rFonts w:ascii="Symbol" w:hAnsi="Symbol" w:hint="default"/>
      </w:rPr>
    </w:lvl>
  </w:abstractNum>
  <w:abstractNum w:abstractNumId="2">
    <w:nsid w:val="FFFFFF89"/>
    <w:multiLevelType w:val="singleLevel"/>
    <w:tmpl w:val="8B1893D4"/>
    <w:lvl w:ilvl="0">
      <w:start w:val="1"/>
      <w:numFmt w:val="bullet"/>
      <w:pStyle w:val="ListBullet3"/>
      <w:lvlText w:val=""/>
      <w:lvlJc w:val="left"/>
      <w:pPr>
        <w:tabs>
          <w:tab w:val="num" w:pos="360"/>
        </w:tabs>
        <w:ind w:left="360" w:hanging="360"/>
      </w:pPr>
      <w:rPr>
        <w:rFonts w:ascii="Symbol" w:hAnsi="Symbol" w:hint="default"/>
      </w:rPr>
    </w:lvl>
  </w:abstractNum>
  <w:abstractNum w:abstractNumId="3">
    <w:nsid w:val="06384631"/>
    <w:multiLevelType w:val="hybridMultilevel"/>
    <w:tmpl w:val="DF289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7E7A79"/>
    <w:multiLevelType w:val="hybridMultilevel"/>
    <w:tmpl w:val="39E685C4"/>
    <w:lvl w:ilvl="0" w:tplc="BF42E2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A0044CA"/>
    <w:multiLevelType w:val="hybridMultilevel"/>
    <w:tmpl w:val="167C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0E7A224E"/>
    <w:multiLevelType w:val="hybridMultilevel"/>
    <w:tmpl w:val="A1FA9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6C493A"/>
    <w:multiLevelType w:val="hybridMultilevel"/>
    <w:tmpl w:val="EFDC6266"/>
    <w:lvl w:ilvl="0" w:tplc="04090001">
      <w:start w:val="1"/>
      <w:numFmt w:val="bullet"/>
      <w:lvlText w:val=""/>
      <w:lvlJc w:val="left"/>
      <w:pPr>
        <w:ind w:left="1152" w:hanging="360"/>
      </w:pPr>
      <w:rPr>
        <w:rFonts w:ascii="Symbol" w:hAnsi="Symbol"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8">
    <w:nsid w:val="1B5A0E71"/>
    <w:multiLevelType w:val="hybridMultilevel"/>
    <w:tmpl w:val="4650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EBE6A89"/>
    <w:multiLevelType w:val="multilevel"/>
    <w:tmpl w:val="C8D2C7FC"/>
    <w:lvl w:ilvl="0">
      <w:start w:val="1"/>
      <w:numFmt w:val="bullet"/>
      <w:pStyle w:val="ListBullet2"/>
      <w:lvlText w:val=""/>
      <w:lvlJc w:val="left"/>
      <w:pPr>
        <w:ind w:left="360" w:hanging="331"/>
      </w:pPr>
      <w:rPr>
        <w:rFonts w:ascii="Symbol" w:hAnsi="Symbol" w:hint="default"/>
        <w:sz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30515B2E"/>
    <w:multiLevelType w:val="hybridMultilevel"/>
    <w:tmpl w:val="25D6CA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140334D"/>
    <w:multiLevelType w:val="hybridMultilevel"/>
    <w:tmpl w:val="BDD0441E"/>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12">
    <w:nsid w:val="379628E9"/>
    <w:multiLevelType w:val="hybridMultilevel"/>
    <w:tmpl w:val="1D049D94"/>
    <w:lvl w:ilvl="0" w:tplc="04090001">
      <w:start w:val="1"/>
      <w:numFmt w:val="bullet"/>
      <w:lvlText w:val=""/>
      <w:lvlJc w:val="left"/>
      <w:pPr>
        <w:ind w:left="883" w:hanging="360"/>
      </w:pPr>
      <w:rPr>
        <w:rFonts w:ascii="Symbol" w:hAnsi="Symbol" w:hint="default"/>
      </w:rPr>
    </w:lvl>
    <w:lvl w:ilvl="1" w:tplc="04090003" w:tentative="1">
      <w:start w:val="1"/>
      <w:numFmt w:val="bullet"/>
      <w:lvlText w:val="o"/>
      <w:lvlJc w:val="left"/>
      <w:pPr>
        <w:ind w:left="1603" w:hanging="360"/>
      </w:pPr>
      <w:rPr>
        <w:rFonts w:ascii="Courier New" w:hAnsi="Courier New" w:cs="Courier New" w:hint="default"/>
      </w:rPr>
    </w:lvl>
    <w:lvl w:ilvl="2" w:tplc="04090005" w:tentative="1">
      <w:start w:val="1"/>
      <w:numFmt w:val="bullet"/>
      <w:lvlText w:val=""/>
      <w:lvlJc w:val="left"/>
      <w:pPr>
        <w:ind w:left="2323" w:hanging="360"/>
      </w:pPr>
      <w:rPr>
        <w:rFonts w:ascii="Wingdings" w:hAnsi="Wingdings" w:hint="default"/>
      </w:rPr>
    </w:lvl>
    <w:lvl w:ilvl="3" w:tplc="04090001" w:tentative="1">
      <w:start w:val="1"/>
      <w:numFmt w:val="bullet"/>
      <w:lvlText w:val=""/>
      <w:lvlJc w:val="left"/>
      <w:pPr>
        <w:ind w:left="3043" w:hanging="360"/>
      </w:pPr>
      <w:rPr>
        <w:rFonts w:ascii="Symbol" w:hAnsi="Symbol" w:hint="default"/>
      </w:rPr>
    </w:lvl>
    <w:lvl w:ilvl="4" w:tplc="04090003" w:tentative="1">
      <w:start w:val="1"/>
      <w:numFmt w:val="bullet"/>
      <w:lvlText w:val="o"/>
      <w:lvlJc w:val="left"/>
      <w:pPr>
        <w:ind w:left="3763" w:hanging="360"/>
      </w:pPr>
      <w:rPr>
        <w:rFonts w:ascii="Courier New" w:hAnsi="Courier New" w:cs="Courier New" w:hint="default"/>
      </w:rPr>
    </w:lvl>
    <w:lvl w:ilvl="5" w:tplc="04090005" w:tentative="1">
      <w:start w:val="1"/>
      <w:numFmt w:val="bullet"/>
      <w:lvlText w:val=""/>
      <w:lvlJc w:val="left"/>
      <w:pPr>
        <w:ind w:left="4483" w:hanging="360"/>
      </w:pPr>
      <w:rPr>
        <w:rFonts w:ascii="Wingdings" w:hAnsi="Wingdings" w:hint="default"/>
      </w:rPr>
    </w:lvl>
    <w:lvl w:ilvl="6" w:tplc="04090001" w:tentative="1">
      <w:start w:val="1"/>
      <w:numFmt w:val="bullet"/>
      <w:lvlText w:val=""/>
      <w:lvlJc w:val="left"/>
      <w:pPr>
        <w:ind w:left="5203" w:hanging="360"/>
      </w:pPr>
      <w:rPr>
        <w:rFonts w:ascii="Symbol" w:hAnsi="Symbol" w:hint="default"/>
      </w:rPr>
    </w:lvl>
    <w:lvl w:ilvl="7" w:tplc="04090003" w:tentative="1">
      <w:start w:val="1"/>
      <w:numFmt w:val="bullet"/>
      <w:lvlText w:val="o"/>
      <w:lvlJc w:val="left"/>
      <w:pPr>
        <w:ind w:left="5923" w:hanging="360"/>
      </w:pPr>
      <w:rPr>
        <w:rFonts w:ascii="Courier New" w:hAnsi="Courier New" w:cs="Courier New" w:hint="default"/>
      </w:rPr>
    </w:lvl>
    <w:lvl w:ilvl="8" w:tplc="04090005" w:tentative="1">
      <w:start w:val="1"/>
      <w:numFmt w:val="bullet"/>
      <w:lvlText w:val=""/>
      <w:lvlJc w:val="left"/>
      <w:pPr>
        <w:ind w:left="6643" w:hanging="360"/>
      </w:pPr>
      <w:rPr>
        <w:rFonts w:ascii="Wingdings" w:hAnsi="Wingdings" w:hint="default"/>
      </w:rPr>
    </w:lvl>
  </w:abstractNum>
  <w:abstractNum w:abstractNumId="13">
    <w:nsid w:val="3AB042EC"/>
    <w:multiLevelType w:val="hybridMultilevel"/>
    <w:tmpl w:val="D60E8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DF1F4A"/>
    <w:multiLevelType w:val="hybridMultilevel"/>
    <w:tmpl w:val="11589B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73620E8"/>
    <w:multiLevelType w:val="hybridMultilevel"/>
    <w:tmpl w:val="280CAF24"/>
    <w:lvl w:ilvl="0" w:tplc="947259C2">
      <w:start w:val="1"/>
      <w:numFmt w:val="upperRoman"/>
      <w:lvlText w:val="%1."/>
      <w:lvlJc w:val="left"/>
      <w:pPr>
        <w:ind w:left="1080" w:hanging="720"/>
      </w:pPr>
      <w:rPr>
        <w:rFonts w:hint="default"/>
      </w:rPr>
    </w:lvl>
    <w:lvl w:ilvl="1" w:tplc="6CBC0A62">
      <w:start w:val="1"/>
      <w:numFmt w:val="lowerLetter"/>
      <w:lvlText w:val="%2."/>
      <w:lvlJc w:val="left"/>
      <w:pPr>
        <w:ind w:left="1440" w:hanging="360"/>
      </w:pPr>
      <w:rPr>
        <w:b w:val="0"/>
      </w:rPr>
    </w:lvl>
    <w:lvl w:ilvl="2" w:tplc="04090001">
      <w:start w:val="1"/>
      <w:numFmt w:val="bullet"/>
      <w:lvlText w:val=""/>
      <w:lvlJc w:val="left"/>
      <w:pPr>
        <w:ind w:left="2160" w:hanging="180"/>
      </w:pPr>
      <w:rPr>
        <w:rFonts w:ascii="Symbol" w:hAnsi="Symbol"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0656975"/>
    <w:multiLevelType w:val="multilevel"/>
    <w:tmpl w:val="70DC4172"/>
    <w:styleLink w:val="TEACHListBullets"/>
    <w:lvl w:ilvl="0">
      <w:start w:val="1"/>
      <w:numFmt w:val="bullet"/>
      <w:lvlText w:val=""/>
      <w:lvlJc w:val="left"/>
      <w:pPr>
        <w:ind w:left="216" w:hanging="187"/>
      </w:pPr>
      <w:rPr>
        <w:rFonts w:ascii="Symbol" w:hAnsi="Symbol" w:hint="default"/>
      </w:rPr>
    </w:lvl>
    <w:lvl w:ilvl="1">
      <w:start w:val="1"/>
      <w:numFmt w:val="bullet"/>
      <w:pStyle w:val="05cBulletedList2TEACH"/>
      <w:lvlText w:val=""/>
      <w:lvlJc w:val="left"/>
      <w:pPr>
        <w:ind w:left="576" w:hanging="216"/>
      </w:pPr>
      <w:rPr>
        <w:rFonts w:ascii="Symbol" w:hAnsi="Symbol" w:hint="default"/>
      </w:rPr>
    </w:lvl>
    <w:lvl w:ilvl="2">
      <w:start w:val="1"/>
      <w:numFmt w:val="bullet"/>
      <w:pStyle w:val="05cBulletedList3TEACH"/>
      <w:lvlText w:val=""/>
      <w:lvlJc w:val="left"/>
      <w:pPr>
        <w:ind w:left="936" w:hanging="216"/>
      </w:pPr>
      <w:rPr>
        <w:rFonts w:ascii="Symbol" w:hAnsi="Symbol" w:hint="default"/>
      </w:rPr>
    </w:lvl>
    <w:lvl w:ilvl="3">
      <w:start w:val="1"/>
      <w:numFmt w:val="bullet"/>
      <w:lvlText w:val=""/>
      <w:lvlJc w:val="left"/>
      <w:pPr>
        <w:ind w:left="1296" w:hanging="216"/>
      </w:pPr>
      <w:rPr>
        <w:rFonts w:ascii="Symbol" w:hAnsi="Symbol" w:hint="default"/>
      </w:rPr>
    </w:lvl>
    <w:lvl w:ilvl="4">
      <w:start w:val="1"/>
      <w:numFmt w:val="bullet"/>
      <w:lvlText w:val=""/>
      <w:lvlJc w:val="left"/>
      <w:pPr>
        <w:ind w:left="1656" w:hanging="216"/>
      </w:pPr>
      <w:rPr>
        <w:rFonts w:ascii="Symbol" w:hAnsi="Symbol" w:hint="default"/>
      </w:rPr>
    </w:lvl>
    <w:lvl w:ilvl="5">
      <w:start w:val="1"/>
      <w:numFmt w:val="none"/>
      <w:lvlText w:val=""/>
      <w:lvlJc w:val="left"/>
      <w:pPr>
        <w:ind w:left="2016" w:hanging="216"/>
      </w:pPr>
      <w:rPr>
        <w:rFonts w:hint="default"/>
      </w:rPr>
    </w:lvl>
    <w:lvl w:ilvl="6">
      <w:start w:val="1"/>
      <w:numFmt w:val="none"/>
      <w:lvlText w:val="%7"/>
      <w:lvlJc w:val="left"/>
      <w:pPr>
        <w:ind w:left="2376" w:hanging="216"/>
      </w:pPr>
      <w:rPr>
        <w:rFonts w:hint="default"/>
      </w:rPr>
    </w:lvl>
    <w:lvl w:ilvl="7">
      <w:start w:val="1"/>
      <w:numFmt w:val="none"/>
      <w:lvlText w:val="%8"/>
      <w:lvlJc w:val="left"/>
      <w:pPr>
        <w:ind w:left="2736" w:hanging="216"/>
      </w:pPr>
      <w:rPr>
        <w:rFonts w:hint="default"/>
      </w:rPr>
    </w:lvl>
    <w:lvl w:ilvl="8">
      <w:start w:val="1"/>
      <w:numFmt w:val="none"/>
      <w:lvlText w:val="%9"/>
      <w:lvlJc w:val="left"/>
      <w:pPr>
        <w:ind w:left="3096" w:hanging="216"/>
      </w:pPr>
      <w:rPr>
        <w:rFonts w:hint="default"/>
      </w:rPr>
    </w:lvl>
  </w:abstractNum>
  <w:abstractNum w:abstractNumId="17">
    <w:nsid w:val="5D097BA3"/>
    <w:multiLevelType w:val="hybridMultilevel"/>
    <w:tmpl w:val="C27458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62191B86"/>
    <w:multiLevelType w:val="hybridMultilevel"/>
    <w:tmpl w:val="6592F4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4E573A1"/>
    <w:multiLevelType w:val="hybridMultilevel"/>
    <w:tmpl w:val="947A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61B5870"/>
    <w:multiLevelType w:val="hybridMultilevel"/>
    <w:tmpl w:val="87F67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BA56C9F"/>
    <w:multiLevelType w:val="hybridMultilevel"/>
    <w:tmpl w:val="ACCEDF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D8B2999"/>
    <w:multiLevelType w:val="hybridMultilevel"/>
    <w:tmpl w:val="3D8817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EC13864"/>
    <w:multiLevelType w:val="hybridMultilevel"/>
    <w:tmpl w:val="BE0C7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2114837"/>
    <w:multiLevelType w:val="hybridMultilevel"/>
    <w:tmpl w:val="8FBA73A4"/>
    <w:lvl w:ilvl="0" w:tplc="0409000F">
      <w:start w:val="1"/>
      <w:numFmt w:val="decimal"/>
      <w:lvlText w:val="%1."/>
      <w:lvlJc w:val="left"/>
      <w:pPr>
        <w:ind w:left="720" w:hanging="360"/>
      </w:pPr>
    </w:lvl>
    <w:lvl w:ilvl="1" w:tplc="CC26861A">
      <w:start w:val="1"/>
      <w:numFmt w:val="lowerRoman"/>
      <w:lvlText w:val="%2."/>
      <w:lvlJc w:val="left"/>
      <w:pPr>
        <w:ind w:left="1800" w:hanging="72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7705529F"/>
    <w:multiLevelType w:val="hybridMultilevel"/>
    <w:tmpl w:val="5F62C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8122919"/>
    <w:multiLevelType w:val="hybridMultilevel"/>
    <w:tmpl w:val="13E0F5A0"/>
    <w:lvl w:ilvl="0" w:tplc="04090001">
      <w:start w:val="1"/>
      <w:numFmt w:val="bullet"/>
      <w:lvlText w:val=""/>
      <w:lvlJc w:val="left"/>
      <w:pPr>
        <w:ind w:left="1046" w:hanging="360"/>
      </w:pPr>
      <w:rPr>
        <w:rFonts w:ascii="Symbol" w:hAnsi="Symbol" w:hint="default"/>
      </w:rPr>
    </w:lvl>
    <w:lvl w:ilvl="1" w:tplc="04090003" w:tentative="1">
      <w:start w:val="1"/>
      <w:numFmt w:val="bullet"/>
      <w:lvlText w:val="o"/>
      <w:lvlJc w:val="left"/>
      <w:pPr>
        <w:ind w:left="1766" w:hanging="360"/>
      </w:pPr>
      <w:rPr>
        <w:rFonts w:ascii="Courier New" w:hAnsi="Courier New" w:cs="Courier New" w:hint="default"/>
      </w:rPr>
    </w:lvl>
    <w:lvl w:ilvl="2" w:tplc="04090005" w:tentative="1">
      <w:start w:val="1"/>
      <w:numFmt w:val="bullet"/>
      <w:lvlText w:val=""/>
      <w:lvlJc w:val="left"/>
      <w:pPr>
        <w:ind w:left="2486" w:hanging="360"/>
      </w:pPr>
      <w:rPr>
        <w:rFonts w:ascii="Wingdings" w:hAnsi="Wingdings" w:hint="default"/>
      </w:rPr>
    </w:lvl>
    <w:lvl w:ilvl="3" w:tplc="04090001" w:tentative="1">
      <w:start w:val="1"/>
      <w:numFmt w:val="bullet"/>
      <w:lvlText w:val=""/>
      <w:lvlJc w:val="left"/>
      <w:pPr>
        <w:ind w:left="3206" w:hanging="360"/>
      </w:pPr>
      <w:rPr>
        <w:rFonts w:ascii="Symbol" w:hAnsi="Symbol" w:hint="default"/>
      </w:rPr>
    </w:lvl>
    <w:lvl w:ilvl="4" w:tplc="04090003" w:tentative="1">
      <w:start w:val="1"/>
      <w:numFmt w:val="bullet"/>
      <w:lvlText w:val="o"/>
      <w:lvlJc w:val="left"/>
      <w:pPr>
        <w:ind w:left="3926" w:hanging="360"/>
      </w:pPr>
      <w:rPr>
        <w:rFonts w:ascii="Courier New" w:hAnsi="Courier New" w:cs="Courier New" w:hint="default"/>
      </w:rPr>
    </w:lvl>
    <w:lvl w:ilvl="5" w:tplc="04090005" w:tentative="1">
      <w:start w:val="1"/>
      <w:numFmt w:val="bullet"/>
      <w:lvlText w:val=""/>
      <w:lvlJc w:val="left"/>
      <w:pPr>
        <w:ind w:left="4646" w:hanging="360"/>
      </w:pPr>
      <w:rPr>
        <w:rFonts w:ascii="Wingdings" w:hAnsi="Wingdings" w:hint="default"/>
      </w:rPr>
    </w:lvl>
    <w:lvl w:ilvl="6" w:tplc="04090001" w:tentative="1">
      <w:start w:val="1"/>
      <w:numFmt w:val="bullet"/>
      <w:lvlText w:val=""/>
      <w:lvlJc w:val="left"/>
      <w:pPr>
        <w:ind w:left="5366" w:hanging="360"/>
      </w:pPr>
      <w:rPr>
        <w:rFonts w:ascii="Symbol" w:hAnsi="Symbol" w:hint="default"/>
      </w:rPr>
    </w:lvl>
    <w:lvl w:ilvl="7" w:tplc="04090003" w:tentative="1">
      <w:start w:val="1"/>
      <w:numFmt w:val="bullet"/>
      <w:lvlText w:val="o"/>
      <w:lvlJc w:val="left"/>
      <w:pPr>
        <w:ind w:left="6086" w:hanging="360"/>
      </w:pPr>
      <w:rPr>
        <w:rFonts w:ascii="Courier New" w:hAnsi="Courier New" w:cs="Courier New" w:hint="default"/>
      </w:rPr>
    </w:lvl>
    <w:lvl w:ilvl="8" w:tplc="04090005" w:tentative="1">
      <w:start w:val="1"/>
      <w:numFmt w:val="bullet"/>
      <w:lvlText w:val=""/>
      <w:lvlJc w:val="left"/>
      <w:pPr>
        <w:ind w:left="6806" w:hanging="360"/>
      </w:pPr>
      <w:rPr>
        <w:rFonts w:ascii="Wingdings" w:hAnsi="Wingdings" w:hint="default"/>
      </w:rPr>
    </w:lvl>
  </w:abstractNum>
  <w:abstractNum w:abstractNumId="27">
    <w:nsid w:val="7BF70C98"/>
    <w:multiLevelType w:val="hybridMultilevel"/>
    <w:tmpl w:val="FC944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AB1FA8"/>
    <w:multiLevelType w:val="hybridMultilevel"/>
    <w:tmpl w:val="06CE77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8"/>
  </w:num>
  <w:num w:numId="2">
    <w:abstractNumId w:val="13"/>
  </w:num>
  <w:num w:numId="3">
    <w:abstractNumId w:val="16"/>
  </w:num>
  <w:num w:numId="4">
    <w:abstractNumId w:val="9"/>
  </w:num>
  <w:num w:numId="5">
    <w:abstractNumId w:val="2"/>
  </w:num>
  <w:num w:numId="6">
    <w:abstractNumId w:val="23"/>
  </w:num>
  <w:num w:numId="7">
    <w:abstractNumId w:val="10"/>
  </w:num>
  <w:num w:numId="8">
    <w:abstractNumId w:val="27"/>
  </w:num>
  <w:num w:numId="9">
    <w:abstractNumId w:val="8"/>
  </w:num>
  <w:num w:numId="10">
    <w:abstractNumId w:val="18"/>
  </w:num>
  <w:num w:numId="11">
    <w:abstractNumId w:val="20"/>
  </w:num>
  <w:num w:numId="12">
    <w:abstractNumId w:val="19"/>
  </w:num>
  <w:num w:numId="13">
    <w:abstractNumId w:val="3"/>
  </w:num>
  <w:num w:numId="14">
    <w:abstractNumId w:val="12"/>
  </w:num>
  <w:num w:numId="15">
    <w:abstractNumId w:val="26"/>
  </w:num>
  <w:num w:numId="16">
    <w:abstractNumId w:val="11"/>
  </w:num>
  <w:num w:numId="17">
    <w:abstractNumId w:val="1"/>
  </w:num>
  <w:num w:numId="18">
    <w:abstractNumId w:val="0"/>
  </w:num>
  <w:num w:numId="19">
    <w:abstractNumId w:val="14"/>
  </w:num>
  <w:num w:numId="20">
    <w:abstractNumId w:val="15"/>
  </w:num>
  <w:num w:numId="21">
    <w:abstractNumId w:val="4"/>
  </w:num>
  <w:num w:numId="22">
    <w:abstractNumId w:val="25"/>
  </w:num>
  <w:num w:numId="23">
    <w:abstractNumId w:val="17"/>
  </w:num>
  <w:num w:numId="24">
    <w:abstractNumId w:val="5"/>
  </w:num>
  <w:num w:numId="2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num>
  <w:num w:numId="27">
    <w:abstractNumId w:val="22"/>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FD2"/>
    <w:rsid w:val="000168E9"/>
    <w:rsid w:val="00031F46"/>
    <w:rsid w:val="0005269B"/>
    <w:rsid w:val="000646A7"/>
    <w:rsid w:val="00083027"/>
    <w:rsid w:val="000A46EA"/>
    <w:rsid w:val="000B0A94"/>
    <w:rsid w:val="000B240D"/>
    <w:rsid w:val="000C6205"/>
    <w:rsid w:val="000C7F23"/>
    <w:rsid w:val="000D7D8E"/>
    <w:rsid w:val="000F4A85"/>
    <w:rsid w:val="00160E6F"/>
    <w:rsid w:val="0016105A"/>
    <w:rsid w:val="00182D8D"/>
    <w:rsid w:val="001C18FE"/>
    <w:rsid w:val="001C663C"/>
    <w:rsid w:val="001E1A6F"/>
    <w:rsid w:val="00220334"/>
    <w:rsid w:val="002239AD"/>
    <w:rsid w:val="00243471"/>
    <w:rsid w:val="0026652E"/>
    <w:rsid w:val="00273432"/>
    <w:rsid w:val="00277CB6"/>
    <w:rsid w:val="00282F30"/>
    <w:rsid w:val="00285017"/>
    <w:rsid w:val="002A5784"/>
    <w:rsid w:val="002D3575"/>
    <w:rsid w:val="002E6922"/>
    <w:rsid w:val="002F27C5"/>
    <w:rsid w:val="002F6AF0"/>
    <w:rsid w:val="00360F98"/>
    <w:rsid w:val="003633B6"/>
    <w:rsid w:val="00363FF4"/>
    <w:rsid w:val="00390248"/>
    <w:rsid w:val="004127BF"/>
    <w:rsid w:val="0043062E"/>
    <w:rsid w:val="004408B5"/>
    <w:rsid w:val="00487847"/>
    <w:rsid w:val="004977CD"/>
    <w:rsid w:val="004B5771"/>
    <w:rsid w:val="004C0843"/>
    <w:rsid w:val="004C0B2D"/>
    <w:rsid w:val="004C183C"/>
    <w:rsid w:val="004F0876"/>
    <w:rsid w:val="004F0C1B"/>
    <w:rsid w:val="00566C3B"/>
    <w:rsid w:val="00570D50"/>
    <w:rsid w:val="00595E1B"/>
    <w:rsid w:val="005C4AF8"/>
    <w:rsid w:val="005D60EA"/>
    <w:rsid w:val="006110F7"/>
    <w:rsid w:val="00624A50"/>
    <w:rsid w:val="00644B03"/>
    <w:rsid w:val="006647A0"/>
    <w:rsid w:val="00695649"/>
    <w:rsid w:val="006C6CD8"/>
    <w:rsid w:val="006D56A3"/>
    <w:rsid w:val="006E6D53"/>
    <w:rsid w:val="00706453"/>
    <w:rsid w:val="00725DD9"/>
    <w:rsid w:val="00727E01"/>
    <w:rsid w:val="00774650"/>
    <w:rsid w:val="007C2603"/>
    <w:rsid w:val="007C4FF3"/>
    <w:rsid w:val="007E6BD7"/>
    <w:rsid w:val="00820CA8"/>
    <w:rsid w:val="00827F12"/>
    <w:rsid w:val="008509BA"/>
    <w:rsid w:val="00867EC7"/>
    <w:rsid w:val="008D5C0E"/>
    <w:rsid w:val="008F2016"/>
    <w:rsid w:val="008F3B6E"/>
    <w:rsid w:val="00944679"/>
    <w:rsid w:val="00967903"/>
    <w:rsid w:val="00975AC2"/>
    <w:rsid w:val="00A04FD2"/>
    <w:rsid w:val="00A05164"/>
    <w:rsid w:val="00A4483B"/>
    <w:rsid w:val="00A53534"/>
    <w:rsid w:val="00A82D45"/>
    <w:rsid w:val="00A87203"/>
    <w:rsid w:val="00AC29C6"/>
    <w:rsid w:val="00B60640"/>
    <w:rsid w:val="00B931B4"/>
    <w:rsid w:val="00BA6AB8"/>
    <w:rsid w:val="00BC706E"/>
    <w:rsid w:val="00C40728"/>
    <w:rsid w:val="00C73BE2"/>
    <w:rsid w:val="00C844B9"/>
    <w:rsid w:val="00C97AF7"/>
    <w:rsid w:val="00CA22EA"/>
    <w:rsid w:val="00CC112C"/>
    <w:rsid w:val="00D21B7E"/>
    <w:rsid w:val="00D350ED"/>
    <w:rsid w:val="00D4347C"/>
    <w:rsid w:val="00D45A9E"/>
    <w:rsid w:val="00D93CDA"/>
    <w:rsid w:val="00DA0477"/>
    <w:rsid w:val="00E67C17"/>
    <w:rsid w:val="00E826FB"/>
    <w:rsid w:val="00EB1231"/>
    <w:rsid w:val="00EB26D5"/>
    <w:rsid w:val="00F07B79"/>
    <w:rsid w:val="00F10E07"/>
    <w:rsid w:val="00F23CD4"/>
    <w:rsid w:val="00F40D24"/>
    <w:rsid w:val="00F75B98"/>
    <w:rsid w:val="00FE0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5DD9"/>
  </w:style>
  <w:style w:type="paragraph" w:styleId="Heading3">
    <w:name w:val="heading 3"/>
    <w:basedOn w:val="Normal"/>
    <w:next w:val="Normal"/>
    <w:link w:val="Heading3Char"/>
    <w:uiPriority w:val="9"/>
    <w:semiHidden/>
    <w:unhideWhenUsed/>
    <w:qFormat/>
    <w:rsid w:val="000F4A8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04F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04FD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04FD2"/>
    <w:rPr>
      <w:rFonts w:ascii="Segoe UI" w:hAnsi="Segoe UI" w:cs="Segoe UI"/>
      <w:sz w:val="18"/>
      <w:szCs w:val="18"/>
    </w:rPr>
  </w:style>
  <w:style w:type="character" w:styleId="PlaceholderText">
    <w:name w:val="Placeholder Text"/>
    <w:basedOn w:val="DefaultParagraphFont"/>
    <w:uiPriority w:val="99"/>
    <w:semiHidden/>
    <w:rsid w:val="00273432"/>
    <w:rPr>
      <w:color w:val="808080"/>
    </w:rPr>
  </w:style>
  <w:style w:type="paragraph" w:styleId="ListParagraph">
    <w:name w:val="List Paragraph"/>
    <w:basedOn w:val="Normal"/>
    <w:uiPriority w:val="34"/>
    <w:qFormat/>
    <w:rsid w:val="00727E01"/>
    <w:pPr>
      <w:ind w:left="720"/>
      <w:contextualSpacing/>
    </w:pPr>
  </w:style>
  <w:style w:type="table" w:customStyle="1" w:styleId="TableGrid1">
    <w:name w:val="Table Grid1"/>
    <w:basedOn w:val="TableNormal"/>
    <w:next w:val="TableGrid"/>
    <w:uiPriority w:val="59"/>
    <w:rsid w:val="006110F7"/>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5bBulletedList1TEACH">
    <w:name w:val="05b Bulleted List #1 (TEACH)"/>
    <w:basedOn w:val="ListBullet"/>
    <w:uiPriority w:val="99"/>
    <w:rsid w:val="006110F7"/>
    <w:pPr>
      <w:spacing w:after="0" w:line="240" w:lineRule="auto"/>
      <w:ind w:left="720"/>
    </w:pPr>
    <w:rPr>
      <w:rFonts w:ascii="Arial" w:eastAsia="Times New Roman" w:hAnsi="Arial" w:cs="Times New Roman"/>
      <w:sz w:val="20"/>
      <w:szCs w:val="24"/>
    </w:rPr>
  </w:style>
  <w:style w:type="paragraph" w:customStyle="1" w:styleId="05cBulletedList2TEACH">
    <w:name w:val="05c Bulleted List #2 (TEACH)"/>
    <w:basedOn w:val="ListBullet2"/>
    <w:uiPriority w:val="99"/>
    <w:rsid w:val="006110F7"/>
    <w:pPr>
      <w:numPr>
        <w:ilvl w:val="1"/>
        <w:numId w:val="3"/>
      </w:numPr>
      <w:spacing w:after="0" w:line="240" w:lineRule="auto"/>
    </w:pPr>
    <w:rPr>
      <w:rFonts w:ascii="Arial" w:eastAsia="Times New Roman" w:hAnsi="Arial" w:cs="Times New Roman"/>
      <w:sz w:val="20"/>
      <w:szCs w:val="24"/>
    </w:rPr>
  </w:style>
  <w:style w:type="numbering" w:customStyle="1" w:styleId="TEACHListBullets">
    <w:name w:val="TEACHListBullets"/>
    <w:rsid w:val="006110F7"/>
    <w:pPr>
      <w:numPr>
        <w:numId w:val="3"/>
      </w:numPr>
    </w:pPr>
  </w:style>
  <w:style w:type="paragraph" w:customStyle="1" w:styleId="05cBulletedList3TEACH">
    <w:name w:val="05c Bulleted List #3 (TEACH)"/>
    <w:basedOn w:val="ListBullet3"/>
    <w:uiPriority w:val="99"/>
    <w:rsid w:val="006110F7"/>
    <w:pPr>
      <w:numPr>
        <w:ilvl w:val="2"/>
        <w:numId w:val="3"/>
      </w:numPr>
      <w:spacing w:after="0" w:line="240" w:lineRule="auto"/>
    </w:pPr>
    <w:rPr>
      <w:rFonts w:ascii="Arial" w:eastAsia="Times New Roman" w:hAnsi="Arial" w:cs="Times New Roman"/>
      <w:sz w:val="20"/>
      <w:szCs w:val="24"/>
    </w:rPr>
  </w:style>
  <w:style w:type="paragraph" w:customStyle="1" w:styleId="04a1HeadTEACH">
    <w:name w:val="04a #1 Head (TEACH)"/>
    <w:basedOn w:val="Normal"/>
    <w:next w:val="Normal"/>
    <w:uiPriority w:val="99"/>
    <w:rsid w:val="006110F7"/>
    <w:pPr>
      <w:tabs>
        <w:tab w:val="right" w:pos="3928"/>
      </w:tabs>
      <w:spacing w:after="0" w:line="220" w:lineRule="exact"/>
      <w:ind w:left="29" w:right="29"/>
    </w:pPr>
    <w:rPr>
      <w:rFonts w:ascii="Arial" w:eastAsia="Times New Roman" w:hAnsi="Arial" w:cs="Times New Roman"/>
      <w:b/>
      <w:bCs/>
      <w:w w:val="0"/>
      <w:szCs w:val="20"/>
    </w:rPr>
  </w:style>
  <w:style w:type="paragraph" w:customStyle="1" w:styleId="01aBaseFontTEACH">
    <w:name w:val="01a Base Font (TEACH)"/>
    <w:basedOn w:val="Normal"/>
    <w:link w:val="01aBaseFontTEACHChar"/>
    <w:uiPriority w:val="99"/>
    <w:rsid w:val="006110F7"/>
    <w:pPr>
      <w:spacing w:after="0" w:line="240" w:lineRule="auto"/>
      <w:ind w:left="29" w:right="29"/>
    </w:pPr>
    <w:rPr>
      <w:rFonts w:ascii="Arial" w:eastAsia="Times New Roman" w:hAnsi="Arial" w:cs="Times New Roman"/>
      <w:w w:val="0"/>
      <w:sz w:val="20"/>
    </w:rPr>
  </w:style>
  <w:style w:type="character" w:customStyle="1" w:styleId="01aBaseFontTEACHChar">
    <w:name w:val="01a Base Font (TEACH) Char"/>
    <w:basedOn w:val="DefaultParagraphFont"/>
    <w:link w:val="01aBaseFontTEACH"/>
    <w:uiPriority w:val="99"/>
    <w:rsid w:val="006110F7"/>
    <w:rPr>
      <w:rFonts w:ascii="Arial" w:eastAsia="Times New Roman" w:hAnsi="Arial" w:cs="Times New Roman"/>
      <w:w w:val="0"/>
      <w:sz w:val="20"/>
    </w:rPr>
  </w:style>
  <w:style w:type="paragraph" w:styleId="ListBullet">
    <w:name w:val="List Bullet"/>
    <w:basedOn w:val="Normal"/>
    <w:uiPriority w:val="99"/>
    <w:semiHidden/>
    <w:unhideWhenUsed/>
    <w:rsid w:val="006110F7"/>
    <w:pPr>
      <w:ind w:left="216" w:hanging="187"/>
      <w:contextualSpacing/>
    </w:pPr>
  </w:style>
  <w:style w:type="paragraph" w:styleId="ListBullet2">
    <w:name w:val="List Bullet 2"/>
    <w:basedOn w:val="Normal"/>
    <w:uiPriority w:val="99"/>
    <w:semiHidden/>
    <w:unhideWhenUsed/>
    <w:rsid w:val="006110F7"/>
    <w:pPr>
      <w:numPr>
        <w:numId w:val="4"/>
      </w:numPr>
      <w:contextualSpacing/>
    </w:pPr>
  </w:style>
  <w:style w:type="paragraph" w:styleId="ListBullet3">
    <w:name w:val="List Bullet 3"/>
    <w:basedOn w:val="Normal"/>
    <w:uiPriority w:val="99"/>
    <w:unhideWhenUsed/>
    <w:rsid w:val="006110F7"/>
    <w:pPr>
      <w:numPr>
        <w:numId w:val="5"/>
      </w:numPr>
      <w:contextualSpacing/>
    </w:pPr>
  </w:style>
  <w:style w:type="paragraph" w:styleId="Header">
    <w:name w:val="header"/>
    <w:basedOn w:val="Normal"/>
    <w:link w:val="HeaderChar"/>
    <w:uiPriority w:val="99"/>
    <w:unhideWhenUsed/>
    <w:rsid w:val="009679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7903"/>
  </w:style>
  <w:style w:type="paragraph" w:styleId="Footer">
    <w:name w:val="footer"/>
    <w:basedOn w:val="Normal"/>
    <w:link w:val="FooterChar"/>
    <w:uiPriority w:val="99"/>
    <w:unhideWhenUsed/>
    <w:rsid w:val="009679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7903"/>
  </w:style>
  <w:style w:type="character" w:customStyle="1" w:styleId="01gSuperscriptTEACH">
    <w:name w:val="01g Superscript (TEACH)"/>
    <w:basedOn w:val="DefaultParagraphFont"/>
    <w:uiPriority w:val="1"/>
    <w:rsid w:val="00182D8D"/>
    <w:rPr>
      <w:rFonts w:ascii="Arial" w:hAnsi="Arial"/>
      <w:w w:val="0"/>
      <w:szCs w:val="22"/>
      <w:vertAlign w:val="superscript"/>
    </w:rPr>
  </w:style>
  <w:style w:type="character" w:customStyle="1" w:styleId="01bBoldTEACH">
    <w:name w:val="01b Bold (TEACH)"/>
    <w:basedOn w:val="DefaultParagraphFont"/>
    <w:uiPriority w:val="99"/>
    <w:rsid w:val="000C6205"/>
    <w:rPr>
      <w:rFonts w:ascii="Arial" w:hAnsi="Arial" w:cs="Times New Roman"/>
      <w:b/>
      <w:w w:val="0"/>
      <w:sz w:val="22"/>
      <w:szCs w:val="22"/>
    </w:rPr>
  </w:style>
  <w:style w:type="character" w:customStyle="1" w:styleId="01fSubscriptTEACH">
    <w:name w:val="01f Subscript (TEACH)"/>
    <w:basedOn w:val="DefaultParagraphFont"/>
    <w:uiPriority w:val="99"/>
    <w:rsid w:val="000C6205"/>
    <w:rPr>
      <w:rFonts w:ascii="Arial" w:hAnsi="Arial" w:cs="Times New Roman"/>
      <w:w w:val="0"/>
      <w:sz w:val="22"/>
      <w:szCs w:val="22"/>
      <w:vertAlign w:val="subscript"/>
    </w:rPr>
  </w:style>
  <w:style w:type="paragraph" w:customStyle="1" w:styleId="03aChapterTitleTEACH">
    <w:name w:val="03a Chapter Title (TEACH)"/>
    <w:basedOn w:val="01aBaseFontTEACH"/>
    <w:uiPriority w:val="99"/>
    <w:rsid w:val="000C6205"/>
    <w:pPr>
      <w:tabs>
        <w:tab w:val="left" w:pos="720"/>
      </w:tabs>
      <w:spacing w:after="40" w:line="340" w:lineRule="exact"/>
    </w:pPr>
    <w:rPr>
      <w:b/>
      <w:bCs/>
      <w:color w:val="FFFFFF"/>
      <w:w w:val="100"/>
      <w:sz w:val="36"/>
      <w:szCs w:val="20"/>
    </w:rPr>
  </w:style>
  <w:style w:type="paragraph" w:customStyle="1" w:styleId="05aObjectivesListTEACH">
    <w:name w:val="05a Objectives List (TEACH)"/>
    <w:basedOn w:val="01aBaseFontTEACH"/>
    <w:uiPriority w:val="99"/>
    <w:rsid w:val="000C6205"/>
    <w:pPr>
      <w:ind w:left="360" w:right="0" w:hanging="331"/>
    </w:pPr>
  </w:style>
  <w:style w:type="character" w:customStyle="1" w:styleId="Heading3Char">
    <w:name w:val="Heading 3 Char"/>
    <w:basedOn w:val="DefaultParagraphFont"/>
    <w:link w:val="Heading3"/>
    <w:uiPriority w:val="9"/>
    <w:semiHidden/>
    <w:rsid w:val="000F4A85"/>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F4A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8232372">
      <w:bodyDiv w:val="1"/>
      <w:marLeft w:val="0"/>
      <w:marRight w:val="0"/>
      <w:marTop w:val="0"/>
      <w:marBottom w:val="0"/>
      <w:divBdr>
        <w:top w:val="none" w:sz="0" w:space="0" w:color="auto"/>
        <w:left w:val="none" w:sz="0" w:space="0" w:color="auto"/>
        <w:bottom w:val="none" w:sz="0" w:space="0" w:color="auto"/>
        <w:right w:val="none" w:sz="0" w:space="0" w:color="auto"/>
      </w:divBdr>
    </w:div>
    <w:div w:id="153684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2625</Words>
  <Characters>14967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Ricardo Gutierrez</dc:creator>
  <cp:lastModifiedBy>Jorge Gomez</cp:lastModifiedBy>
  <cp:revision>2</cp:revision>
  <cp:lastPrinted>2016-02-18T20:52:00Z</cp:lastPrinted>
  <dcterms:created xsi:type="dcterms:W3CDTF">2016-05-10T20:20:00Z</dcterms:created>
  <dcterms:modified xsi:type="dcterms:W3CDTF">2016-05-10T20:20:00Z</dcterms:modified>
</cp:coreProperties>
</file>