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FD" w:rsidRDefault="006F3CFD" w:rsidP="00A04FD2">
      <w:pPr>
        <w:jc w:val="center"/>
        <w:rPr>
          <w:rFonts w:ascii="Times New Roman" w:hAnsi="Times New Roman" w:cs="Times New Roman"/>
          <w:b/>
          <w:sz w:val="36"/>
          <w:szCs w:val="36"/>
        </w:rPr>
      </w:pPr>
    </w:p>
    <w:p w:rsidR="00A04FD2" w:rsidRPr="00346304" w:rsidRDefault="00A04FD2" w:rsidP="00A04FD2">
      <w:pPr>
        <w:jc w:val="center"/>
        <w:rPr>
          <w:rFonts w:ascii="Times New Roman" w:hAnsi="Times New Roman" w:cs="Times New Roman"/>
          <w:b/>
          <w:sz w:val="36"/>
          <w:szCs w:val="36"/>
        </w:rPr>
      </w:pPr>
      <w:r w:rsidRPr="00346304">
        <w:rPr>
          <w:rFonts w:ascii="Times New Roman" w:hAnsi="Times New Roman" w:cs="Times New Roman"/>
          <w:b/>
          <w:sz w:val="36"/>
          <w:szCs w:val="36"/>
        </w:rPr>
        <w:t>FLORIDA VOCATIONAL INSTITUTE</w:t>
      </w:r>
    </w:p>
    <w:p w:rsidR="00A04FD2" w:rsidRPr="00346304" w:rsidRDefault="004728CC"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sidRPr="00346304">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RPr="00346304" w:rsidTr="0058000B">
        <w:trPr>
          <w:jc w:val="center"/>
        </w:trPr>
        <w:tc>
          <w:tcPr>
            <w:tcW w:w="9360" w:type="dxa"/>
            <w:gridSpan w:val="6"/>
            <w:tcBorders>
              <w:top w:val="nil"/>
              <w:left w:val="nil"/>
              <w:bottom w:val="single" w:sz="12" w:space="0" w:color="auto"/>
              <w:right w:val="nil"/>
            </w:tcBorders>
          </w:tcPr>
          <w:p w:rsidR="00A04FD2" w:rsidRPr="00346304" w:rsidRDefault="00A04FD2" w:rsidP="002417AD">
            <w:pPr>
              <w:rPr>
                <w:rFonts w:ascii="Times New Roman" w:hAnsi="Times New Roman" w:cs="Times New Roman"/>
              </w:rPr>
            </w:pPr>
            <w:r w:rsidRPr="00346304">
              <w:rPr>
                <w:rFonts w:ascii="Times New Roman" w:eastAsia="Calibri" w:hAnsi="Times New Roman" w:cs="Times New Roman"/>
                <w:b/>
                <w:bCs/>
                <w:kern w:val="28"/>
                <w:sz w:val="24"/>
                <w:szCs w:val="24"/>
              </w:rPr>
              <w:t xml:space="preserve">Daily/Weekly Lesson Plan Outline – </w:t>
            </w:r>
            <w:r w:rsidR="006110F7" w:rsidRPr="00346304">
              <w:rPr>
                <w:rFonts w:ascii="Times New Roman" w:eastAsia="Calibri" w:hAnsi="Times New Roman" w:cs="Times New Roman"/>
                <w:b/>
                <w:bCs/>
                <w:kern w:val="28"/>
                <w:sz w:val="24"/>
                <w:szCs w:val="24"/>
              </w:rPr>
              <w:t>4</w:t>
            </w:r>
            <w:r w:rsidR="0084734E" w:rsidRPr="00346304">
              <w:rPr>
                <w:rFonts w:ascii="Times New Roman" w:eastAsia="Calibri" w:hAnsi="Times New Roman" w:cs="Times New Roman"/>
                <w:b/>
                <w:bCs/>
                <w:kern w:val="28"/>
                <w:sz w:val="24"/>
                <w:szCs w:val="24"/>
              </w:rPr>
              <w:t xml:space="preserve"> weeks / </w:t>
            </w:r>
            <w:r w:rsidR="002417AD" w:rsidRPr="00346304">
              <w:rPr>
                <w:rFonts w:ascii="Times New Roman" w:eastAsia="Calibri" w:hAnsi="Times New Roman" w:cs="Times New Roman"/>
                <w:b/>
                <w:bCs/>
                <w:kern w:val="28"/>
                <w:sz w:val="24"/>
                <w:szCs w:val="24"/>
              </w:rPr>
              <w:t>40</w:t>
            </w:r>
            <w:r w:rsidRPr="00346304">
              <w:rPr>
                <w:rFonts w:ascii="Times New Roman" w:eastAsia="Calibri" w:hAnsi="Times New Roman" w:cs="Times New Roman"/>
                <w:b/>
                <w:bCs/>
                <w:kern w:val="28"/>
                <w:sz w:val="24"/>
                <w:szCs w:val="24"/>
              </w:rPr>
              <w:t xml:space="preserve"> Clock </w:t>
            </w:r>
            <w:r w:rsidR="00C40728" w:rsidRPr="00346304">
              <w:rPr>
                <w:rFonts w:ascii="Times New Roman" w:eastAsia="Calibri" w:hAnsi="Times New Roman" w:cs="Times New Roman"/>
                <w:b/>
                <w:bCs/>
                <w:kern w:val="28"/>
                <w:sz w:val="24"/>
                <w:szCs w:val="24"/>
              </w:rPr>
              <w:t>Hrs. /</w:t>
            </w:r>
            <w:r w:rsidR="002417AD" w:rsidRPr="00346304">
              <w:rPr>
                <w:rFonts w:ascii="Times New Roman" w:eastAsia="Calibri" w:hAnsi="Times New Roman" w:cs="Times New Roman"/>
                <w:b/>
                <w:bCs/>
                <w:kern w:val="28"/>
                <w:sz w:val="24"/>
                <w:szCs w:val="24"/>
              </w:rPr>
              <w:t xml:space="preserve"> 4</w:t>
            </w:r>
            <w:r w:rsidR="008F2016" w:rsidRPr="00346304">
              <w:rPr>
                <w:rFonts w:ascii="Times New Roman" w:eastAsia="Calibri" w:hAnsi="Times New Roman" w:cs="Times New Roman"/>
                <w:b/>
                <w:bCs/>
                <w:kern w:val="28"/>
                <w:sz w:val="24"/>
                <w:szCs w:val="24"/>
              </w:rPr>
              <w:t>0</w:t>
            </w:r>
            <w:r w:rsidRPr="00346304">
              <w:rPr>
                <w:rFonts w:ascii="Times New Roman" w:eastAsia="Calibri" w:hAnsi="Times New Roman" w:cs="Times New Roman"/>
                <w:b/>
                <w:bCs/>
                <w:kern w:val="28"/>
                <w:sz w:val="24"/>
                <w:szCs w:val="24"/>
              </w:rPr>
              <w:t xml:space="preserve"> Lab </w:t>
            </w:r>
            <w:r w:rsidR="00C40728" w:rsidRPr="00346304">
              <w:rPr>
                <w:rFonts w:ascii="Times New Roman" w:eastAsia="Calibri" w:hAnsi="Times New Roman" w:cs="Times New Roman"/>
                <w:b/>
                <w:bCs/>
                <w:kern w:val="28"/>
                <w:sz w:val="24"/>
                <w:szCs w:val="24"/>
              </w:rPr>
              <w:t>Hrs.</w:t>
            </w:r>
            <w:r w:rsidRPr="00346304">
              <w:rPr>
                <w:rFonts w:ascii="Times New Roman" w:eastAsia="Calibri" w:hAnsi="Times New Roman" w:cs="Times New Roman"/>
                <w:b/>
                <w:bCs/>
                <w:kern w:val="28"/>
                <w:sz w:val="24"/>
                <w:szCs w:val="24"/>
              </w:rPr>
              <w:t xml:space="preserve">                               </w:t>
            </w:r>
          </w:p>
        </w:tc>
      </w:tr>
      <w:tr w:rsidR="00C40728" w:rsidRPr="00346304" w:rsidTr="0058000B">
        <w:trPr>
          <w:jc w:val="center"/>
        </w:trPr>
        <w:tc>
          <w:tcPr>
            <w:tcW w:w="7514" w:type="dxa"/>
            <w:gridSpan w:val="4"/>
            <w:tcBorders>
              <w:top w:val="single" w:sz="12" w:space="0" w:color="auto"/>
              <w:left w:val="nil"/>
              <w:bottom w:val="nil"/>
              <w:right w:val="nil"/>
            </w:tcBorders>
          </w:tcPr>
          <w:p w:rsidR="00C40728" w:rsidRPr="00346304" w:rsidRDefault="00C40728" w:rsidP="00A04FD2">
            <w:pPr>
              <w:rPr>
                <w:rFonts w:ascii="Times New Roman" w:hAnsi="Times New Roman" w:cs="Times New Roman"/>
                <w:b/>
                <w:sz w:val="24"/>
                <w:szCs w:val="24"/>
              </w:rPr>
            </w:pPr>
            <w:r w:rsidRPr="00346304">
              <w:rPr>
                <w:rFonts w:ascii="Times New Roman" w:hAnsi="Times New Roman" w:cs="Times New Roman"/>
                <w:b/>
              </w:rPr>
              <w:t>COURSE TITLE</w:t>
            </w:r>
          </w:p>
        </w:tc>
        <w:tc>
          <w:tcPr>
            <w:tcW w:w="1846" w:type="dxa"/>
            <w:gridSpan w:val="2"/>
            <w:tcBorders>
              <w:top w:val="single" w:sz="12" w:space="0" w:color="auto"/>
              <w:left w:val="nil"/>
              <w:bottom w:val="nil"/>
              <w:right w:val="nil"/>
            </w:tcBorders>
          </w:tcPr>
          <w:p w:rsidR="00C40728" w:rsidRPr="00346304" w:rsidRDefault="00C40728" w:rsidP="00A04FD2">
            <w:pPr>
              <w:rPr>
                <w:rFonts w:ascii="Times New Roman" w:hAnsi="Times New Roman" w:cs="Times New Roman"/>
                <w:b/>
                <w:sz w:val="24"/>
                <w:szCs w:val="24"/>
              </w:rPr>
            </w:pPr>
            <w:r w:rsidRPr="00346304">
              <w:rPr>
                <w:rFonts w:ascii="Times New Roman" w:hAnsi="Times New Roman" w:cs="Times New Roman"/>
                <w:b/>
                <w:sz w:val="24"/>
                <w:szCs w:val="24"/>
              </w:rPr>
              <w:t>Review Date:</w:t>
            </w:r>
          </w:p>
        </w:tc>
      </w:tr>
      <w:tr w:rsidR="00C40728" w:rsidRPr="00346304" w:rsidTr="0058000B">
        <w:trPr>
          <w:jc w:val="center"/>
        </w:trPr>
        <w:tc>
          <w:tcPr>
            <w:tcW w:w="7514" w:type="dxa"/>
            <w:gridSpan w:val="4"/>
            <w:tcBorders>
              <w:top w:val="nil"/>
              <w:left w:val="nil"/>
              <w:bottom w:val="single" w:sz="12" w:space="0" w:color="auto"/>
              <w:right w:val="nil"/>
            </w:tcBorders>
          </w:tcPr>
          <w:p w:rsidR="00C40728" w:rsidRPr="00346304" w:rsidRDefault="005C4AF8" w:rsidP="00A04FD2">
            <w:pPr>
              <w:rPr>
                <w:rFonts w:ascii="Times New Roman" w:hAnsi="Times New Roman" w:cs="Times New Roman"/>
                <w:b/>
                <w:sz w:val="24"/>
                <w:szCs w:val="24"/>
              </w:rPr>
            </w:pPr>
            <w:r w:rsidRPr="00346304">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346304" w:rsidRDefault="006647A0" w:rsidP="00A04FD2">
            <w:pPr>
              <w:rPr>
                <w:rFonts w:ascii="Times New Roman" w:hAnsi="Times New Roman" w:cs="Times New Roman"/>
                <w:b/>
                <w:sz w:val="24"/>
                <w:szCs w:val="24"/>
              </w:rPr>
            </w:pPr>
            <w:r w:rsidRPr="00346304">
              <w:rPr>
                <w:rFonts w:ascii="Times New Roman" w:hAnsi="Times New Roman" w:cs="Times New Roman"/>
                <w:b/>
                <w:sz w:val="24"/>
                <w:szCs w:val="24"/>
              </w:rPr>
              <w:t>11/20</w:t>
            </w:r>
            <w:r w:rsidR="00C40728" w:rsidRPr="00346304">
              <w:rPr>
                <w:rFonts w:ascii="Times New Roman" w:hAnsi="Times New Roman" w:cs="Times New Roman"/>
                <w:b/>
                <w:sz w:val="24"/>
                <w:szCs w:val="24"/>
              </w:rPr>
              <w:t>/2015</w:t>
            </w:r>
          </w:p>
        </w:tc>
      </w:tr>
      <w:tr w:rsidR="00F23CD4" w:rsidRPr="00346304" w:rsidTr="0058000B">
        <w:trPr>
          <w:jc w:val="center"/>
        </w:trPr>
        <w:tc>
          <w:tcPr>
            <w:tcW w:w="1723" w:type="dxa"/>
            <w:tcBorders>
              <w:top w:val="single" w:sz="12" w:space="0" w:color="auto"/>
              <w:left w:val="nil"/>
              <w:bottom w:val="nil"/>
              <w:right w:val="nil"/>
            </w:tcBorders>
          </w:tcPr>
          <w:p w:rsidR="00C40728" w:rsidRPr="00346304" w:rsidRDefault="00F23CD4" w:rsidP="00A04FD2">
            <w:pPr>
              <w:rPr>
                <w:rFonts w:ascii="Times New Roman" w:hAnsi="Times New Roman" w:cs="Times New Roman"/>
                <w:b/>
                <w:sz w:val="20"/>
                <w:szCs w:val="20"/>
              </w:rPr>
            </w:pPr>
            <w:r w:rsidRPr="0034630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346304" w:rsidRDefault="00F23CD4" w:rsidP="00C40728">
            <w:pPr>
              <w:rPr>
                <w:rFonts w:ascii="Times New Roman" w:hAnsi="Times New Roman" w:cs="Times New Roman"/>
                <w:b/>
                <w:sz w:val="20"/>
                <w:szCs w:val="20"/>
              </w:rPr>
            </w:pPr>
            <w:r w:rsidRPr="0034630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34630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34630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346304" w:rsidRDefault="00F23CD4" w:rsidP="00F23CD4">
            <w:pPr>
              <w:rPr>
                <w:rFonts w:ascii="Times New Roman" w:hAnsi="Times New Roman" w:cs="Times New Roman"/>
                <w:b/>
                <w:sz w:val="14"/>
                <w:szCs w:val="20"/>
              </w:rPr>
            </w:pPr>
            <w:r w:rsidRPr="0034630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346304" w:rsidRDefault="00F23CD4" w:rsidP="00F23CD4">
            <w:pPr>
              <w:rPr>
                <w:rFonts w:ascii="Times New Roman" w:hAnsi="Times New Roman" w:cs="Times New Roman"/>
                <w:b/>
                <w:sz w:val="20"/>
                <w:szCs w:val="20"/>
              </w:rPr>
            </w:pPr>
            <w:r w:rsidRPr="00346304">
              <w:rPr>
                <w:rFonts w:ascii="Times New Roman" w:hAnsi="Times New Roman" w:cs="Times New Roman"/>
                <w:b/>
                <w:sz w:val="16"/>
                <w:szCs w:val="20"/>
              </w:rPr>
              <w:t>LAB HRS</w:t>
            </w:r>
          </w:p>
        </w:tc>
      </w:tr>
      <w:tr w:rsidR="00F23CD4" w:rsidRPr="00346304" w:rsidTr="00465146">
        <w:trPr>
          <w:jc w:val="center"/>
        </w:trPr>
        <w:tc>
          <w:tcPr>
            <w:tcW w:w="1723" w:type="dxa"/>
            <w:tcBorders>
              <w:top w:val="nil"/>
              <w:left w:val="nil"/>
              <w:bottom w:val="single" w:sz="12" w:space="0" w:color="auto"/>
              <w:right w:val="nil"/>
            </w:tcBorders>
          </w:tcPr>
          <w:p w:rsidR="00C40728" w:rsidRPr="00346304" w:rsidRDefault="008B6E1C" w:rsidP="00974624">
            <w:pPr>
              <w:rPr>
                <w:rFonts w:ascii="Times New Roman" w:hAnsi="Times New Roman" w:cs="Times New Roman"/>
                <w:b/>
                <w:sz w:val="24"/>
                <w:szCs w:val="24"/>
              </w:rPr>
            </w:pPr>
            <w:r w:rsidRPr="00346304">
              <w:rPr>
                <w:rFonts w:ascii="Times New Roman" w:hAnsi="Times New Roman" w:cs="Times New Roman"/>
                <w:b/>
                <w:sz w:val="24"/>
                <w:szCs w:val="24"/>
              </w:rPr>
              <w:t>PH</w:t>
            </w:r>
            <w:r w:rsidR="00974624" w:rsidRPr="00346304">
              <w:rPr>
                <w:rFonts w:ascii="Times New Roman" w:hAnsi="Times New Roman" w:cs="Times New Roman"/>
                <w:b/>
                <w:sz w:val="24"/>
                <w:szCs w:val="24"/>
              </w:rPr>
              <w:t>T100</w:t>
            </w:r>
          </w:p>
        </w:tc>
        <w:tc>
          <w:tcPr>
            <w:tcW w:w="5791" w:type="dxa"/>
            <w:gridSpan w:val="3"/>
            <w:tcBorders>
              <w:top w:val="nil"/>
              <w:left w:val="nil"/>
              <w:bottom w:val="single" w:sz="12" w:space="0" w:color="auto"/>
              <w:right w:val="nil"/>
            </w:tcBorders>
          </w:tcPr>
          <w:p w:rsidR="00C40728" w:rsidRPr="00346304" w:rsidRDefault="008B6E1C" w:rsidP="00A04FD2">
            <w:pPr>
              <w:rPr>
                <w:rFonts w:ascii="Times New Roman" w:hAnsi="Times New Roman" w:cs="Times New Roman"/>
                <w:sz w:val="24"/>
                <w:szCs w:val="24"/>
              </w:rPr>
            </w:pPr>
            <w:r w:rsidRPr="00346304">
              <w:rPr>
                <w:rFonts w:ascii="Times New Roman" w:eastAsia="Times New Roman" w:hAnsi="Times New Roman" w:cs="Times New Roman"/>
                <w:b/>
                <w:sz w:val="24"/>
                <w:szCs w:val="24"/>
              </w:rPr>
              <w:t>Pharmacy Practice and Principals I</w:t>
            </w:r>
          </w:p>
        </w:tc>
        <w:tc>
          <w:tcPr>
            <w:tcW w:w="930" w:type="dxa"/>
            <w:tcBorders>
              <w:top w:val="nil"/>
              <w:left w:val="nil"/>
              <w:bottom w:val="single" w:sz="12" w:space="0" w:color="auto"/>
              <w:right w:val="nil"/>
            </w:tcBorders>
          </w:tcPr>
          <w:p w:rsidR="00C40728" w:rsidRPr="00346304" w:rsidRDefault="002417AD" w:rsidP="00C40728">
            <w:pPr>
              <w:jc w:val="center"/>
              <w:rPr>
                <w:rFonts w:ascii="Times New Roman" w:hAnsi="Times New Roman" w:cs="Times New Roman"/>
                <w:sz w:val="24"/>
                <w:szCs w:val="24"/>
              </w:rPr>
            </w:pPr>
            <w:r w:rsidRPr="00346304">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346304" w:rsidRDefault="002417AD" w:rsidP="00C40728">
            <w:pPr>
              <w:jc w:val="center"/>
              <w:rPr>
                <w:rFonts w:ascii="Times New Roman" w:hAnsi="Times New Roman" w:cs="Times New Roman"/>
                <w:sz w:val="24"/>
                <w:szCs w:val="24"/>
              </w:rPr>
            </w:pPr>
            <w:r w:rsidRPr="00346304">
              <w:rPr>
                <w:rFonts w:ascii="Times New Roman" w:hAnsi="Times New Roman" w:cs="Times New Roman"/>
                <w:sz w:val="24"/>
                <w:szCs w:val="24"/>
              </w:rPr>
              <w:t>4</w:t>
            </w:r>
            <w:r w:rsidR="00C40728" w:rsidRPr="00346304">
              <w:rPr>
                <w:rFonts w:ascii="Times New Roman" w:hAnsi="Times New Roman" w:cs="Times New Roman"/>
                <w:sz w:val="24"/>
                <w:szCs w:val="24"/>
              </w:rPr>
              <w:t>0</w:t>
            </w:r>
          </w:p>
        </w:tc>
      </w:tr>
      <w:tr w:rsidR="00F23CD4" w:rsidRPr="00346304" w:rsidTr="00465146">
        <w:trPr>
          <w:jc w:val="center"/>
        </w:trPr>
        <w:tc>
          <w:tcPr>
            <w:tcW w:w="9360" w:type="dxa"/>
            <w:gridSpan w:val="6"/>
            <w:tcBorders>
              <w:top w:val="single" w:sz="12" w:space="0" w:color="auto"/>
              <w:left w:val="nil"/>
              <w:bottom w:val="nil"/>
              <w:right w:val="nil"/>
            </w:tcBorders>
          </w:tcPr>
          <w:p w:rsidR="00F23CD4" w:rsidRPr="00346304" w:rsidRDefault="00F23CD4" w:rsidP="006110F7">
            <w:pPr>
              <w:jc w:val="both"/>
              <w:rPr>
                <w:rFonts w:ascii="Times New Roman" w:eastAsia="Times New Roman" w:hAnsi="Times New Roman" w:cs="Times New Roman"/>
                <w:sz w:val="24"/>
                <w:szCs w:val="24"/>
              </w:rPr>
            </w:pPr>
            <w:r w:rsidRPr="00346304">
              <w:rPr>
                <w:rFonts w:ascii="Times New Roman" w:hAnsi="Times New Roman" w:cs="Times New Roman"/>
                <w:b/>
                <w:sz w:val="24"/>
                <w:szCs w:val="24"/>
              </w:rPr>
              <w:t>COURSE DESCRIPTION</w:t>
            </w:r>
            <w:r w:rsidR="001C546B" w:rsidRPr="00346304">
              <w:rPr>
                <w:rFonts w:ascii="Times New Roman" w:hAnsi="Times New Roman" w:cs="Times New Roman"/>
                <w:b/>
                <w:sz w:val="24"/>
                <w:szCs w:val="24"/>
              </w:rPr>
              <w:t xml:space="preserve">:  </w:t>
            </w:r>
            <w:r w:rsidR="00CB55B6" w:rsidRPr="00346304">
              <w:rPr>
                <w:rFonts w:ascii="Times New Roman" w:eastAsia="Times New Roman" w:hAnsi="Times New Roman" w:cs="Times New Roman"/>
                <w:sz w:val="24"/>
                <w:szCs w:val="24"/>
              </w:rPr>
              <w:t>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care, medication order and fill process and being able to obtain information required to interpret and type the prescription label, with the use of a pharmacy software (Abacus) on a retail setting</w:t>
            </w:r>
            <w:r w:rsidR="0084734E" w:rsidRPr="00346304">
              <w:rPr>
                <w:rFonts w:ascii="Times New Roman" w:eastAsia="Times New Roman" w:hAnsi="Times New Roman" w:cs="Times New Roman"/>
                <w:sz w:val="24"/>
                <w:szCs w:val="24"/>
              </w:rPr>
              <w:t xml:space="preserve">. </w:t>
            </w:r>
            <w:r w:rsidR="00F07B79" w:rsidRPr="00346304">
              <w:rPr>
                <w:rFonts w:ascii="Times New Roman" w:eastAsia="Times New Roman" w:hAnsi="Times New Roman" w:cs="Times New Roman"/>
                <w:sz w:val="24"/>
                <w:szCs w:val="24"/>
              </w:rPr>
              <w:t>Instructor may provide additional resources or materials as a part of the lesson plan.</w:t>
            </w:r>
          </w:p>
          <w:p w:rsidR="00465146" w:rsidRPr="00346304" w:rsidRDefault="00465146" w:rsidP="006110F7">
            <w:pPr>
              <w:jc w:val="both"/>
              <w:rPr>
                <w:rFonts w:ascii="Times New Roman" w:eastAsia="Times New Roman" w:hAnsi="Times New Roman" w:cs="Times New Roman"/>
                <w:sz w:val="24"/>
                <w:szCs w:val="24"/>
              </w:rPr>
            </w:pP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b/>
                <w:sz w:val="24"/>
                <w:szCs w:val="24"/>
              </w:rPr>
              <w:t xml:space="preserve">Prerequisite: </w:t>
            </w:r>
            <w:r w:rsidRPr="00346304">
              <w:rPr>
                <w:rFonts w:ascii="Times New Roman" w:hAnsi="Times New Roman" w:cs="Times New Roman"/>
                <w:sz w:val="24"/>
                <w:szCs w:val="24"/>
              </w:rPr>
              <w:t>None</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b/>
                <w:sz w:val="24"/>
                <w:szCs w:val="24"/>
              </w:rPr>
              <w:t xml:space="preserve">Required Resources: </w:t>
            </w:r>
          </w:p>
          <w:p w:rsidR="004950BC" w:rsidRPr="00346304" w:rsidRDefault="004950BC" w:rsidP="004950BC">
            <w:pPr>
              <w:rPr>
                <w:rFonts w:ascii="Times New Roman" w:hAnsi="Times New Roman" w:cs="Times New Roman"/>
                <w:sz w:val="24"/>
                <w:szCs w:val="24"/>
              </w:rPr>
            </w:pPr>
            <w:r w:rsidRPr="00346304">
              <w:rPr>
                <w:rFonts w:ascii="Times New Roman" w:hAnsi="Times New Roman" w:cs="Times New Roman"/>
                <w:b/>
                <w:sz w:val="24"/>
                <w:szCs w:val="24"/>
              </w:rPr>
              <w:t>Text Books:</w:t>
            </w:r>
            <w:r w:rsidRPr="00346304">
              <w:rPr>
                <w:rFonts w:ascii="Times New Roman" w:hAnsi="Times New Roman" w:cs="Times New Roman"/>
              </w:rPr>
              <w:t xml:space="preserve"> </w:t>
            </w:r>
            <w:r w:rsidR="00BB422A" w:rsidRPr="00BB422A">
              <w:rPr>
                <w:rFonts w:ascii="Times New Roman" w:hAnsi="Times New Roman" w:cs="Times New Roman"/>
                <w:sz w:val="24"/>
              </w:rPr>
              <w:t>Mosby's Pharmacy Technician: Principles and Practice 4e</w:t>
            </w:r>
            <w:r w:rsidR="00BB422A">
              <w:rPr>
                <w:rFonts w:ascii="Times New Roman" w:hAnsi="Times New Roman" w:cs="Times New Roman"/>
                <w:sz w:val="24"/>
              </w:rPr>
              <w:t>. Elsevier.</w:t>
            </w:r>
          </w:p>
          <w:p w:rsidR="004950BC" w:rsidRPr="00346304" w:rsidRDefault="004950BC" w:rsidP="004950BC">
            <w:pPr>
              <w:jc w:val="both"/>
              <w:rPr>
                <w:rFonts w:ascii="Times New Roman" w:hAnsi="Times New Roman" w:cs="Times New Roman"/>
                <w:b/>
                <w:sz w:val="24"/>
                <w:szCs w:val="24"/>
              </w:rPr>
            </w:pPr>
            <w:r w:rsidRPr="00346304">
              <w:rPr>
                <w:rFonts w:ascii="Times New Roman" w:hAnsi="Times New Roman" w:cs="Times New Roman"/>
                <w:b/>
                <w:sz w:val="24"/>
                <w:szCs w:val="24"/>
              </w:rPr>
              <w:t>Learning Resources Center materials are available</w:t>
            </w:r>
          </w:p>
          <w:p w:rsidR="004950BC" w:rsidRPr="00346304" w:rsidRDefault="004950BC" w:rsidP="004950BC">
            <w:pPr>
              <w:jc w:val="both"/>
              <w:rPr>
                <w:rFonts w:ascii="Times New Roman" w:hAnsi="Times New Roman" w:cs="Times New Roman"/>
                <w:b/>
                <w:sz w:val="24"/>
                <w:szCs w:val="24"/>
              </w:rPr>
            </w:pPr>
          </w:p>
          <w:p w:rsidR="004950BC" w:rsidRPr="00346304" w:rsidRDefault="004950BC" w:rsidP="004950BC">
            <w:pPr>
              <w:jc w:val="both"/>
              <w:rPr>
                <w:rFonts w:ascii="Times New Roman" w:hAnsi="Times New Roman" w:cs="Times New Roman"/>
                <w:b/>
                <w:sz w:val="24"/>
                <w:szCs w:val="24"/>
              </w:rPr>
            </w:pPr>
            <w:r w:rsidRPr="00346304">
              <w:rPr>
                <w:rFonts w:ascii="Times New Roman" w:hAnsi="Times New Roman" w:cs="Times New Roman"/>
                <w:b/>
                <w:sz w:val="24"/>
                <w:szCs w:val="24"/>
              </w:rPr>
              <w:t>Instructional Methods:</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sz w:val="24"/>
                <w:szCs w:val="24"/>
              </w:rPr>
              <w:t>Lecture/Discussion</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sz w:val="24"/>
                <w:szCs w:val="24"/>
              </w:rPr>
              <w:t>Audiovisual</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sz w:val="24"/>
                <w:szCs w:val="24"/>
              </w:rPr>
              <w:t>Research</w:t>
            </w:r>
          </w:p>
          <w:p w:rsidR="004950BC" w:rsidRPr="00346304" w:rsidRDefault="004950BC" w:rsidP="004950BC">
            <w:pPr>
              <w:jc w:val="both"/>
              <w:rPr>
                <w:rFonts w:ascii="Times New Roman" w:hAnsi="Times New Roman" w:cs="Times New Roman"/>
                <w:sz w:val="24"/>
                <w:szCs w:val="24"/>
              </w:rPr>
            </w:pPr>
          </w:p>
          <w:p w:rsidR="004950BC" w:rsidRPr="00346304" w:rsidRDefault="004950BC" w:rsidP="004950BC">
            <w:pPr>
              <w:jc w:val="both"/>
              <w:rPr>
                <w:rFonts w:ascii="Times New Roman" w:hAnsi="Times New Roman" w:cs="Times New Roman"/>
                <w:b/>
                <w:sz w:val="24"/>
                <w:szCs w:val="24"/>
              </w:rPr>
            </w:pPr>
            <w:r w:rsidRPr="00346304">
              <w:rPr>
                <w:rFonts w:ascii="Times New Roman" w:hAnsi="Times New Roman" w:cs="Times New Roman"/>
                <w:b/>
                <w:sz w:val="24"/>
                <w:szCs w:val="24"/>
              </w:rPr>
              <w:t xml:space="preserve">Mode of Delivery: </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sz w:val="24"/>
                <w:szCs w:val="24"/>
              </w:rPr>
              <w:t>Residential</w:t>
            </w:r>
          </w:p>
          <w:p w:rsidR="004950BC" w:rsidRPr="00346304" w:rsidRDefault="004950BC" w:rsidP="004950BC">
            <w:pPr>
              <w:jc w:val="both"/>
              <w:rPr>
                <w:rFonts w:ascii="Times New Roman" w:hAnsi="Times New Roman" w:cs="Times New Roman"/>
                <w:sz w:val="24"/>
                <w:szCs w:val="24"/>
              </w:rPr>
            </w:pPr>
          </w:p>
          <w:p w:rsidR="004950BC" w:rsidRPr="00346304" w:rsidRDefault="004950BC" w:rsidP="004950BC">
            <w:pPr>
              <w:jc w:val="both"/>
              <w:rPr>
                <w:rFonts w:ascii="Times New Roman" w:hAnsi="Times New Roman" w:cs="Times New Roman"/>
                <w:b/>
                <w:sz w:val="24"/>
                <w:szCs w:val="24"/>
              </w:rPr>
            </w:pPr>
            <w:r w:rsidRPr="00346304">
              <w:rPr>
                <w:rFonts w:ascii="Times New Roman" w:hAnsi="Times New Roman" w:cs="Times New Roman"/>
                <w:b/>
                <w:sz w:val="24"/>
                <w:szCs w:val="24"/>
              </w:rPr>
              <w:t>Equipment</w:t>
            </w:r>
            <w:r w:rsidRPr="00346304">
              <w:rPr>
                <w:rFonts w:ascii="Times New Roman" w:hAnsi="Times New Roman" w:cs="Times New Roman"/>
                <w:sz w:val="24"/>
                <w:szCs w:val="24"/>
              </w:rPr>
              <w:t>/</w:t>
            </w:r>
            <w:r w:rsidRPr="00346304">
              <w:rPr>
                <w:rFonts w:ascii="Times New Roman" w:hAnsi="Times New Roman" w:cs="Times New Roman"/>
                <w:b/>
                <w:sz w:val="24"/>
                <w:szCs w:val="24"/>
              </w:rPr>
              <w:t>Technology/Software</w:t>
            </w:r>
          </w:p>
          <w:p w:rsidR="004950BC" w:rsidRPr="00346304" w:rsidRDefault="004950BC" w:rsidP="006110F7">
            <w:pPr>
              <w:jc w:val="both"/>
              <w:rPr>
                <w:rFonts w:ascii="Times New Roman" w:eastAsia="Times New Roman" w:hAnsi="Times New Roman" w:cs="Times New Roman"/>
                <w:b/>
                <w:sz w:val="24"/>
                <w:szCs w:val="24"/>
              </w:rPr>
            </w:pPr>
            <w:r w:rsidRPr="00346304">
              <w:rPr>
                <w:rFonts w:ascii="Times New Roman" w:hAnsi="Times New Roman" w:cs="Times New Roman"/>
                <w:sz w:val="24"/>
                <w:szCs w:val="24"/>
              </w:rPr>
              <w:t>Utilization of power point presentations, media center websites, reference materials, and other technology as available</w:t>
            </w:r>
          </w:p>
          <w:p w:rsidR="004950BC" w:rsidRPr="00346304" w:rsidRDefault="004950BC" w:rsidP="006110F7">
            <w:pPr>
              <w:jc w:val="both"/>
              <w:rPr>
                <w:rFonts w:ascii="Times New Roman" w:eastAsia="Times New Roman" w:hAnsi="Times New Roman" w:cs="Times New Roman"/>
                <w:sz w:val="24"/>
                <w:szCs w:val="24"/>
              </w:rPr>
            </w:pPr>
          </w:p>
          <w:p w:rsidR="00465146" w:rsidRPr="00346304" w:rsidRDefault="00465146" w:rsidP="006110F7">
            <w:pPr>
              <w:jc w:val="both"/>
              <w:rPr>
                <w:rFonts w:ascii="Times New Roman" w:eastAsia="Times New Roman" w:hAnsi="Times New Roman" w:cs="Times New Roman"/>
                <w:b/>
                <w:sz w:val="24"/>
                <w:szCs w:val="24"/>
              </w:rPr>
            </w:pPr>
            <w:r w:rsidRPr="00346304">
              <w:rPr>
                <w:rFonts w:ascii="Times New Roman" w:eastAsia="Times New Roman" w:hAnsi="Times New Roman" w:cs="Times New Roman"/>
                <w:b/>
                <w:sz w:val="24"/>
                <w:szCs w:val="24"/>
              </w:rPr>
              <w:t xml:space="preserve">COURSE </w:t>
            </w:r>
            <w:r w:rsidR="004950BC" w:rsidRPr="00346304">
              <w:rPr>
                <w:rFonts w:ascii="Times New Roman" w:eastAsia="Times New Roman" w:hAnsi="Times New Roman" w:cs="Times New Roman"/>
                <w:b/>
                <w:sz w:val="24"/>
                <w:szCs w:val="24"/>
              </w:rPr>
              <w:t>OBJECTIVES</w:t>
            </w:r>
            <w:r w:rsidRPr="00346304">
              <w:rPr>
                <w:rFonts w:ascii="Times New Roman" w:eastAsia="Times New Roman" w:hAnsi="Times New Roman" w:cs="Times New Roman"/>
                <w:b/>
                <w:sz w:val="24"/>
                <w:szCs w:val="24"/>
              </w:rPr>
              <w:t>:</w:t>
            </w:r>
          </w:p>
          <w:p w:rsidR="00465146" w:rsidRPr="00346304" w:rsidRDefault="00465146" w:rsidP="00465146">
            <w:pPr>
              <w:spacing w:after="120"/>
              <w:rPr>
                <w:rFonts w:ascii="Times New Roman" w:hAnsi="Times New Roman" w:cs="Times New Roman"/>
                <w:sz w:val="24"/>
                <w:szCs w:val="24"/>
              </w:rPr>
            </w:pPr>
            <w:r w:rsidRPr="00346304">
              <w:rPr>
                <w:rFonts w:ascii="Times New Roman" w:hAnsi="Times New Roman" w:cs="Times New Roman"/>
                <w:sz w:val="24"/>
                <w:szCs w:val="24"/>
              </w:rPr>
              <w:t>In this course, students will:</w:t>
            </w:r>
          </w:p>
          <w:p w:rsidR="00465146" w:rsidRPr="00346304" w:rsidRDefault="00465146" w:rsidP="00465146">
            <w:pPr>
              <w:pStyle w:val="ListParagraph"/>
              <w:numPr>
                <w:ilvl w:val="0"/>
                <w:numId w:val="26"/>
              </w:numPr>
              <w:jc w:val="both"/>
              <w:rPr>
                <w:rFonts w:ascii="Times New Roman" w:eastAsia="Times New Roman" w:hAnsi="Times New Roman" w:cs="Times New Roman"/>
                <w:sz w:val="24"/>
                <w:szCs w:val="24"/>
              </w:rPr>
            </w:pPr>
            <w:r w:rsidRPr="00346304">
              <w:rPr>
                <w:rFonts w:ascii="Times New Roman" w:eastAsia="Times New Roman" w:hAnsi="Times New Roman" w:cs="Times New Roman"/>
                <w:sz w:val="24"/>
                <w:szCs w:val="24"/>
              </w:rPr>
              <w:t>Understand of Pharmacy Law, Ethics, and regulatory Agencies</w:t>
            </w:r>
          </w:p>
          <w:p w:rsidR="00465146" w:rsidRPr="00346304" w:rsidRDefault="00465146" w:rsidP="00465146">
            <w:pPr>
              <w:pStyle w:val="ListParagraph"/>
              <w:numPr>
                <w:ilvl w:val="0"/>
                <w:numId w:val="26"/>
              </w:numPr>
              <w:jc w:val="both"/>
              <w:rPr>
                <w:rFonts w:ascii="Times New Roman" w:eastAsia="Times New Roman" w:hAnsi="Times New Roman" w:cs="Times New Roman"/>
                <w:sz w:val="24"/>
                <w:szCs w:val="24"/>
              </w:rPr>
            </w:pPr>
            <w:r w:rsidRPr="00346304">
              <w:rPr>
                <w:rFonts w:ascii="Times New Roman" w:eastAsia="Times New Roman" w:hAnsi="Times New Roman" w:cs="Times New Roman"/>
                <w:sz w:val="24"/>
                <w:szCs w:val="24"/>
              </w:rPr>
              <w:t>Understand of Competencies, Associations, and Settings for Technicians</w:t>
            </w:r>
          </w:p>
          <w:p w:rsidR="00465146" w:rsidRPr="00346304" w:rsidRDefault="00465146" w:rsidP="00465146">
            <w:pPr>
              <w:pStyle w:val="ListParagraph"/>
              <w:numPr>
                <w:ilvl w:val="0"/>
                <w:numId w:val="26"/>
              </w:numPr>
              <w:jc w:val="both"/>
              <w:rPr>
                <w:rFonts w:ascii="Times New Roman" w:eastAsia="Times New Roman" w:hAnsi="Times New Roman" w:cs="Times New Roman"/>
                <w:sz w:val="24"/>
                <w:szCs w:val="24"/>
              </w:rPr>
            </w:pPr>
            <w:r w:rsidRPr="00346304">
              <w:rPr>
                <w:rFonts w:ascii="Times New Roman" w:eastAsia="Times New Roman" w:hAnsi="Times New Roman" w:cs="Times New Roman"/>
                <w:sz w:val="24"/>
                <w:szCs w:val="24"/>
              </w:rPr>
              <w:t>Understand Communication and Role of the technician with Customer/Patient</w:t>
            </w:r>
          </w:p>
          <w:p w:rsidR="00465146" w:rsidRDefault="00465146" w:rsidP="00465146">
            <w:pPr>
              <w:pStyle w:val="ListParagraph"/>
              <w:numPr>
                <w:ilvl w:val="0"/>
                <w:numId w:val="26"/>
              </w:numPr>
              <w:jc w:val="both"/>
              <w:rPr>
                <w:rFonts w:ascii="Times New Roman" w:eastAsia="Times New Roman" w:hAnsi="Times New Roman" w:cs="Times New Roman"/>
                <w:sz w:val="24"/>
                <w:szCs w:val="24"/>
              </w:rPr>
            </w:pPr>
            <w:r w:rsidRPr="00346304">
              <w:rPr>
                <w:rFonts w:ascii="Times New Roman" w:eastAsia="Times New Roman" w:hAnsi="Times New Roman" w:cs="Times New Roman"/>
                <w:sz w:val="24"/>
                <w:szCs w:val="24"/>
              </w:rPr>
              <w:t xml:space="preserve">Understand the operation of community pharmacy </w:t>
            </w:r>
          </w:p>
          <w:p w:rsidR="00B26639" w:rsidRDefault="00B26639" w:rsidP="00B26639">
            <w:pPr>
              <w:jc w:val="both"/>
              <w:rPr>
                <w:rFonts w:ascii="Times New Roman" w:eastAsia="Times New Roman" w:hAnsi="Times New Roman" w:cs="Times New Roman"/>
                <w:sz w:val="24"/>
                <w:szCs w:val="24"/>
              </w:rPr>
            </w:pPr>
          </w:p>
          <w:p w:rsidR="00B26639" w:rsidRDefault="00B26639" w:rsidP="00B26639">
            <w:pPr>
              <w:jc w:val="both"/>
              <w:rPr>
                <w:rFonts w:ascii="Times New Roman" w:eastAsia="Times New Roman" w:hAnsi="Times New Roman" w:cs="Times New Roman"/>
                <w:sz w:val="24"/>
                <w:szCs w:val="24"/>
              </w:rPr>
            </w:pPr>
          </w:p>
          <w:p w:rsidR="00B26639" w:rsidRDefault="00B26639" w:rsidP="00B26639">
            <w:pPr>
              <w:jc w:val="both"/>
              <w:rPr>
                <w:rFonts w:ascii="Times New Roman" w:eastAsia="Times New Roman" w:hAnsi="Times New Roman" w:cs="Times New Roman"/>
                <w:sz w:val="24"/>
                <w:szCs w:val="24"/>
              </w:rPr>
            </w:pPr>
          </w:p>
          <w:p w:rsidR="00B26639" w:rsidRPr="00B26639" w:rsidRDefault="00B26639" w:rsidP="00B26639">
            <w:pPr>
              <w:jc w:val="both"/>
              <w:rPr>
                <w:rFonts w:ascii="Times New Roman" w:eastAsia="Times New Roman" w:hAnsi="Times New Roman" w:cs="Times New Roman"/>
                <w:sz w:val="24"/>
                <w:szCs w:val="24"/>
              </w:rPr>
            </w:pPr>
          </w:p>
        </w:tc>
      </w:tr>
      <w:tr w:rsidR="00F23CD4" w:rsidRPr="00346304" w:rsidTr="00465146">
        <w:trPr>
          <w:jc w:val="center"/>
        </w:trPr>
        <w:tc>
          <w:tcPr>
            <w:tcW w:w="1723" w:type="dxa"/>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RPr="00346304" w:rsidTr="000D78A3">
        <w:trPr>
          <w:jc w:val="center"/>
        </w:trPr>
        <w:tc>
          <w:tcPr>
            <w:tcW w:w="1728" w:type="dxa"/>
          </w:tcPr>
          <w:p w:rsidR="006110F7" w:rsidRPr="00B26639"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B26639" w:rsidRDefault="006110F7" w:rsidP="00BC40F1">
            <w:pPr>
              <w:widowControl w:val="0"/>
              <w:overflowPunct w:val="0"/>
              <w:autoSpaceDE w:val="0"/>
              <w:autoSpaceDN w:val="0"/>
              <w:adjustRightInd w:val="0"/>
              <w:rPr>
                <w:rFonts w:ascii="Times New Roman" w:hAnsi="Times New Roman"/>
                <w:b/>
                <w:kern w:val="28"/>
                <w:sz w:val="24"/>
                <w:szCs w:val="24"/>
              </w:rPr>
            </w:pPr>
            <w:r w:rsidRPr="00B26639">
              <w:rPr>
                <w:rFonts w:ascii="Times New Roman" w:hAnsi="Times New Roman"/>
                <w:b/>
                <w:kern w:val="28"/>
                <w:sz w:val="24"/>
                <w:szCs w:val="24"/>
              </w:rPr>
              <w:t>Objectives</w:t>
            </w:r>
            <w:r w:rsidR="000646A7" w:rsidRPr="00B26639">
              <w:rPr>
                <w:rFonts w:ascii="Times New Roman" w:hAnsi="Times New Roman"/>
                <w:b/>
                <w:kern w:val="28"/>
                <w:sz w:val="24"/>
                <w:szCs w:val="24"/>
              </w:rPr>
              <w:t xml:space="preserve"> to be covered</w:t>
            </w:r>
          </w:p>
        </w:tc>
        <w:tc>
          <w:tcPr>
            <w:tcW w:w="4680" w:type="dxa"/>
          </w:tcPr>
          <w:p w:rsidR="006110F7" w:rsidRPr="00B26639" w:rsidRDefault="006110F7" w:rsidP="00BC40F1">
            <w:pPr>
              <w:widowControl w:val="0"/>
              <w:overflowPunct w:val="0"/>
              <w:autoSpaceDE w:val="0"/>
              <w:autoSpaceDN w:val="0"/>
              <w:adjustRightInd w:val="0"/>
              <w:jc w:val="both"/>
              <w:rPr>
                <w:rFonts w:ascii="Times New Roman" w:hAnsi="Times New Roman"/>
                <w:b/>
                <w:kern w:val="28"/>
                <w:sz w:val="24"/>
                <w:szCs w:val="24"/>
              </w:rPr>
            </w:pPr>
            <w:r w:rsidRPr="00B26639">
              <w:rPr>
                <w:rFonts w:ascii="Times New Roman" w:hAnsi="Times New Roman"/>
                <w:b/>
                <w:kern w:val="28"/>
                <w:sz w:val="24"/>
                <w:szCs w:val="24"/>
              </w:rPr>
              <w:t>Lecture/ Labs</w:t>
            </w:r>
          </w:p>
        </w:tc>
        <w:tc>
          <w:tcPr>
            <w:tcW w:w="1800" w:type="dxa"/>
          </w:tcPr>
          <w:p w:rsidR="006110F7" w:rsidRPr="00B26639" w:rsidRDefault="00570D50" w:rsidP="00570D50">
            <w:pPr>
              <w:widowControl w:val="0"/>
              <w:overflowPunct w:val="0"/>
              <w:autoSpaceDE w:val="0"/>
              <w:autoSpaceDN w:val="0"/>
              <w:adjustRightInd w:val="0"/>
              <w:rPr>
                <w:rFonts w:ascii="Times New Roman" w:hAnsi="Times New Roman"/>
                <w:b/>
                <w:kern w:val="28"/>
                <w:sz w:val="24"/>
                <w:szCs w:val="24"/>
              </w:rPr>
            </w:pPr>
            <w:r w:rsidRPr="00B26639">
              <w:rPr>
                <w:rFonts w:ascii="Times New Roman" w:hAnsi="Times New Roman"/>
                <w:b/>
                <w:kern w:val="28"/>
                <w:sz w:val="24"/>
                <w:szCs w:val="24"/>
              </w:rPr>
              <w:t>Method of Assessment</w:t>
            </w:r>
          </w:p>
        </w:tc>
      </w:tr>
      <w:tr w:rsidR="00725DD9" w:rsidRPr="00346304" w:rsidTr="000D78A3">
        <w:trPr>
          <w:jc w:val="center"/>
        </w:trPr>
        <w:tc>
          <w:tcPr>
            <w:tcW w:w="1728" w:type="dxa"/>
          </w:tcPr>
          <w:p w:rsidR="006110F7" w:rsidRPr="00B26639" w:rsidRDefault="006110F7" w:rsidP="00BC40F1">
            <w:pPr>
              <w:widowControl w:val="0"/>
              <w:overflowPunct w:val="0"/>
              <w:autoSpaceDE w:val="0"/>
              <w:autoSpaceDN w:val="0"/>
              <w:adjustRightInd w:val="0"/>
              <w:jc w:val="both"/>
              <w:rPr>
                <w:rFonts w:ascii="Times New Roman" w:hAnsi="Times New Roman"/>
                <w:b/>
                <w:kern w:val="28"/>
                <w:sz w:val="24"/>
                <w:szCs w:val="24"/>
              </w:rPr>
            </w:pPr>
            <w:r w:rsidRPr="00B26639">
              <w:rPr>
                <w:rFonts w:ascii="Times New Roman" w:hAnsi="Times New Roman"/>
                <w:b/>
                <w:kern w:val="28"/>
                <w:sz w:val="24"/>
                <w:szCs w:val="24"/>
              </w:rPr>
              <w:t>Week 1</w:t>
            </w:r>
          </w:p>
        </w:tc>
        <w:tc>
          <w:tcPr>
            <w:tcW w:w="2070" w:type="dxa"/>
          </w:tcPr>
          <w:p w:rsidR="006110F7" w:rsidRPr="00B26639" w:rsidRDefault="006110F7" w:rsidP="00BC40F1">
            <w:pPr>
              <w:widowControl w:val="0"/>
              <w:overflowPunct w:val="0"/>
              <w:autoSpaceDE w:val="0"/>
              <w:autoSpaceDN w:val="0"/>
              <w:adjustRightInd w:val="0"/>
              <w:jc w:val="both"/>
              <w:rPr>
                <w:rFonts w:ascii="Arial" w:hAnsi="Arial" w:cs="Arial"/>
                <w:kern w:val="28"/>
                <w:sz w:val="24"/>
                <w:szCs w:val="24"/>
              </w:rPr>
            </w:pPr>
          </w:p>
        </w:tc>
        <w:tc>
          <w:tcPr>
            <w:tcW w:w="4680" w:type="dxa"/>
          </w:tcPr>
          <w:p w:rsidR="006110F7" w:rsidRPr="00B26639" w:rsidRDefault="006110F7" w:rsidP="00BC40F1">
            <w:pPr>
              <w:widowControl w:val="0"/>
              <w:overflowPunct w:val="0"/>
              <w:autoSpaceDE w:val="0"/>
              <w:autoSpaceDN w:val="0"/>
              <w:adjustRightInd w:val="0"/>
              <w:jc w:val="both"/>
              <w:rPr>
                <w:rFonts w:ascii="Arial" w:hAnsi="Arial" w:cs="Arial"/>
                <w:kern w:val="28"/>
                <w:sz w:val="24"/>
                <w:szCs w:val="24"/>
              </w:rPr>
            </w:pPr>
          </w:p>
        </w:tc>
        <w:tc>
          <w:tcPr>
            <w:tcW w:w="1800" w:type="dxa"/>
          </w:tcPr>
          <w:p w:rsidR="006110F7" w:rsidRPr="00B26639" w:rsidRDefault="006110F7" w:rsidP="00BC40F1">
            <w:pPr>
              <w:widowControl w:val="0"/>
              <w:overflowPunct w:val="0"/>
              <w:autoSpaceDE w:val="0"/>
              <w:autoSpaceDN w:val="0"/>
              <w:adjustRightInd w:val="0"/>
              <w:jc w:val="both"/>
              <w:rPr>
                <w:rFonts w:ascii="Arial" w:hAnsi="Arial" w:cs="Arial"/>
                <w:kern w:val="28"/>
              </w:rPr>
            </w:pPr>
          </w:p>
        </w:tc>
      </w:tr>
      <w:tr w:rsidR="00725DD9" w:rsidRPr="00346304" w:rsidTr="000D78A3">
        <w:trPr>
          <w:jc w:val="center"/>
        </w:trPr>
        <w:tc>
          <w:tcPr>
            <w:tcW w:w="1728" w:type="dxa"/>
          </w:tcPr>
          <w:p w:rsidR="006110F7" w:rsidRPr="00B26639" w:rsidRDefault="006110F7"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t>Day 1</w:t>
            </w:r>
          </w:p>
        </w:tc>
        <w:tc>
          <w:tcPr>
            <w:tcW w:w="2070" w:type="dxa"/>
          </w:tcPr>
          <w:p w:rsidR="00A87203" w:rsidRPr="00B26639" w:rsidRDefault="008B6E1C" w:rsidP="00867EC7">
            <w:pPr>
              <w:pStyle w:val="ListParagraph"/>
              <w:numPr>
                <w:ilvl w:val="0"/>
                <w:numId w:val="4"/>
              </w:numPr>
              <w:spacing w:after="200" w:line="276" w:lineRule="auto"/>
              <w:ind w:left="210" w:hanging="180"/>
              <w:rPr>
                <w:rFonts w:ascii="Arial" w:hAnsi="Arial" w:cs="Arial"/>
                <w:kern w:val="28"/>
              </w:rPr>
            </w:pPr>
            <w:r w:rsidRPr="00B26639">
              <w:rPr>
                <w:rFonts w:ascii="Arial" w:hAnsi="Arial" w:cs="Arial"/>
                <w:kern w:val="28"/>
              </w:rPr>
              <w:t>History of Medicine and Pharmacy</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Discuss ancient beliefs of illness and medicine from 440 BC through AD 1600.</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Ancient Beliefs and Treatments</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List common ancient treatments that prevailed in Western civilization.</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Describe nineteenth-century medicine and identify influences that major wars had on medicine.</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Medical Staff</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Medicine in Its Infancy</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Hippocrates</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Aristotle</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Claudius Galen</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Roger Bacon and Paracelsus</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Ancient Herbal Remedies</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North America Medicine</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Describe the wide use of opium and the problems surrounding opium use.</w:t>
            </w:r>
          </w:p>
          <w:p w:rsidR="000912E2" w:rsidRPr="00B26639" w:rsidRDefault="000912E2" w:rsidP="000912E2">
            <w:pPr>
              <w:pStyle w:val="ListParagraph"/>
              <w:numPr>
                <w:ilvl w:val="0"/>
                <w:numId w:val="19"/>
              </w:numPr>
              <w:spacing w:line="276" w:lineRule="auto"/>
              <w:rPr>
                <w:rFonts w:ascii="Arial" w:hAnsi="Arial" w:cs="Arial"/>
              </w:rPr>
            </w:pPr>
            <w:r w:rsidRPr="00B26639">
              <w:rPr>
                <w:rFonts w:ascii="Arial" w:hAnsi="Arial" w:cs="Arial"/>
              </w:rPr>
              <w:t>Opium and Alcohol</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Origin of Opium and Opiates</w:t>
            </w:r>
          </w:p>
          <w:p w:rsidR="00CD4ADA"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Differentiate between opiates and opioids.</w:t>
            </w:r>
          </w:p>
          <w:p w:rsidR="0005149F" w:rsidRPr="00B26639" w:rsidRDefault="0005149F" w:rsidP="0005149F">
            <w:pPr>
              <w:pStyle w:val="ListParagraph"/>
              <w:numPr>
                <w:ilvl w:val="0"/>
                <w:numId w:val="19"/>
              </w:numPr>
              <w:spacing w:line="276" w:lineRule="auto"/>
              <w:ind w:left="409"/>
              <w:rPr>
                <w:rFonts w:ascii="Arial" w:hAnsi="Arial" w:cs="Arial"/>
              </w:rPr>
            </w:pPr>
            <w:r w:rsidRPr="00B26639">
              <w:rPr>
                <w:rFonts w:ascii="Arial" w:hAnsi="Arial" w:cs="Arial"/>
              </w:rPr>
              <w:t>Twentieth Century Medicine</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Alexander Fleming: Discovered penicillin by accident in 1928</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Gerhard Domagk: Discovered the first synthetic drug (sulfonamide) in 1932; used during WW II to treat wound infections</w:t>
            </w:r>
          </w:p>
          <w:p w:rsidR="0005149F" w:rsidRDefault="0005149F" w:rsidP="0005149F">
            <w:pPr>
              <w:pStyle w:val="ListParagraph"/>
              <w:numPr>
                <w:ilvl w:val="0"/>
                <w:numId w:val="19"/>
              </w:numPr>
              <w:spacing w:line="276" w:lineRule="auto"/>
              <w:rPr>
                <w:rFonts w:ascii="Arial" w:hAnsi="Arial" w:cs="Arial"/>
              </w:rPr>
            </w:pPr>
            <w:r w:rsidRPr="00B26639">
              <w:rPr>
                <w:rFonts w:ascii="Arial" w:hAnsi="Arial" w:cs="Arial"/>
              </w:rPr>
              <w:t>Louis Pasteur: Discovered an anthrax vaccine for animals (1881)</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1E1A6F" w:rsidRPr="00B26639" w:rsidRDefault="00CD4ADA" w:rsidP="00CD4ADA">
            <w:pPr>
              <w:rPr>
                <w:rFonts w:ascii="Arial" w:eastAsia="Times New Roman" w:hAnsi="Arial" w:cs="Arial"/>
                <w:b/>
                <w:w w:val="0"/>
              </w:rPr>
            </w:pPr>
            <w:r w:rsidRPr="00B26639">
              <w:rPr>
                <w:rFonts w:ascii="Arial" w:hAnsi="Arial" w:cs="Arial"/>
                <w:b/>
                <w:kern w:val="28"/>
              </w:rPr>
              <w:t xml:space="preserve">Discussion: </w:t>
            </w:r>
            <w:r w:rsidRPr="00B26639">
              <w:rPr>
                <w:rFonts w:ascii="Arial" w:eastAsia="Times New Roman" w:hAnsi="Arial" w:cs="Arial"/>
                <w:w w:val="0"/>
              </w:rPr>
              <w:t>The debate over legalization of marijuana has been going on for many years. What are the pros and cons of this argument? If this legislation is passed, how would it affect the pharmacy profession?</w:t>
            </w:r>
          </w:p>
        </w:tc>
      </w:tr>
      <w:tr w:rsidR="000F607E" w:rsidRPr="00346304" w:rsidTr="000D78A3">
        <w:trPr>
          <w:jc w:val="center"/>
        </w:trPr>
        <w:tc>
          <w:tcPr>
            <w:tcW w:w="1728" w:type="dxa"/>
          </w:tcPr>
          <w:p w:rsidR="000F607E" w:rsidRPr="00B26639" w:rsidRDefault="000F607E"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t>Day 2</w:t>
            </w:r>
          </w:p>
        </w:tc>
        <w:tc>
          <w:tcPr>
            <w:tcW w:w="2070" w:type="dxa"/>
          </w:tcPr>
          <w:p w:rsidR="000F607E" w:rsidRPr="00B26639" w:rsidRDefault="00CB55B6" w:rsidP="0020666E">
            <w:pPr>
              <w:pStyle w:val="ListParagraph"/>
              <w:numPr>
                <w:ilvl w:val="0"/>
                <w:numId w:val="7"/>
              </w:numPr>
              <w:spacing w:after="200" w:line="276" w:lineRule="auto"/>
              <w:ind w:left="210" w:hanging="180"/>
              <w:rPr>
                <w:rFonts w:ascii="Arial" w:hAnsi="Arial" w:cs="Arial"/>
                <w:kern w:val="28"/>
              </w:rPr>
            </w:pPr>
            <w:r w:rsidRPr="00B26639">
              <w:rPr>
                <w:rFonts w:ascii="Arial" w:hAnsi="Arial" w:cs="Arial"/>
                <w:bCs/>
                <w:kern w:val="28"/>
              </w:rPr>
              <w:t>History of Medicine and Pharmacy</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Describe how the first pharmacies began in the United States.</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Early Pharmacists</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Identify the role that early pharmacists played in society.</w:t>
            </w:r>
          </w:p>
          <w:p w:rsidR="0005149F" w:rsidRPr="00B26639" w:rsidRDefault="0005149F" w:rsidP="0005149F">
            <w:pPr>
              <w:pStyle w:val="ListParagraph"/>
              <w:numPr>
                <w:ilvl w:val="0"/>
                <w:numId w:val="19"/>
              </w:numPr>
              <w:rPr>
                <w:rFonts w:ascii="Arial" w:hAnsi="Arial" w:cs="Arial"/>
              </w:rPr>
            </w:pPr>
            <w:r w:rsidRPr="00B26639">
              <w:rPr>
                <w:rFonts w:ascii="Arial" w:hAnsi="Arial" w:cs="Arial"/>
              </w:rPr>
              <w:t>Early Pharmacy in America</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Describe the first technicians in pharmacy.</w:t>
            </w:r>
          </w:p>
          <w:p w:rsidR="0005149F" w:rsidRPr="00B26639" w:rsidRDefault="0005149F" w:rsidP="0005149F">
            <w:pPr>
              <w:pStyle w:val="ListParagraph"/>
              <w:numPr>
                <w:ilvl w:val="0"/>
                <w:numId w:val="19"/>
              </w:numPr>
              <w:rPr>
                <w:rFonts w:ascii="Arial" w:hAnsi="Arial" w:cs="Arial"/>
              </w:rPr>
            </w:pPr>
            <w:r w:rsidRPr="00B26639">
              <w:rPr>
                <w:rFonts w:ascii="Arial" w:hAnsi="Arial" w:cs="Arial"/>
              </w:rPr>
              <w:t>Early Pharmacy Technicians</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lastRenderedPageBreak/>
              <w:t>List major ways pharmacy has changed over the past 100 years.</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Changing Pharmacy Requirements</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Trust in Pharmacist/Trust in Technicians</w:t>
            </w:r>
          </w:p>
          <w:p w:rsidR="000912E2" w:rsidRPr="00B26639" w:rsidRDefault="000912E2" w:rsidP="000912E2">
            <w:pPr>
              <w:pStyle w:val="ListParagraph"/>
              <w:numPr>
                <w:ilvl w:val="0"/>
                <w:numId w:val="19"/>
              </w:numPr>
              <w:spacing w:line="276" w:lineRule="auto"/>
              <w:ind w:left="409"/>
              <w:rPr>
                <w:rFonts w:ascii="Arial" w:hAnsi="Arial" w:cs="Arial"/>
              </w:rPr>
            </w:pPr>
            <w:r w:rsidRPr="00B26639">
              <w:rPr>
                <w:rFonts w:ascii="Arial" w:hAnsi="Arial" w:cs="Arial"/>
              </w:rPr>
              <w:t>List important current trends in pharmacy in relation to pharmacy technicians.</w:t>
            </w:r>
          </w:p>
          <w:p w:rsidR="0005149F" w:rsidRDefault="0005149F" w:rsidP="0005149F">
            <w:pPr>
              <w:pStyle w:val="ListParagraph"/>
              <w:numPr>
                <w:ilvl w:val="0"/>
                <w:numId w:val="19"/>
              </w:numPr>
              <w:spacing w:line="276" w:lineRule="auto"/>
              <w:rPr>
                <w:rFonts w:ascii="Arial" w:hAnsi="Arial" w:cs="Arial"/>
              </w:rPr>
            </w:pPr>
            <w:r w:rsidRPr="00B26639">
              <w:rPr>
                <w:rFonts w:ascii="Arial" w:hAnsi="Arial" w:cs="Arial"/>
              </w:rPr>
              <w:t>Technicians of the Twenty-First Century and Beyond</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0F607E" w:rsidRPr="00B26639" w:rsidRDefault="000912E2" w:rsidP="000912E2">
            <w:pPr>
              <w:widowControl w:val="0"/>
              <w:overflowPunct w:val="0"/>
              <w:autoSpaceDE w:val="0"/>
              <w:autoSpaceDN w:val="0"/>
              <w:adjustRightInd w:val="0"/>
              <w:rPr>
                <w:rFonts w:ascii="Arial" w:hAnsi="Arial" w:cs="Arial"/>
              </w:rPr>
            </w:pPr>
            <w:r w:rsidRPr="00B26639">
              <w:rPr>
                <w:rFonts w:ascii="Arial" w:hAnsi="Arial" w:cs="Arial"/>
                <w:b/>
              </w:rPr>
              <w:lastRenderedPageBreak/>
              <w:t>Discussion:</w:t>
            </w:r>
            <w:r w:rsidRPr="00B26639">
              <w:rPr>
                <w:rFonts w:ascii="Arial" w:hAnsi="Arial" w:cs="Arial"/>
              </w:rPr>
              <w:t xml:space="preserve"> Should pharmacists be allowed to prescribe prescription medications? What states already have regulations in </w:t>
            </w:r>
            <w:r w:rsidRPr="00B26639">
              <w:rPr>
                <w:rFonts w:ascii="Arial" w:hAnsi="Arial" w:cs="Arial"/>
              </w:rPr>
              <w:lastRenderedPageBreak/>
              <w:t>place on this issue?</w:t>
            </w:r>
          </w:p>
        </w:tc>
      </w:tr>
      <w:tr w:rsidR="00725DD9" w:rsidRPr="00346304" w:rsidTr="000D78A3">
        <w:trPr>
          <w:jc w:val="center"/>
        </w:trPr>
        <w:tc>
          <w:tcPr>
            <w:tcW w:w="1728" w:type="dxa"/>
          </w:tcPr>
          <w:p w:rsidR="006110F7" w:rsidRPr="00B26639" w:rsidRDefault="000F607E"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3</w:t>
            </w:r>
          </w:p>
        </w:tc>
        <w:tc>
          <w:tcPr>
            <w:tcW w:w="2070" w:type="dxa"/>
          </w:tcPr>
          <w:p w:rsidR="00360F98" w:rsidRPr="00B26639" w:rsidRDefault="003E6E7F" w:rsidP="0020666E">
            <w:pPr>
              <w:pStyle w:val="ListParagraph"/>
              <w:numPr>
                <w:ilvl w:val="0"/>
                <w:numId w:val="7"/>
              </w:numPr>
              <w:spacing w:after="200" w:line="276" w:lineRule="auto"/>
              <w:ind w:left="210" w:hanging="180"/>
              <w:rPr>
                <w:rFonts w:ascii="Arial" w:hAnsi="Arial" w:cs="Arial"/>
                <w:kern w:val="28"/>
              </w:rPr>
            </w:pPr>
            <w:r w:rsidRPr="00B26639">
              <w:rPr>
                <w:rFonts w:ascii="Arial" w:hAnsi="Arial" w:cs="Arial"/>
                <w:kern w:val="28"/>
              </w:rPr>
              <w:t>Pharmacy Law, Ethics, and regulatory Agencies</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05149F" w:rsidRPr="00B26639" w:rsidRDefault="0005149F" w:rsidP="0005149F">
            <w:pPr>
              <w:pStyle w:val="ListParagraph"/>
              <w:numPr>
                <w:ilvl w:val="0"/>
                <w:numId w:val="19"/>
              </w:numPr>
              <w:spacing w:line="276" w:lineRule="auto"/>
              <w:ind w:left="409"/>
              <w:rPr>
                <w:rFonts w:ascii="Arial" w:hAnsi="Arial" w:cs="Arial"/>
              </w:rPr>
            </w:pPr>
            <w:r w:rsidRPr="00B26639">
              <w:rPr>
                <w:rFonts w:ascii="Arial" w:hAnsi="Arial" w:cs="Arial"/>
              </w:rPr>
              <w:t xml:space="preserve">List the history of federal drug laws in chronological order. </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History of the FDA</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1906 ‒ Pure Food and Drug Act</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1914 ‒ Harrison Narcotics Act</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1938 ‒ Food, Drug, and Cosmetic Act</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1951 ‒ Durham-Humphrey Amendment</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1962 ‒ Kefauver-Harris Amendments</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1970 ‒ Comprehensive Drug Abuse Prevention and Control Act</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 xml:space="preserve">1983 ‒ Orphan Drug Act and 1987 ‒ Prescription Drug Marketing Act </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1990 ‒ Omnibus Budget Reconciliation Act (OBRA ’90)</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1996 ‒ Health Insurance Portability and Accountability Act (HIPAA)</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2000 ‒ Drug Addiction Treatment Act (DATA 2000</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2003 ‒ Medicare Modernization Act</w:t>
            </w:r>
          </w:p>
          <w:p w:rsidR="0005149F" w:rsidRPr="00B26639" w:rsidRDefault="0005149F" w:rsidP="0005149F">
            <w:pPr>
              <w:pStyle w:val="ListParagraph"/>
              <w:numPr>
                <w:ilvl w:val="0"/>
                <w:numId w:val="19"/>
              </w:numPr>
              <w:spacing w:line="276" w:lineRule="auto"/>
              <w:rPr>
                <w:rFonts w:ascii="Arial" w:hAnsi="Arial" w:cs="Arial"/>
              </w:rPr>
            </w:pPr>
            <w:r w:rsidRPr="00B26639">
              <w:rPr>
                <w:rFonts w:ascii="Arial" w:hAnsi="Arial" w:cs="Arial"/>
              </w:rPr>
              <w:t>2005 ‒ Combat Meth Act</w:t>
            </w:r>
          </w:p>
          <w:p w:rsidR="0005149F" w:rsidRPr="00B26639" w:rsidRDefault="003E6E7F" w:rsidP="0005149F">
            <w:pPr>
              <w:pStyle w:val="ListParagraph"/>
              <w:numPr>
                <w:ilvl w:val="0"/>
                <w:numId w:val="19"/>
              </w:numPr>
              <w:spacing w:line="276" w:lineRule="auto"/>
              <w:rPr>
                <w:rFonts w:ascii="Arial" w:hAnsi="Arial" w:cs="Arial"/>
              </w:rPr>
            </w:pPr>
            <w:r w:rsidRPr="00B26639">
              <w:rPr>
                <w:rFonts w:ascii="Arial" w:hAnsi="Arial" w:cs="Arial"/>
              </w:rPr>
              <w:t>2010 ‒ ACA and 2013 ‒ Drug Quality and Security Act (OBAMA Care)</w:t>
            </w:r>
          </w:p>
          <w:p w:rsidR="0005149F" w:rsidRPr="00B26639" w:rsidRDefault="0005149F" w:rsidP="0005149F">
            <w:pPr>
              <w:pStyle w:val="ListParagraph"/>
              <w:numPr>
                <w:ilvl w:val="0"/>
                <w:numId w:val="19"/>
              </w:numPr>
              <w:spacing w:line="276" w:lineRule="auto"/>
              <w:ind w:left="409"/>
              <w:rPr>
                <w:rFonts w:ascii="Arial" w:hAnsi="Arial" w:cs="Arial"/>
              </w:rPr>
            </w:pPr>
            <w:r w:rsidRPr="00B26639">
              <w:rPr>
                <w:rFonts w:ascii="Arial" w:hAnsi="Arial" w:cs="Arial"/>
              </w:rPr>
              <w:t xml:space="preserve">Describe the implications of the Health Insurance Portability and Accountability Act (HIPAA). </w:t>
            </w:r>
          </w:p>
          <w:p w:rsidR="003E6E7F" w:rsidRPr="00B26639" w:rsidRDefault="003E6E7F" w:rsidP="003E6E7F">
            <w:pPr>
              <w:pStyle w:val="ListParagraph"/>
              <w:numPr>
                <w:ilvl w:val="0"/>
                <w:numId w:val="19"/>
              </w:numPr>
              <w:spacing w:line="276" w:lineRule="auto"/>
              <w:rPr>
                <w:rFonts w:ascii="Arial" w:hAnsi="Arial" w:cs="Arial"/>
              </w:rPr>
            </w:pPr>
            <w:r w:rsidRPr="00B26639">
              <w:rPr>
                <w:rFonts w:ascii="Arial" w:hAnsi="Arial" w:cs="Arial"/>
              </w:rPr>
              <w:t>Patient Confidentiality</w:t>
            </w:r>
          </w:p>
          <w:p w:rsidR="003E6E7F" w:rsidRPr="00B26639" w:rsidRDefault="003E6E7F" w:rsidP="003E6E7F">
            <w:pPr>
              <w:pStyle w:val="ListParagraph"/>
              <w:numPr>
                <w:ilvl w:val="0"/>
                <w:numId w:val="19"/>
              </w:numPr>
              <w:spacing w:line="276" w:lineRule="auto"/>
              <w:rPr>
                <w:rFonts w:ascii="Arial" w:hAnsi="Arial" w:cs="Arial"/>
              </w:rPr>
            </w:pPr>
            <w:r w:rsidRPr="00B26639">
              <w:rPr>
                <w:rFonts w:ascii="Arial" w:hAnsi="Arial" w:cs="Arial"/>
              </w:rPr>
              <w:t>Public Health Activities</w:t>
            </w:r>
          </w:p>
          <w:p w:rsidR="0005149F" w:rsidRPr="00B26639" w:rsidRDefault="0005149F" w:rsidP="0005149F">
            <w:pPr>
              <w:pStyle w:val="ListParagraph"/>
              <w:numPr>
                <w:ilvl w:val="0"/>
                <w:numId w:val="19"/>
              </w:numPr>
              <w:spacing w:line="276" w:lineRule="auto"/>
              <w:ind w:left="409"/>
              <w:rPr>
                <w:rFonts w:ascii="Arial" w:hAnsi="Arial" w:cs="Arial"/>
              </w:rPr>
            </w:pPr>
            <w:r w:rsidRPr="00B26639">
              <w:rPr>
                <w:rFonts w:ascii="Arial" w:hAnsi="Arial" w:cs="Arial"/>
              </w:rPr>
              <w:t xml:space="preserve">Explain how the Patient Protection and Affordable Care Act (ACA) and the Drug Quality and Security Act (DQSA) have changed health care. </w:t>
            </w:r>
          </w:p>
          <w:p w:rsidR="0005149F" w:rsidRPr="00B26639" w:rsidRDefault="0005149F" w:rsidP="0005149F">
            <w:pPr>
              <w:pStyle w:val="ListParagraph"/>
              <w:numPr>
                <w:ilvl w:val="0"/>
                <w:numId w:val="19"/>
              </w:numPr>
              <w:spacing w:line="276" w:lineRule="auto"/>
              <w:ind w:left="409"/>
              <w:rPr>
                <w:rFonts w:ascii="Arial" w:hAnsi="Arial" w:cs="Arial"/>
              </w:rPr>
            </w:pPr>
            <w:r w:rsidRPr="00B26639">
              <w:rPr>
                <w:rFonts w:ascii="Arial" w:hAnsi="Arial" w:cs="Arial"/>
              </w:rPr>
              <w:t xml:space="preserve">Define the functions of the Food and Drug Administration (FDA) and Drug Enforcement Administration (DEA). </w:t>
            </w:r>
          </w:p>
          <w:p w:rsidR="003E6E7F" w:rsidRPr="00B26639" w:rsidRDefault="003E6E7F" w:rsidP="003E6E7F">
            <w:pPr>
              <w:pStyle w:val="ListParagraph"/>
              <w:numPr>
                <w:ilvl w:val="0"/>
                <w:numId w:val="19"/>
              </w:numPr>
              <w:spacing w:line="276" w:lineRule="auto"/>
              <w:rPr>
                <w:rFonts w:ascii="Arial" w:hAnsi="Arial" w:cs="Arial"/>
              </w:rPr>
            </w:pPr>
            <w:r w:rsidRPr="00B26639">
              <w:rPr>
                <w:rFonts w:ascii="Arial" w:hAnsi="Arial" w:cs="Arial"/>
              </w:rPr>
              <w:t>FDA</w:t>
            </w:r>
          </w:p>
          <w:p w:rsidR="003E6E7F" w:rsidRPr="00B26639" w:rsidRDefault="003E6E7F" w:rsidP="003E6E7F">
            <w:pPr>
              <w:pStyle w:val="ListParagraph"/>
              <w:numPr>
                <w:ilvl w:val="0"/>
                <w:numId w:val="19"/>
              </w:numPr>
              <w:spacing w:line="276" w:lineRule="auto"/>
              <w:ind w:left="1129"/>
              <w:rPr>
                <w:rFonts w:ascii="Arial" w:hAnsi="Arial" w:cs="Arial"/>
              </w:rPr>
            </w:pPr>
            <w:r w:rsidRPr="00B26639">
              <w:rPr>
                <w:rFonts w:ascii="Arial" w:hAnsi="Arial" w:cs="Arial"/>
              </w:rPr>
              <w:t xml:space="preserve">Enforces guidelines for </w:t>
            </w:r>
            <w:r w:rsidRPr="00B26639">
              <w:rPr>
                <w:rFonts w:ascii="Arial" w:hAnsi="Arial" w:cs="Arial"/>
              </w:rPr>
              <w:lastRenderedPageBreak/>
              <w:t>manufacturers to ensure safety and effectiveness of medications</w:t>
            </w:r>
          </w:p>
          <w:p w:rsidR="003E6E7F" w:rsidRPr="00B26639" w:rsidRDefault="003E6E7F" w:rsidP="003E6E7F">
            <w:pPr>
              <w:pStyle w:val="ListParagraph"/>
              <w:numPr>
                <w:ilvl w:val="0"/>
                <w:numId w:val="19"/>
              </w:numPr>
              <w:spacing w:line="276" w:lineRule="auto"/>
              <w:ind w:left="1489"/>
              <w:rPr>
                <w:rFonts w:ascii="Arial" w:hAnsi="Arial" w:cs="Arial"/>
              </w:rPr>
            </w:pPr>
            <w:r w:rsidRPr="00B26639">
              <w:rPr>
                <w:rFonts w:ascii="Arial" w:hAnsi="Arial" w:cs="Arial"/>
              </w:rPr>
              <w:t>Anything that contains any avoidable, poisonous, or harmful substance is considered unsafe</w:t>
            </w:r>
          </w:p>
          <w:p w:rsidR="003E6E7F" w:rsidRPr="00B26639" w:rsidRDefault="003E6E7F" w:rsidP="003E6E7F">
            <w:pPr>
              <w:pStyle w:val="ListParagraph"/>
              <w:numPr>
                <w:ilvl w:val="0"/>
                <w:numId w:val="19"/>
              </w:numPr>
              <w:spacing w:line="276" w:lineRule="auto"/>
              <w:rPr>
                <w:rFonts w:ascii="Arial" w:hAnsi="Arial" w:cs="Arial"/>
              </w:rPr>
            </w:pPr>
            <w:r w:rsidRPr="00B26639">
              <w:rPr>
                <w:rFonts w:ascii="Arial" w:hAnsi="Arial" w:cs="Arial"/>
              </w:rPr>
              <w:t>DEA</w:t>
            </w:r>
          </w:p>
          <w:p w:rsidR="003E6E7F" w:rsidRPr="00B26639" w:rsidRDefault="003E6E7F" w:rsidP="003E6E7F">
            <w:pPr>
              <w:pStyle w:val="ListParagraph"/>
              <w:numPr>
                <w:ilvl w:val="0"/>
                <w:numId w:val="19"/>
              </w:numPr>
              <w:spacing w:line="276" w:lineRule="auto"/>
              <w:ind w:left="1129"/>
              <w:rPr>
                <w:rFonts w:ascii="Arial" w:hAnsi="Arial" w:cs="Arial"/>
              </w:rPr>
            </w:pPr>
            <w:r w:rsidRPr="00B26639">
              <w:rPr>
                <w:rFonts w:ascii="Arial" w:hAnsi="Arial" w:cs="Arial"/>
              </w:rPr>
              <w:t>Prevents illegal distribution and misuse of controlled substances</w:t>
            </w:r>
          </w:p>
          <w:p w:rsidR="003E6E7F" w:rsidRPr="00B26639" w:rsidRDefault="003E6E7F" w:rsidP="003E6E7F">
            <w:pPr>
              <w:pStyle w:val="ListParagraph"/>
              <w:numPr>
                <w:ilvl w:val="0"/>
                <w:numId w:val="19"/>
              </w:numPr>
              <w:spacing w:line="276" w:lineRule="auto"/>
              <w:ind w:left="1129"/>
              <w:rPr>
                <w:rFonts w:ascii="Arial" w:hAnsi="Arial" w:cs="Arial"/>
              </w:rPr>
            </w:pPr>
            <w:r w:rsidRPr="00B26639">
              <w:rPr>
                <w:rFonts w:ascii="Arial" w:hAnsi="Arial" w:cs="Arial"/>
              </w:rPr>
              <w:t>Issues licenses and enforces the nation’s drug laws</w:t>
            </w:r>
          </w:p>
          <w:p w:rsidR="0005149F" w:rsidRPr="00B26639" w:rsidRDefault="0005149F" w:rsidP="0005149F">
            <w:pPr>
              <w:pStyle w:val="ListParagraph"/>
              <w:numPr>
                <w:ilvl w:val="0"/>
                <w:numId w:val="19"/>
              </w:numPr>
              <w:spacing w:line="276" w:lineRule="auto"/>
              <w:ind w:left="409"/>
              <w:rPr>
                <w:rFonts w:ascii="Arial" w:hAnsi="Arial" w:cs="Arial"/>
              </w:rPr>
            </w:pPr>
            <w:r w:rsidRPr="00B26639">
              <w:rPr>
                <w:rFonts w:ascii="Arial" w:hAnsi="Arial" w:cs="Arial"/>
              </w:rPr>
              <w:t xml:space="preserve">Describe the process for reporting any problems with a drug or any adverse reactions to the FDA. </w:t>
            </w:r>
          </w:p>
          <w:p w:rsidR="0020666E" w:rsidRPr="00B26639" w:rsidRDefault="0005149F" w:rsidP="0005149F">
            <w:pPr>
              <w:pStyle w:val="ListParagraph"/>
              <w:numPr>
                <w:ilvl w:val="0"/>
                <w:numId w:val="19"/>
              </w:numPr>
              <w:spacing w:line="276" w:lineRule="auto"/>
              <w:ind w:left="409"/>
              <w:rPr>
                <w:rFonts w:ascii="Arial" w:hAnsi="Arial" w:cs="Arial"/>
              </w:rPr>
            </w:pPr>
            <w:r w:rsidRPr="00B26639">
              <w:rPr>
                <w:rFonts w:ascii="Arial" w:hAnsi="Arial" w:cs="Arial"/>
              </w:rPr>
              <w:t xml:space="preserve">Explain the three classes of drug recalls defined by the FDA. </w:t>
            </w:r>
          </w:p>
          <w:p w:rsidR="003E6E7F" w:rsidRPr="00B26639" w:rsidRDefault="003E6E7F" w:rsidP="003E6E7F">
            <w:pPr>
              <w:pStyle w:val="ListParagraph"/>
              <w:numPr>
                <w:ilvl w:val="0"/>
                <w:numId w:val="19"/>
              </w:numPr>
              <w:spacing w:line="276" w:lineRule="auto"/>
              <w:rPr>
                <w:rFonts w:ascii="Arial" w:hAnsi="Arial" w:cs="Arial"/>
              </w:rPr>
            </w:pPr>
            <w:r w:rsidRPr="00B26639">
              <w:rPr>
                <w:rFonts w:ascii="Arial" w:hAnsi="Arial" w:cs="Arial"/>
              </w:rPr>
              <w:t>Three classes of recalls:</w:t>
            </w:r>
          </w:p>
          <w:p w:rsidR="003E6E7F" w:rsidRPr="00B26639" w:rsidRDefault="003E6E7F" w:rsidP="003E6E7F">
            <w:pPr>
              <w:pStyle w:val="ListParagraph"/>
              <w:numPr>
                <w:ilvl w:val="0"/>
                <w:numId w:val="19"/>
              </w:numPr>
              <w:spacing w:line="276" w:lineRule="auto"/>
              <w:ind w:left="1129"/>
              <w:rPr>
                <w:rFonts w:ascii="Arial" w:hAnsi="Arial" w:cs="Arial"/>
              </w:rPr>
            </w:pPr>
            <w:r w:rsidRPr="00B26639">
              <w:rPr>
                <w:rFonts w:ascii="Arial" w:hAnsi="Arial" w:cs="Arial"/>
              </w:rPr>
              <w:t>Class 1: Products that could cause serious harm or prove fatal</w:t>
            </w:r>
          </w:p>
          <w:p w:rsidR="003E6E7F" w:rsidRPr="00B26639" w:rsidRDefault="003E6E7F" w:rsidP="003E6E7F">
            <w:pPr>
              <w:pStyle w:val="ListParagraph"/>
              <w:numPr>
                <w:ilvl w:val="0"/>
                <w:numId w:val="19"/>
              </w:numPr>
              <w:spacing w:line="276" w:lineRule="auto"/>
              <w:ind w:left="1129"/>
              <w:rPr>
                <w:rFonts w:ascii="Arial" w:hAnsi="Arial" w:cs="Arial"/>
              </w:rPr>
            </w:pPr>
            <w:r w:rsidRPr="00B26639">
              <w:rPr>
                <w:rFonts w:ascii="Arial" w:hAnsi="Arial" w:cs="Arial"/>
              </w:rPr>
              <w:t>Class 2: Products found to cause a temporary health problem or pose a slight threat of serious harm</w:t>
            </w:r>
          </w:p>
          <w:p w:rsidR="001B01D9" w:rsidRDefault="003E6E7F" w:rsidP="001B01D9">
            <w:pPr>
              <w:pStyle w:val="ListParagraph"/>
              <w:numPr>
                <w:ilvl w:val="0"/>
                <w:numId w:val="19"/>
              </w:numPr>
              <w:spacing w:line="276" w:lineRule="auto"/>
              <w:ind w:left="1129"/>
              <w:rPr>
                <w:rFonts w:ascii="Arial" w:hAnsi="Arial" w:cs="Arial"/>
              </w:rPr>
            </w:pPr>
            <w:r w:rsidRPr="00B26639">
              <w:rPr>
                <w:rFonts w:ascii="Arial" w:hAnsi="Arial" w:cs="Arial"/>
              </w:rPr>
              <w:t>Class 3: Products that may have a minor defect or other condition that would not harm the patient</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1E1A6F"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6110F7"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Pr>
          <w:p w:rsidR="006110F7" w:rsidRPr="00B26639" w:rsidRDefault="000F607E"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4</w:t>
            </w:r>
          </w:p>
        </w:tc>
        <w:tc>
          <w:tcPr>
            <w:tcW w:w="2070" w:type="dxa"/>
          </w:tcPr>
          <w:p w:rsidR="006110F7" w:rsidRPr="00B26639" w:rsidRDefault="003E6E7F" w:rsidP="00360F98">
            <w:pPr>
              <w:pStyle w:val="ListParagraph"/>
              <w:numPr>
                <w:ilvl w:val="0"/>
                <w:numId w:val="6"/>
              </w:numPr>
              <w:spacing w:after="200" w:line="276" w:lineRule="auto"/>
              <w:ind w:left="210" w:hanging="179"/>
              <w:rPr>
                <w:rFonts w:ascii="Arial" w:hAnsi="Arial" w:cs="Arial"/>
                <w:kern w:val="28"/>
              </w:rPr>
            </w:pPr>
            <w:r w:rsidRPr="00B26639">
              <w:rPr>
                <w:rFonts w:ascii="Arial" w:hAnsi="Arial" w:cs="Arial"/>
                <w:kern w:val="28"/>
              </w:rPr>
              <w:t>Pharmacy Law, Ethics, and Regulatory Agencies</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3E6E7F" w:rsidRPr="00B26639" w:rsidRDefault="003E6E7F" w:rsidP="003E6E7F">
            <w:pPr>
              <w:pStyle w:val="ListParagraph"/>
              <w:numPr>
                <w:ilvl w:val="0"/>
                <w:numId w:val="19"/>
              </w:numPr>
              <w:spacing w:line="276" w:lineRule="auto"/>
              <w:ind w:left="409"/>
              <w:rPr>
                <w:rFonts w:ascii="Arial" w:hAnsi="Arial" w:cs="Arial"/>
              </w:rPr>
            </w:pPr>
            <w:r w:rsidRPr="00B26639">
              <w:rPr>
                <w:rFonts w:ascii="Arial" w:hAnsi="Arial" w:cs="Arial"/>
              </w:rPr>
              <w:t xml:space="preserve">Describe the proper handling of controlled substances. </w:t>
            </w:r>
          </w:p>
          <w:p w:rsidR="003E6E7F" w:rsidRPr="00B26639" w:rsidRDefault="003E6E7F" w:rsidP="00D741D2">
            <w:pPr>
              <w:pStyle w:val="ListParagraph"/>
              <w:numPr>
                <w:ilvl w:val="0"/>
                <w:numId w:val="19"/>
              </w:numPr>
              <w:spacing w:line="276" w:lineRule="auto"/>
              <w:rPr>
                <w:rFonts w:ascii="Arial" w:hAnsi="Arial" w:cs="Arial"/>
              </w:rPr>
            </w:pPr>
            <w:r w:rsidRPr="00B26639">
              <w:rPr>
                <w:rFonts w:ascii="Arial" w:hAnsi="Arial" w:cs="Arial"/>
              </w:rPr>
              <w:t>Ratings of Scheduled (Controlled) Substances</w:t>
            </w:r>
            <w:r w:rsidR="00D741D2" w:rsidRPr="00B26639">
              <w:rPr>
                <w:rFonts w:ascii="Arial" w:hAnsi="Arial" w:cs="Arial"/>
              </w:rPr>
              <w:t>, f</w:t>
            </w:r>
            <w:r w:rsidRPr="00B26639">
              <w:rPr>
                <w:rFonts w:ascii="Arial" w:hAnsi="Arial" w:cs="Arial"/>
              </w:rPr>
              <w:t>ive levels based on potential for abuse:</w:t>
            </w:r>
          </w:p>
          <w:p w:rsidR="003E6E7F" w:rsidRPr="00B26639" w:rsidRDefault="003E6E7F" w:rsidP="003E6E7F">
            <w:pPr>
              <w:pStyle w:val="ListParagraph"/>
              <w:numPr>
                <w:ilvl w:val="0"/>
                <w:numId w:val="19"/>
              </w:numPr>
              <w:spacing w:line="276" w:lineRule="auto"/>
              <w:ind w:left="1129"/>
              <w:rPr>
                <w:rFonts w:ascii="Arial" w:hAnsi="Arial" w:cs="Arial"/>
              </w:rPr>
            </w:pPr>
            <w:r w:rsidRPr="00B26639">
              <w:rPr>
                <w:rFonts w:ascii="Arial" w:hAnsi="Arial" w:cs="Arial"/>
              </w:rPr>
              <w:t xml:space="preserve">C-I: Strongest potential for abuse; no medicinal use in the United States </w:t>
            </w:r>
          </w:p>
          <w:p w:rsidR="003E6E7F" w:rsidRPr="00B26639" w:rsidRDefault="003E6E7F" w:rsidP="003E6E7F">
            <w:pPr>
              <w:pStyle w:val="ListParagraph"/>
              <w:numPr>
                <w:ilvl w:val="0"/>
                <w:numId w:val="19"/>
              </w:numPr>
              <w:spacing w:line="276" w:lineRule="auto"/>
              <w:ind w:left="1129"/>
              <w:rPr>
                <w:rFonts w:ascii="Arial" w:hAnsi="Arial" w:cs="Arial"/>
              </w:rPr>
            </w:pPr>
            <w:r w:rsidRPr="00B26639">
              <w:rPr>
                <w:rFonts w:ascii="Arial" w:hAnsi="Arial" w:cs="Arial"/>
              </w:rPr>
              <w:t>C-II, C-III, C-IV, C-V: All medicinal narcotic drugs</w:t>
            </w:r>
          </w:p>
          <w:p w:rsidR="003E6E7F" w:rsidRPr="00B26639" w:rsidRDefault="003E6E7F" w:rsidP="003E6E7F">
            <w:pPr>
              <w:pStyle w:val="ListParagraph"/>
              <w:numPr>
                <w:ilvl w:val="0"/>
                <w:numId w:val="19"/>
              </w:numPr>
              <w:spacing w:line="276" w:lineRule="auto"/>
              <w:ind w:left="1129"/>
              <w:rPr>
                <w:rFonts w:ascii="Arial" w:hAnsi="Arial" w:cs="Arial"/>
              </w:rPr>
            </w:pPr>
            <w:r w:rsidRPr="00B26639">
              <w:rPr>
                <w:rFonts w:ascii="Arial" w:hAnsi="Arial" w:cs="Arial"/>
              </w:rPr>
              <w:t>C-V: Kept OTC in some states because of low potential abuse</w:t>
            </w:r>
          </w:p>
          <w:p w:rsidR="003E6E7F" w:rsidRPr="00B26639" w:rsidRDefault="003E6E7F" w:rsidP="00D741D2">
            <w:pPr>
              <w:pStyle w:val="ListParagraph"/>
              <w:numPr>
                <w:ilvl w:val="0"/>
                <w:numId w:val="19"/>
              </w:numPr>
              <w:spacing w:line="276" w:lineRule="auto"/>
              <w:ind w:left="1129"/>
              <w:rPr>
                <w:rFonts w:ascii="Arial" w:hAnsi="Arial" w:cs="Arial"/>
              </w:rPr>
            </w:pPr>
            <w:r w:rsidRPr="00B26639">
              <w:rPr>
                <w:rFonts w:ascii="Arial" w:hAnsi="Arial" w:cs="Arial"/>
              </w:rPr>
              <w:t>C-II: Must be locked up because of high potential abuse</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Tamper-Proof Prescriptions</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Refilling Controlled Substances</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Ordering Controlled Substances</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Record Keeping</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Narcotic Inventory</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 xml:space="preserve">Filling, Refilling, and Transferring Prescriptions for Controlled Drugs </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lastRenderedPageBreak/>
              <w:t>Partial Filling of C-II Through C-V</w:t>
            </w:r>
          </w:p>
          <w:p w:rsidR="003E6E7F" w:rsidRPr="00B26639" w:rsidRDefault="003E6E7F" w:rsidP="003E6E7F">
            <w:pPr>
              <w:pStyle w:val="ListParagraph"/>
              <w:numPr>
                <w:ilvl w:val="0"/>
                <w:numId w:val="19"/>
              </w:numPr>
              <w:spacing w:line="276" w:lineRule="auto"/>
              <w:ind w:left="409"/>
              <w:rPr>
                <w:rFonts w:ascii="Arial" w:hAnsi="Arial" w:cs="Arial"/>
              </w:rPr>
            </w:pPr>
            <w:r w:rsidRPr="00B26639">
              <w:rPr>
                <w:rFonts w:ascii="Arial" w:hAnsi="Arial" w:cs="Arial"/>
              </w:rPr>
              <w:t>Explain the necessary forms and regulations used for controlled substances.</w:t>
            </w:r>
          </w:p>
          <w:p w:rsidR="00D741D2" w:rsidRPr="00B26639" w:rsidRDefault="00D741D2" w:rsidP="00D741D2">
            <w:pPr>
              <w:pStyle w:val="ListParagraph"/>
              <w:numPr>
                <w:ilvl w:val="0"/>
                <w:numId w:val="19"/>
              </w:numPr>
              <w:spacing w:line="276" w:lineRule="auto"/>
              <w:ind w:left="769"/>
              <w:rPr>
                <w:rFonts w:ascii="Arial" w:hAnsi="Arial" w:cs="Arial"/>
              </w:rPr>
            </w:pPr>
            <w:r w:rsidRPr="00B26639">
              <w:rPr>
                <w:rFonts w:ascii="Arial" w:hAnsi="Arial" w:cs="Arial"/>
              </w:rPr>
              <w:t>DEA has four main registration forms:</w:t>
            </w:r>
          </w:p>
          <w:p w:rsidR="00D741D2" w:rsidRPr="00B26639" w:rsidRDefault="00D741D2" w:rsidP="00D741D2">
            <w:pPr>
              <w:pStyle w:val="ListParagraph"/>
              <w:numPr>
                <w:ilvl w:val="0"/>
                <w:numId w:val="19"/>
              </w:numPr>
              <w:spacing w:line="276" w:lineRule="auto"/>
              <w:ind w:left="1129"/>
              <w:rPr>
                <w:rFonts w:ascii="Arial" w:hAnsi="Arial" w:cs="Arial"/>
              </w:rPr>
            </w:pPr>
            <w:r w:rsidRPr="00B26639">
              <w:rPr>
                <w:rFonts w:ascii="Arial" w:hAnsi="Arial" w:cs="Arial"/>
              </w:rPr>
              <w:t>Form 224: Needed by pharmacy to dispense controlled substances</w:t>
            </w:r>
          </w:p>
          <w:p w:rsidR="00D741D2" w:rsidRPr="00B26639" w:rsidRDefault="00D741D2" w:rsidP="00D741D2">
            <w:pPr>
              <w:pStyle w:val="ListParagraph"/>
              <w:numPr>
                <w:ilvl w:val="0"/>
                <w:numId w:val="19"/>
              </w:numPr>
              <w:spacing w:line="276" w:lineRule="auto"/>
              <w:ind w:left="1129"/>
              <w:rPr>
                <w:rFonts w:ascii="Arial" w:hAnsi="Arial" w:cs="Arial"/>
              </w:rPr>
            </w:pPr>
            <w:r w:rsidRPr="00B26639">
              <w:rPr>
                <w:rFonts w:ascii="Arial" w:hAnsi="Arial" w:cs="Arial"/>
              </w:rPr>
              <w:t>Form 225: To manufacture or distribute controlled substances</w:t>
            </w:r>
          </w:p>
          <w:p w:rsidR="00D741D2" w:rsidRPr="00B26639" w:rsidRDefault="00D741D2" w:rsidP="00D741D2">
            <w:pPr>
              <w:pStyle w:val="ListParagraph"/>
              <w:numPr>
                <w:ilvl w:val="0"/>
                <w:numId w:val="19"/>
              </w:numPr>
              <w:spacing w:line="276" w:lineRule="auto"/>
              <w:ind w:left="1129"/>
              <w:rPr>
                <w:rFonts w:ascii="Arial" w:hAnsi="Arial" w:cs="Arial"/>
              </w:rPr>
            </w:pPr>
            <w:r w:rsidRPr="00B26639">
              <w:rPr>
                <w:rFonts w:ascii="Arial" w:hAnsi="Arial" w:cs="Arial"/>
              </w:rPr>
              <w:t>Form 363: To run a narcotic treatment program or compound narcotics</w:t>
            </w:r>
          </w:p>
          <w:p w:rsidR="00D741D2" w:rsidRPr="00B26639" w:rsidRDefault="00D741D2" w:rsidP="00D741D2">
            <w:pPr>
              <w:pStyle w:val="ListParagraph"/>
              <w:numPr>
                <w:ilvl w:val="0"/>
                <w:numId w:val="19"/>
              </w:numPr>
              <w:spacing w:line="276" w:lineRule="auto"/>
              <w:ind w:left="1129"/>
              <w:rPr>
                <w:rFonts w:ascii="Arial" w:hAnsi="Arial" w:cs="Arial"/>
              </w:rPr>
            </w:pPr>
            <w:r w:rsidRPr="00B26639">
              <w:rPr>
                <w:rFonts w:ascii="Arial" w:hAnsi="Arial" w:cs="Arial"/>
              </w:rPr>
              <w:t xml:space="preserve">Form 41: Returns to reverse distributor </w:t>
            </w:r>
          </w:p>
          <w:p w:rsidR="00D741D2" w:rsidRPr="00B26639" w:rsidRDefault="00D741D2" w:rsidP="00D741D2">
            <w:pPr>
              <w:pStyle w:val="ListParagraph"/>
              <w:numPr>
                <w:ilvl w:val="0"/>
                <w:numId w:val="19"/>
              </w:numPr>
              <w:spacing w:line="276" w:lineRule="auto"/>
              <w:ind w:left="1129"/>
              <w:rPr>
                <w:rFonts w:ascii="Arial" w:hAnsi="Arial" w:cs="Arial"/>
              </w:rPr>
            </w:pPr>
            <w:r w:rsidRPr="00B26639">
              <w:rPr>
                <w:rFonts w:ascii="Arial" w:hAnsi="Arial" w:cs="Arial"/>
              </w:rPr>
              <w:t>Form 222: Needed by the Pharmacy in order to order controlled drugs</w:t>
            </w:r>
          </w:p>
          <w:p w:rsidR="003E6E7F" w:rsidRPr="00B26639" w:rsidRDefault="003E6E7F" w:rsidP="003E6E7F">
            <w:pPr>
              <w:pStyle w:val="ListParagraph"/>
              <w:numPr>
                <w:ilvl w:val="0"/>
                <w:numId w:val="19"/>
              </w:numPr>
              <w:spacing w:line="276" w:lineRule="auto"/>
              <w:ind w:left="409"/>
              <w:rPr>
                <w:rFonts w:ascii="Arial" w:hAnsi="Arial" w:cs="Arial"/>
              </w:rPr>
            </w:pPr>
            <w:r w:rsidRPr="00B26639">
              <w:rPr>
                <w:rFonts w:ascii="Arial" w:hAnsi="Arial" w:cs="Arial"/>
              </w:rPr>
              <w:t>List the basic information contained in a drug monograph.</w:t>
            </w:r>
          </w:p>
          <w:p w:rsidR="00D741D2" w:rsidRPr="00B26639" w:rsidRDefault="00D741D2" w:rsidP="00D741D2">
            <w:pPr>
              <w:pStyle w:val="ListParagraph"/>
              <w:numPr>
                <w:ilvl w:val="0"/>
                <w:numId w:val="19"/>
              </w:numPr>
              <w:rPr>
                <w:rFonts w:ascii="Arial" w:hAnsi="Arial" w:cs="Arial"/>
              </w:rPr>
            </w:pPr>
            <w:r w:rsidRPr="00B26639">
              <w:rPr>
                <w:rFonts w:ascii="Arial" w:hAnsi="Arial" w:cs="Arial"/>
              </w:rPr>
              <w:t>Includes: Description, clinical pharmacology, indications and usage, contraindications, warnings, precautions, drug abuse and dependence, adverse reactions, dosage, and how supplied</w:t>
            </w:r>
          </w:p>
          <w:p w:rsidR="003E6E7F" w:rsidRPr="00B26639" w:rsidRDefault="003E6E7F" w:rsidP="003E6E7F">
            <w:pPr>
              <w:pStyle w:val="ListParagraph"/>
              <w:numPr>
                <w:ilvl w:val="0"/>
                <w:numId w:val="19"/>
              </w:numPr>
              <w:spacing w:line="276" w:lineRule="auto"/>
              <w:ind w:left="409"/>
              <w:rPr>
                <w:rFonts w:ascii="Arial" w:hAnsi="Arial" w:cs="Arial"/>
              </w:rPr>
            </w:pPr>
            <w:r w:rsidRPr="00B26639">
              <w:rPr>
                <w:rFonts w:ascii="Arial" w:hAnsi="Arial" w:cs="Arial"/>
              </w:rPr>
              <w:t xml:space="preserve">Explain the purpose of boxed warnings and MedGuides. </w:t>
            </w:r>
          </w:p>
          <w:p w:rsidR="003E6E7F" w:rsidRPr="00B26639" w:rsidRDefault="003E6E7F" w:rsidP="003E6E7F">
            <w:pPr>
              <w:pStyle w:val="ListParagraph"/>
              <w:numPr>
                <w:ilvl w:val="0"/>
                <w:numId w:val="19"/>
              </w:numPr>
              <w:spacing w:line="276" w:lineRule="auto"/>
              <w:ind w:left="409"/>
              <w:rPr>
                <w:rFonts w:ascii="Arial" w:hAnsi="Arial" w:cs="Arial"/>
              </w:rPr>
            </w:pPr>
            <w:r w:rsidRPr="00B26639">
              <w:rPr>
                <w:rFonts w:ascii="Arial" w:hAnsi="Arial" w:cs="Arial"/>
              </w:rPr>
              <w:t xml:space="preserve">List and explain the five pregnancy categories established by the FDA. </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 xml:space="preserve">Category X: Not to be used during pregnancy </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 xml:space="preserve">Category A: No evidence of harm based on studies </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Categories B-D: Various levels of risk</w:t>
            </w:r>
          </w:p>
          <w:p w:rsidR="003E6E7F" w:rsidRPr="00B26639" w:rsidRDefault="003E6E7F" w:rsidP="003E6E7F">
            <w:pPr>
              <w:pStyle w:val="ListParagraph"/>
              <w:numPr>
                <w:ilvl w:val="0"/>
                <w:numId w:val="19"/>
              </w:numPr>
              <w:spacing w:line="276" w:lineRule="auto"/>
              <w:ind w:left="409"/>
              <w:rPr>
                <w:rFonts w:ascii="Arial" w:hAnsi="Arial" w:cs="Arial"/>
              </w:rPr>
            </w:pPr>
            <w:r w:rsidRPr="00B26639">
              <w:rPr>
                <w:rFonts w:ascii="Arial" w:hAnsi="Arial" w:cs="Arial"/>
              </w:rPr>
              <w:t xml:space="preserve">List who can prescribe medications and medical devices. </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Prescription Regulations</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Who Can Receive a Prescription?</w:t>
            </w:r>
          </w:p>
          <w:p w:rsidR="003E6E7F" w:rsidRPr="00B26639" w:rsidRDefault="003E6E7F" w:rsidP="00D741D2">
            <w:pPr>
              <w:pStyle w:val="ListParagraph"/>
              <w:numPr>
                <w:ilvl w:val="0"/>
                <w:numId w:val="19"/>
              </w:numPr>
              <w:spacing w:line="276" w:lineRule="auto"/>
              <w:ind w:left="409"/>
              <w:rPr>
                <w:rFonts w:ascii="Arial" w:hAnsi="Arial" w:cs="Arial"/>
              </w:rPr>
            </w:pPr>
            <w:r w:rsidRPr="00B26639">
              <w:rPr>
                <w:rFonts w:ascii="Arial" w:hAnsi="Arial" w:cs="Arial"/>
              </w:rPr>
              <w:t xml:space="preserve">Describe prescription orders and prescription labels. </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Prescription Labels</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Repackaging</w:t>
            </w:r>
          </w:p>
          <w:p w:rsidR="003E6E7F" w:rsidRPr="00B26639" w:rsidRDefault="003E6E7F" w:rsidP="00D741D2">
            <w:pPr>
              <w:pStyle w:val="ListParagraph"/>
              <w:numPr>
                <w:ilvl w:val="0"/>
                <w:numId w:val="19"/>
              </w:numPr>
              <w:spacing w:line="276" w:lineRule="auto"/>
              <w:ind w:left="409"/>
              <w:rPr>
                <w:rFonts w:ascii="Arial" w:hAnsi="Arial" w:cs="Arial"/>
              </w:rPr>
            </w:pPr>
            <w:r w:rsidRPr="00B26639">
              <w:rPr>
                <w:rFonts w:ascii="Arial" w:hAnsi="Arial" w:cs="Arial"/>
              </w:rPr>
              <w:t xml:space="preserve">Perform the function of verifying a DEA number. </w:t>
            </w:r>
          </w:p>
          <w:p w:rsidR="003E6E7F" w:rsidRPr="00B26639" w:rsidRDefault="003E6E7F" w:rsidP="00D741D2">
            <w:pPr>
              <w:pStyle w:val="ListParagraph"/>
              <w:numPr>
                <w:ilvl w:val="0"/>
                <w:numId w:val="19"/>
              </w:numPr>
              <w:spacing w:line="276" w:lineRule="auto"/>
              <w:ind w:left="409"/>
              <w:rPr>
                <w:rFonts w:ascii="Arial" w:hAnsi="Arial" w:cs="Arial"/>
              </w:rPr>
            </w:pPr>
            <w:r w:rsidRPr="00B26639">
              <w:rPr>
                <w:rFonts w:ascii="Arial" w:hAnsi="Arial" w:cs="Arial"/>
              </w:rPr>
              <w:t>Explain the purpose of risk management programs for prescription drugs.</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 xml:space="preserve">Programs for opioid maintenance: </w:t>
            </w:r>
          </w:p>
          <w:p w:rsidR="00D741D2" w:rsidRPr="00B26639" w:rsidRDefault="00D741D2" w:rsidP="00135186">
            <w:pPr>
              <w:pStyle w:val="ListParagraph"/>
              <w:numPr>
                <w:ilvl w:val="0"/>
                <w:numId w:val="19"/>
              </w:numPr>
              <w:spacing w:line="276" w:lineRule="auto"/>
              <w:ind w:left="1039"/>
              <w:rPr>
                <w:rFonts w:ascii="Arial" w:hAnsi="Arial" w:cs="Arial"/>
              </w:rPr>
            </w:pPr>
            <w:r w:rsidRPr="00B26639">
              <w:rPr>
                <w:rFonts w:ascii="Arial" w:hAnsi="Arial" w:cs="Arial"/>
              </w:rPr>
              <w:t>Methadone maintenance treatment (MMT)</w:t>
            </w:r>
          </w:p>
          <w:p w:rsidR="00D741D2" w:rsidRPr="00B26639" w:rsidRDefault="00D741D2" w:rsidP="00135186">
            <w:pPr>
              <w:pStyle w:val="ListParagraph"/>
              <w:numPr>
                <w:ilvl w:val="0"/>
                <w:numId w:val="19"/>
              </w:numPr>
              <w:spacing w:line="276" w:lineRule="auto"/>
              <w:ind w:left="1039"/>
              <w:rPr>
                <w:rFonts w:ascii="Arial" w:hAnsi="Arial" w:cs="Arial"/>
              </w:rPr>
            </w:pPr>
            <w:r w:rsidRPr="00B26639">
              <w:rPr>
                <w:rFonts w:ascii="Arial" w:hAnsi="Arial" w:cs="Arial"/>
              </w:rPr>
              <w:t xml:space="preserve">Suboxone and Subutex </w:t>
            </w:r>
          </w:p>
          <w:p w:rsidR="00D741D2" w:rsidRPr="00B26639" w:rsidRDefault="00D741D2" w:rsidP="00D741D2">
            <w:pPr>
              <w:pStyle w:val="ListParagraph"/>
              <w:numPr>
                <w:ilvl w:val="0"/>
                <w:numId w:val="19"/>
              </w:numPr>
              <w:spacing w:line="276" w:lineRule="auto"/>
              <w:rPr>
                <w:rFonts w:ascii="Arial" w:hAnsi="Arial" w:cs="Arial"/>
              </w:rPr>
            </w:pPr>
            <w:r w:rsidRPr="00B26639">
              <w:rPr>
                <w:rFonts w:ascii="Arial" w:hAnsi="Arial" w:cs="Arial"/>
              </w:rPr>
              <w:t xml:space="preserve">Risk management programs for </w:t>
            </w:r>
            <w:r w:rsidRPr="00B26639">
              <w:rPr>
                <w:rFonts w:ascii="Arial" w:hAnsi="Arial" w:cs="Arial"/>
              </w:rPr>
              <w:lastRenderedPageBreak/>
              <w:t>prescription drugs:</w:t>
            </w:r>
          </w:p>
          <w:p w:rsidR="00D741D2" w:rsidRPr="00B26639" w:rsidRDefault="00D741D2" w:rsidP="00135186">
            <w:pPr>
              <w:pStyle w:val="ListParagraph"/>
              <w:numPr>
                <w:ilvl w:val="0"/>
                <w:numId w:val="19"/>
              </w:numPr>
              <w:spacing w:line="276" w:lineRule="auto"/>
              <w:ind w:left="1039"/>
              <w:rPr>
                <w:rFonts w:ascii="Arial" w:hAnsi="Arial" w:cs="Arial"/>
              </w:rPr>
            </w:pPr>
            <w:r w:rsidRPr="00B26639">
              <w:rPr>
                <w:rFonts w:ascii="Arial" w:hAnsi="Arial" w:cs="Arial"/>
              </w:rPr>
              <w:t>iPledge Program</w:t>
            </w:r>
          </w:p>
          <w:p w:rsidR="003E6E7F" w:rsidRPr="00B26639" w:rsidRDefault="003E6E7F" w:rsidP="00D741D2">
            <w:pPr>
              <w:pStyle w:val="ListParagraph"/>
              <w:numPr>
                <w:ilvl w:val="0"/>
                <w:numId w:val="19"/>
              </w:numPr>
              <w:spacing w:line="276" w:lineRule="auto"/>
              <w:ind w:left="409"/>
              <w:rPr>
                <w:rFonts w:ascii="Arial" w:hAnsi="Arial" w:cs="Arial"/>
              </w:rPr>
            </w:pPr>
            <w:r w:rsidRPr="00B26639">
              <w:rPr>
                <w:rFonts w:ascii="Arial" w:hAnsi="Arial" w:cs="Arial"/>
              </w:rPr>
              <w:t xml:space="preserve">Explain the verification process for Internet pharmacies. </w:t>
            </w:r>
          </w:p>
          <w:p w:rsidR="003E6E7F" w:rsidRPr="00B26639" w:rsidRDefault="003E6E7F" w:rsidP="00D741D2">
            <w:pPr>
              <w:pStyle w:val="ListParagraph"/>
              <w:numPr>
                <w:ilvl w:val="0"/>
                <w:numId w:val="19"/>
              </w:numPr>
              <w:spacing w:line="276" w:lineRule="auto"/>
              <w:ind w:left="409"/>
              <w:rPr>
                <w:rFonts w:ascii="Arial" w:hAnsi="Arial" w:cs="Arial"/>
              </w:rPr>
            </w:pPr>
            <w:r w:rsidRPr="00B26639">
              <w:rPr>
                <w:rFonts w:ascii="Arial" w:hAnsi="Arial" w:cs="Arial"/>
              </w:rPr>
              <w:t xml:space="preserve">Explain the Occupational Safety and Health Administration (OSHA) guidelines as they pertain to pharmacy. </w:t>
            </w:r>
          </w:p>
          <w:p w:rsidR="00135186" w:rsidRPr="00B26639" w:rsidRDefault="00135186" w:rsidP="00135186">
            <w:pPr>
              <w:pStyle w:val="ListParagraph"/>
              <w:numPr>
                <w:ilvl w:val="0"/>
                <w:numId w:val="19"/>
              </w:numPr>
              <w:rPr>
                <w:rFonts w:ascii="Arial" w:hAnsi="Arial" w:cs="Arial"/>
              </w:rPr>
            </w:pPr>
            <w:r w:rsidRPr="00B26639">
              <w:rPr>
                <w:rFonts w:ascii="Arial" w:hAnsi="Arial" w:cs="Arial"/>
              </w:rPr>
              <w:t>Safety Data Sheet (SDS)</w:t>
            </w:r>
          </w:p>
          <w:p w:rsidR="00135186" w:rsidRPr="00B26639" w:rsidRDefault="003E6E7F" w:rsidP="00D741D2">
            <w:pPr>
              <w:pStyle w:val="ListParagraph"/>
              <w:numPr>
                <w:ilvl w:val="0"/>
                <w:numId w:val="19"/>
              </w:numPr>
              <w:spacing w:line="276" w:lineRule="auto"/>
              <w:ind w:left="409"/>
              <w:rPr>
                <w:rFonts w:ascii="Arial" w:hAnsi="Arial" w:cs="Arial"/>
              </w:rPr>
            </w:pPr>
            <w:r w:rsidRPr="00B26639">
              <w:rPr>
                <w:rFonts w:ascii="Arial" w:hAnsi="Arial" w:cs="Arial"/>
              </w:rPr>
              <w:t>Explain the purpose of the Joint Commission.</w:t>
            </w:r>
          </w:p>
          <w:p w:rsidR="003E6E7F" w:rsidRPr="00B26639" w:rsidRDefault="003E6E7F" w:rsidP="00135186">
            <w:pPr>
              <w:pStyle w:val="ListParagraph"/>
              <w:numPr>
                <w:ilvl w:val="0"/>
                <w:numId w:val="19"/>
              </w:numPr>
              <w:rPr>
                <w:rFonts w:ascii="Arial" w:hAnsi="Arial" w:cs="Arial"/>
              </w:rPr>
            </w:pPr>
            <w:r w:rsidRPr="00B26639">
              <w:rPr>
                <w:rFonts w:ascii="Arial" w:hAnsi="Arial" w:cs="Arial"/>
              </w:rPr>
              <w:t xml:space="preserve"> </w:t>
            </w:r>
            <w:r w:rsidR="00135186" w:rsidRPr="00B26639">
              <w:rPr>
                <w:rFonts w:ascii="Arial" w:hAnsi="Arial" w:cs="Arial"/>
              </w:rPr>
              <w:t>Mission is to improve the safety and quality of care via accreditation of health care organizations</w:t>
            </w:r>
          </w:p>
          <w:p w:rsidR="003E6E7F" w:rsidRPr="00B26639" w:rsidRDefault="003E6E7F" w:rsidP="00D741D2">
            <w:pPr>
              <w:pStyle w:val="ListParagraph"/>
              <w:numPr>
                <w:ilvl w:val="0"/>
                <w:numId w:val="19"/>
              </w:numPr>
              <w:spacing w:line="276" w:lineRule="auto"/>
              <w:ind w:left="409"/>
              <w:rPr>
                <w:rFonts w:ascii="Arial" w:hAnsi="Arial" w:cs="Arial"/>
              </w:rPr>
            </w:pPr>
            <w:r w:rsidRPr="00B26639">
              <w:rPr>
                <w:rFonts w:ascii="Arial" w:hAnsi="Arial" w:cs="Arial"/>
              </w:rPr>
              <w:t xml:space="preserve">Explain why pharmacy technicians must be knowledgeable about the law when performing nondiscretionary duties. </w:t>
            </w:r>
          </w:p>
          <w:p w:rsidR="00135186" w:rsidRPr="00B26639" w:rsidRDefault="00135186" w:rsidP="00135186">
            <w:pPr>
              <w:pStyle w:val="ListParagraph"/>
              <w:numPr>
                <w:ilvl w:val="0"/>
                <w:numId w:val="19"/>
              </w:numPr>
              <w:spacing w:line="276" w:lineRule="auto"/>
              <w:rPr>
                <w:rFonts w:ascii="Arial" w:hAnsi="Arial" w:cs="Arial"/>
              </w:rPr>
            </w:pPr>
            <w:r w:rsidRPr="00B26639">
              <w:rPr>
                <w:rFonts w:ascii="Arial" w:hAnsi="Arial" w:cs="Arial"/>
              </w:rPr>
              <w:t>State law: Differs by state</w:t>
            </w:r>
          </w:p>
          <w:p w:rsidR="00135186" w:rsidRPr="00B26639" w:rsidRDefault="00135186" w:rsidP="00135186">
            <w:pPr>
              <w:pStyle w:val="ListParagraph"/>
              <w:numPr>
                <w:ilvl w:val="0"/>
                <w:numId w:val="19"/>
              </w:numPr>
              <w:spacing w:line="276" w:lineRule="auto"/>
              <w:rPr>
                <w:rFonts w:ascii="Arial" w:hAnsi="Arial" w:cs="Arial"/>
              </w:rPr>
            </w:pPr>
            <w:r w:rsidRPr="00B26639">
              <w:rPr>
                <w:rFonts w:ascii="Arial" w:hAnsi="Arial" w:cs="Arial"/>
              </w:rPr>
              <w:t>Liabilities</w:t>
            </w:r>
          </w:p>
          <w:p w:rsidR="00135186" w:rsidRPr="00B26639" w:rsidRDefault="00135186" w:rsidP="00135186">
            <w:pPr>
              <w:pStyle w:val="ListParagraph"/>
              <w:numPr>
                <w:ilvl w:val="0"/>
                <w:numId w:val="19"/>
              </w:numPr>
              <w:spacing w:line="276" w:lineRule="auto"/>
              <w:rPr>
                <w:rFonts w:ascii="Arial" w:hAnsi="Arial" w:cs="Arial"/>
              </w:rPr>
            </w:pPr>
            <w:r w:rsidRPr="00B26639">
              <w:rPr>
                <w:rFonts w:ascii="Arial" w:hAnsi="Arial" w:cs="Arial"/>
              </w:rPr>
              <w:t>Negligence or tort</w:t>
            </w:r>
          </w:p>
          <w:p w:rsidR="00135186" w:rsidRPr="00B26639" w:rsidRDefault="00135186" w:rsidP="00135186">
            <w:pPr>
              <w:pStyle w:val="ListParagraph"/>
              <w:numPr>
                <w:ilvl w:val="0"/>
                <w:numId w:val="19"/>
              </w:numPr>
              <w:spacing w:line="276" w:lineRule="auto"/>
              <w:rPr>
                <w:rFonts w:ascii="Arial" w:hAnsi="Arial" w:cs="Arial"/>
              </w:rPr>
            </w:pPr>
            <w:r w:rsidRPr="00B26639">
              <w:rPr>
                <w:rFonts w:ascii="Arial" w:hAnsi="Arial" w:cs="Arial"/>
              </w:rPr>
              <w:t>Mistakes are made for many reasons</w:t>
            </w:r>
          </w:p>
          <w:p w:rsidR="00135186" w:rsidRPr="00B26639" w:rsidRDefault="00135186" w:rsidP="00135186">
            <w:pPr>
              <w:pStyle w:val="ListParagraph"/>
              <w:numPr>
                <w:ilvl w:val="0"/>
                <w:numId w:val="19"/>
              </w:numPr>
              <w:spacing w:line="276" w:lineRule="auto"/>
              <w:rPr>
                <w:rFonts w:ascii="Arial" w:hAnsi="Arial" w:cs="Arial"/>
              </w:rPr>
            </w:pPr>
            <w:r w:rsidRPr="00B26639">
              <w:rPr>
                <w:rFonts w:ascii="Arial" w:hAnsi="Arial" w:cs="Arial"/>
              </w:rPr>
              <w:t>Consider purchasing malpractice insurance</w:t>
            </w:r>
          </w:p>
          <w:p w:rsidR="00135186" w:rsidRPr="00B26639" w:rsidRDefault="00135186" w:rsidP="00135186">
            <w:pPr>
              <w:pStyle w:val="ListParagraph"/>
              <w:numPr>
                <w:ilvl w:val="0"/>
                <w:numId w:val="19"/>
              </w:numPr>
              <w:spacing w:line="276" w:lineRule="auto"/>
              <w:rPr>
                <w:rFonts w:ascii="Arial" w:hAnsi="Arial" w:cs="Arial"/>
              </w:rPr>
            </w:pPr>
            <w:r w:rsidRPr="00B26639">
              <w:rPr>
                <w:rFonts w:ascii="Arial" w:hAnsi="Arial" w:cs="Arial"/>
              </w:rPr>
              <w:t>Laws change regularly</w:t>
            </w:r>
          </w:p>
          <w:p w:rsidR="0020666E" w:rsidRPr="00B26639" w:rsidRDefault="003E6E7F" w:rsidP="00D741D2">
            <w:pPr>
              <w:pStyle w:val="ListParagraph"/>
              <w:numPr>
                <w:ilvl w:val="0"/>
                <w:numId w:val="19"/>
              </w:numPr>
              <w:spacing w:line="276" w:lineRule="auto"/>
              <w:ind w:left="409"/>
              <w:rPr>
                <w:rFonts w:ascii="Arial" w:hAnsi="Arial" w:cs="Arial"/>
              </w:rPr>
            </w:pPr>
            <w:r w:rsidRPr="00B26639">
              <w:rPr>
                <w:rFonts w:ascii="Arial" w:hAnsi="Arial" w:cs="Arial"/>
              </w:rPr>
              <w:t>Discuss the differences between morals and ethics.</w:t>
            </w:r>
          </w:p>
          <w:p w:rsidR="00135186" w:rsidRPr="00B26639" w:rsidRDefault="00135186" w:rsidP="00135186">
            <w:pPr>
              <w:pStyle w:val="ListParagraph"/>
              <w:numPr>
                <w:ilvl w:val="0"/>
                <w:numId w:val="19"/>
              </w:numPr>
              <w:spacing w:line="276" w:lineRule="auto"/>
              <w:rPr>
                <w:rFonts w:ascii="Arial" w:hAnsi="Arial" w:cs="Arial"/>
              </w:rPr>
            </w:pPr>
            <w:r w:rsidRPr="00B26639">
              <w:rPr>
                <w:rFonts w:ascii="Arial" w:hAnsi="Arial" w:cs="Arial"/>
              </w:rPr>
              <w:t>Morals: A person’s beliefs concerning right and wrong</w:t>
            </w:r>
          </w:p>
          <w:p w:rsidR="00135186" w:rsidRDefault="00135186" w:rsidP="00135186">
            <w:pPr>
              <w:pStyle w:val="ListParagraph"/>
              <w:numPr>
                <w:ilvl w:val="0"/>
                <w:numId w:val="19"/>
              </w:numPr>
              <w:spacing w:line="276" w:lineRule="auto"/>
              <w:rPr>
                <w:rFonts w:ascii="Arial" w:hAnsi="Arial" w:cs="Arial"/>
              </w:rPr>
            </w:pPr>
            <w:r w:rsidRPr="00B26639">
              <w:rPr>
                <w:rFonts w:ascii="Arial" w:hAnsi="Arial" w:cs="Arial"/>
              </w:rPr>
              <w:t xml:space="preserve">Ethics: A set of values used in a profession </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1E1A6F"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6110F7"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Pr>
          <w:p w:rsidR="006110F7" w:rsidRPr="00B26639" w:rsidRDefault="006110F7" w:rsidP="00BC40F1">
            <w:pPr>
              <w:widowControl w:val="0"/>
              <w:overflowPunct w:val="0"/>
              <w:autoSpaceDE w:val="0"/>
              <w:autoSpaceDN w:val="0"/>
              <w:adjustRightInd w:val="0"/>
              <w:rPr>
                <w:rFonts w:ascii="Times New Roman" w:hAnsi="Times New Roman"/>
                <w:b/>
                <w:kern w:val="28"/>
                <w:sz w:val="24"/>
                <w:szCs w:val="24"/>
              </w:rPr>
            </w:pPr>
            <w:r w:rsidRPr="00B26639">
              <w:rPr>
                <w:rFonts w:ascii="Times New Roman" w:hAnsi="Times New Roman"/>
                <w:b/>
                <w:kern w:val="28"/>
                <w:sz w:val="24"/>
                <w:szCs w:val="24"/>
              </w:rPr>
              <w:lastRenderedPageBreak/>
              <w:t>Week 2</w:t>
            </w:r>
          </w:p>
        </w:tc>
        <w:tc>
          <w:tcPr>
            <w:tcW w:w="2070" w:type="dxa"/>
          </w:tcPr>
          <w:p w:rsidR="006110F7" w:rsidRPr="00B26639" w:rsidRDefault="006110F7" w:rsidP="00BC40F1">
            <w:pPr>
              <w:rPr>
                <w:rFonts w:ascii="Arial" w:hAnsi="Arial" w:cs="Arial"/>
                <w:kern w:val="28"/>
              </w:rPr>
            </w:pPr>
          </w:p>
        </w:tc>
        <w:tc>
          <w:tcPr>
            <w:tcW w:w="4680" w:type="dxa"/>
          </w:tcPr>
          <w:p w:rsidR="006110F7" w:rsidRPr="00B26639" w:rsidRDefault="006110F7" w:rsidP="00BC40F1">
            <w:pPr>
              <w:pStyle w:val="04a1HeadTEACH"/>
              <w:rPr>
                <w:rFonts w:cs="Arial"/>
                <w:b w:val="0"/>
              </w:rPr>
            </w:pPr>
          </w:p>
        </w:tc>
        <w:tc>
          <w:tcPr>
            <w:tcW w:w="1800" w:type="dxa"/>
          </w:tcPr>
          <w:p w:rsidR="006110F7" w:rsidRPr="00B26639" w:rsidRDefault="006110F7" w:rsidP="00BC40F1">
            <w:pPr>
              <w:widowControl w:val="0"/>
              <w:overflowPunct w:val="0"/>
              <w:autoSpaceDE w:val="0"/>
              <w:autoSpaceDN w:val="0"/>
              <w:adjustRightInd w:val="0"/>
              <w:jc w:val="both"/>
              <w:rPr>
                <w:rFonts w:ascii="Arial" w:hAnsi="Arial" w:cs="Arial"/>
                <w:kern w:val="28"/>
              </w:rPr>
            </w:pPr>
          </w:p>
        </w:tc>
      </w:tr>
      <w:tr w:rsidR="00725DD9" w:rsidRPr="00346304" w:rsidTr="000D78A3">
        <w:trPr>
          <w:jc w:val="center"/>
        </w:trPr>
        <w:tc>
          <w:tcPr>
            <w:tcW w:w="1728" w:type="dxa"/>
          </w:tcPr>
          <w:p w:rsidR="006110F7" w:rsidRPr="00B26639" w:rsidRDefault="006110F7"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t>Day 1</w:t>
            </w:r>
          </w:p>
        </w:tc>
        <w:tc>
          <w:tcPr>
            <w:tcW w:w="2070" w:type="dxa"/>
          </w:tcPr>
          <w:p w:rsidR="004F0876" w:rsidRPr="00B26639" w:rsidRDefault="00B63277" w:rsidP="004F0876">
            <w:pPr>
              <w:pStyle w:val="ListParagraph"/>
              <w:numPr>
                <w:ilvl w:val="0"/>
                <w:numId w:val="7"/>
              </w:numPr>
              <w:spacing w:after="200" w:line="276" w:lineRule="auto"/>
              <w:ind w:left="198" w:hanging="198"/>
              <w:rPr>
                <w:rFonts w:ascii="Arial" w:hAnsi="Arial" w:cs="Arial"/>
                <w:kern w:val="28"/>
              </w:rPr>
            </w:pPr>
            <w:r w:rsidRPr="00B26639">
              <w:rPr>
                <w:rFonts w:ascii="Arial" w:hAnsi="Arial" w:cs="Arial"/>
                <w:kern w:val="28"/>
              </w:rPr>
              <w:t>Competencies, Associations, and Settings for Technicians</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Describe the competencies needed for technicians to be successful in various pharmacy settings. </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Explain the term nondiscretionary duties. </w:t>
            </w:r>
          </w:p>
          <w:p w:rsidR="008B53A2" w:rsidRPr="00B26639" w:rsidRDefault="008B53A2" w:rsidP="008B53A2">
            <w:pPr>
              <w:pStyle w:val="ListParagraph"/>
              <w:numPr>
                <w:ilvl w:val="0"/>
                <w:numId w:val="19"/>
              </w:numPr>
              <w:spacing w:line="276" w:lineRule="auto"/>
              <w:rPr>
                <w:rFonts w:ascii="Arial" w:hAnsi="Arial" w:cs="Arial"/>
              </w:rPr>
            </w:pPr>
            <w:r w:rsidRPr="00B26639">
              <w:rPr>
                <w:rFonts w:ascii="Arial" w:hAnsi="Arial" w:cs="Arial"/>
              </w:rPr>
              <w:t xml:space="preserve">Nondiscretionary also means that the final decision lies with the pharmacist </w:t>
            </w:r>
          </w:p>
          <w:p w:rsidR="00B63277" w:rsidRPr="00B26639" w:rsidRDefault="00B63277" w:rsidP="008B53A2">
            <w:pPr>
              <w:pStyle w:val="ListParagraph"/>
              <w:numPr>
                <w:ilvl w:val="0"/>
                <w:numId w:val="19"/>
              </w:numPr>
              <w:spacing w:line="276" w:lineRule="auto"/>
              <w:ind w:left="409"/>
              <w:rPr>
                <w:rFonts w:ascii="Arial" w:hAnsi="Arial" w:cs="Arial"/>
              </w:rPr>
            </w:pPr>
            <w:r w:rsidRPr="00B26639">
              <w:rPr>
                <w:rFonts w:ascii="Arial" w:hAnsi="Arial" w:cs="Arial"/>
              </w:rPr>
              <w:t xml:space="preserve">Describe different nondiscretionary duties in inpatient, outpatient, and closed door pharmacy settings. </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Discuss the American Society of Health-System Pharmacists (ASHP) Model Curriculum and how it relates to pharmacy technician training programs and certification. </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State the differences between certification, licensure, and registration.</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Explain the benefits of obtaining technician </w:t>
            </w:r>
            <w:r w:rsidRPr="00B26639">
              <w:rPr>
                <w:rFonts w:ascii="Arial" w:hAnsi="Arial" w:cs="Arial"/>
              </w:rPr>
              <w:lastRenderedPageBreak/>
              <w:t xml:space="preserve">certification. </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Explain the process by which a person can become a nationally certified pharmacy technician. </w:t>
            </w:r>
          </w:p>
          <w:p w:rsidR="000F607E"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Describe the various national certification examinations and their requirements.</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1E1A6F" w:rsidRPr="00B26639"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B26639">
              <w:rPr>
                <w:rFonts w:ascii="Arial" w:hAnsi="Arial" w:cs="Arial"/>
                <w:kern w:val="28"/>
              </w:rPr>
              <w:lastRenderedPageBreak/>
              <w:t>Handout</w:t>
            </w:r>
          </w:p>
          <w:p w:rsidR="006110F7" w:rsidRPr="00B26639"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Pr>
          <w:p w:rsidR="006110F7" w:rsidRPr="00B26639" w:rsidRDefault="006110F7"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2</w:t>
            </w:r>
          </w:p>
        </w:tc>
        <w:tc>
          <w:tcPr>
            <w:tcW w:w="2070" w:type="dxa"/>
          </w:tcPr>
          <w:p w:rsidR="006110F7" w:rsidRPr="00B26639" w:rsidRDefault="00B63277" w:rsidP="00360F98">
            <w:pPr>
              <w:pStyle w:val="ListParagraph"/>
              <w:numPr>
                <w:ilvl w:val="0"/>
                <w:numId w:val="7"/>
              </w:numPr>
              <w:spacing w:after="200" w:line="276" w:lineRule="auto"/>
              <w:ind w:left="198" w:hanging="198"/>
              <w:rPr>
                <w:rFonts w:ascii="Arial" w:hAnsi="Arial" w:cs="Arial"/>
                <w:kern w:val="28"/>
              </w:rPr>
            </w:pPr>
            <w:r w:rsidRPr="00B26639">
              <w:rPr>
                <w:rFonts w:ascii="Arial" w:hAnsi="Arial" w:cs="Arial"/>
                <w:kern w:val="28"/>
              </w:rPr>
              <w:t>Competencies, Associations, and Settings for Technicians</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List ways in which the Pharmacy Technician Certification Board (PTCB) national exam differs from the National Healthcareer Association (NHA) national exam. </w:t>
            </w:r>
          </w:p>
          <w:p w:rsidR="008B53A2" w:rsidRPr="00B26639" w:rsidRDefault="008B53A2" w:rsidP="008B53A2">
            <w:pPr>
              <w:pStyle w:val="ListParagraph"/>
              <w:numPr>
                <w:ilvl w:val="0"/>
                <w:numId w:val="19"/>
              </w:numPr>
              <w:spacing w:line="276" w:lineRule="auto"/>
              <w:rPr>
                <w:rFonts w:ascii="Arial" w:hAnsi="Arial" w:cs="Arial"/>
              </w:rPr>
            </w:pPr>
            <w:r w:rsidRPr="00B26639">
              <w:rPr>
                <w:rFonts w:ascii="Arial" w:hAnsi="Arial" w:cs="Arial"/>
              </w:rPr>
              <w:t>NHA/ExCPT</w:t>
            </w:r>
          </w:p>
          <w:p w:rsidR="008B53A2" w:rsidRPr="00B26639" w:rsidRDefault="008B53A2" w:rsidP="008B53A2">
            <w:pPr>
              <w:pStyle w:val="ListParagraph"/>
              <w:numPr>
                <w:ilvl w:val="0"/>
                <w:numId w:val="19"/>
              </w:numPr>
              <w:spacing w:line="276" w:lineRule="auto"/>
              <w:ind w:left="1129"/>
              <w:rPr>
                <w:rFonts w:ascii="Arial" w:hAnsi="Arial" w:cs="Arial"/>
              </w:rPr>
            </w:pPr>
            <w:r w:rsidRPr="00B26639">
              <w:rPr>
                <w:rFonts w:ascii="Arial" w:hAnsi="Arial" w:cs="Arial"/>
              </w:rPr>
              <w:t>Must take an exam every 2 years (90-day grace period)</w:t>
            </w:r>
          </w:p>
          <w:p w:rsidR="008B53A2" w:rsidRPr="00B26639" w:rsidRDefault="008B53A2" w:rsidP="008B53A2">
            <w:pPr>
              <w:pStyle w:val="ListParagraph"/>
              <w:numPr>
                <w:ilvl w:val="0"/>
                <w:numId w:val="19"/>
              </w:numPr>
              <w:spacing w:line="276" w:lineRule="auto"/>
              <w:ind w:left="1129"/>
              <w:rPr>
                <w:rFonts w:ascii="Arial" w:hAnsi="Arial" w:cs="Arial"/>
              </w:rPr>
            </w:pPr>
            <w:r w:rsidRPr="00B26639">
              <w:rPr>
                <w:rFonts w:ascii="Arial" w:hAnsi="Arial" w:cs="Arial"/>
              </w:rPr>
              <w:t>20 hours of CE, including pharmacy law</w:t>
            </w:r>
          </w:p>
          <w:p w:rsidR="008B53A2" w:rsidRPr="00B26639" w:rsidRDefault="008B53A2" w:rsidP="008B53A2">
            <w:pPr>
              <w:pStyle w:val="ListParagraph"/>
              <w:numPr>
                <w:ilvl w:val="0"/>
                <w:numId w:val="19"/>
              </w:numPr>
              <w:spacing w:line="276" w:lineRule="auto"/>
              <w:rPr>
                <w:rFonts w:ascii="Arial" w:hAnsi="Arial" w:cs="Arial"/>
              </w:rPr>
            </w:pPr>
            <w:r w:rsidRPr="00B26639">
              <w:rPr>
                <w:rFonts w:ascii="Arial" w:hAnsi="Arial" w:cs="Arial"/>
              </w:rPr>
              <w:t>PTCB/PTCE</w:t>
            </w:r>
          </w:p>
          <w:p w:rsidR="008B53A2" w:rsidRPr="00B26639" w:rsidRDefault="008B53A2" w:rsidP="008B53A2">
            <w:pPr>
              <w:pStyle w:val="ListParagraph"/>
              <w:numPr>
                <w:ilvl w:val="0"/>
                <w:numId w:val="19"/>
              </w:numPr>
              <w:spacing w:line="276" w:lineRule="auto"/>
              <w:ind w:left="1129"/>
              <w:rPr>
                <w:rFonts w:ascii="Arial" w:hAnsi="Arial" w:cs="Arial"/>
              </w:rPr>
            </w:pPr>
            <w:r w:rsidRPr="00B26639">
              <w:rPr>
                <w:rFonts w:ascii="Arial" w:hAnsi="Arial" w:cs="Arial"/>
              </w:rPr>
              <w:t>Must take an exam every 2 years (no grace period)</w:t>
            </w:r>
          </w:p>
          <w:p w:rsidR="008B53A2" w:rsidRPr="00B26639" w:rsidRDefault="008B53A2" w:rsidP="008B53A2">
            <w:pPr>
              <w:pStyle w:val="ListParagraph"/>
              <w:numPr>
                <w:ilvl w:val="0"/>
                <w:numId w:val="19"/>
              </w:numPr>
              <w:spacing w:line="276" w:lineRule="auto"/>
              <w:ind w:left="1129"/>
              <w:rPr>
                <w:rFonts w:ascii="Arial" w:hAnsi="Arial" w:cs="Arial"/>
              </w:rPr>
            </w:pPr>
            <w:r w:rsidRPr="00B26639">
              <w:rPr>
                <w:rFonts w:ascii="Arial" w:hAnsi="Arial" w:cs="Arial"/>
              </w:rPr>
              <w:t>20 hours of CE, which must include pharmacy law and medication safety</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Describe the requirements technicians must meet to maintain their national certification. </w:t>
            </w:r>
          </w:p>
          <w:p w:rsidR="008B53A2" w:rsidRPr="00B26639" w:rsidRDefault="008B53A2" w:rsidP="008B53A2">
            <w:pPr>
              <w:pStyle w:val="ListParagraph"/>
              <w:numPr>
                <w:ilvl w:val="0"/>
                <w:numId w:val="19"/>
              </w:numPr>
              <w:spacing w:line="276" w:lineRule="auto"/>
              <w:rPr>
                <w:rFonts w:ascii="Arial" w:hAnsi="Arial" w:cs="Arial"/>
              </w:rPr>
            </w:pPr>
            <w:r w:rsidRPr="00B26639">
              <w:rPr>
                <w:rFonts w:ascii="Arial" w:hAnsi="Arial" w:cs="Arial"/>
              </w:rPr>
              <w:t>PTCE</w:t>
            </w:r>
          </w:p>
          <w:p w:rsidR="008B53A2" w:rsidRPr="00B26639" w:rsidRDefault="008B53A2" w:rsidP="008B53A2">
            <w:pPr>
              <w:pStyle w:val="ListParagraph"/>
              <w:numPr>
                <w:ilvl w:val="0"/>
                <w:numId w:val="19"/>
              </w:numPr>
              <w:spacing w:line="276" w:lineRule="auto"/>
              <w:ind w:left="1039"/>
              <w:rPr>
                <w:rFonts w:ascii="Arial" w:hAnsi="Arial" w:cs="Arial"/>
              </w:rPr>
            </w:pPr>
            <w:r w:rsidRPr="00B26639">
              <w:rPr>
                <w:rFonts w:ascii="Arial" w:hAnsi="Arial" w:cs="Arial"/>
              </w:rPr>
              <w:t>2 hours, 90 multiple choice questions</w:t>
            </w:r>
          </w:p>
          <w:p w:rsidR="008B53A2" w:rsidRPr="00B26639" w:rsidRDefault="008B53A2" w:rsidP="008B53A2">
            <w:pPr>
              <w:pStyle w:val="ListParagraph"/>
              <w:numPr>
                <w:ilvl w:val="0"/>
                <w:numId w:val="19"/>
              </w:numPr>
              <w:spacing w:line="276" w:lineRule="auto"/>
              <w:ind w:left="1039"/>
              <w:rPr>
                <w:rFonts w:ascii="Arial" w:hAnsi="Arial" w:cs="Arial"/>
              </w:rPr>
            </w:pPr>
            <w:r w:rsidRPr="00B26639">
              <w:rPr>
                <w:rFonts w:ascii="Arial" w:hAnsi="Arial" w:cs="Arial"/>
              </w:rPr>
              <w:t>Recognized by all 50 states</w:t>
            </w:r>
          </w:p>
          <w:p w:rsidR="008B53A2" w:rsidRPr="00B26639" w:rsidRDefault="008B53A2" w:rsidP="008B53A2">
            <w:pPr>
              <w:pStyle w:val="ListParagraph"/>
              <w:numPr>
                <w:ilvl w:val="0"/>
                <w:numId w:val="19"/>
              </w:numPr>
              <w:spacing w:line="276" w:lineRule="auto"/>
              <w:rPr>
                <w:rFonts w:ascii="Arial" w:hAnsi="Arial" w:cs="Arial"/>
              </w:rPr>
            </w:pPr>
            <w:r w:rsidRPr="00B26639">
              <w:rPr>
                <w:rFonts w:ascii="Arial" w:hAnsi="Arial" w:cs="Arial"/>
              </w:rPr>
              <w:t>ExCPT</w:t>
            </w:r>
          </w:p>
          <w:p w:rsidR="008B53A2" w:rsidRPr="00B26639" w:rsidRDefault="008B53A2" w:rsidP="008B53A2">
            <w:pPr>
              <w:pStyle w:val="ListParagraph"/>
              <w:numPr>
                <w:ilvl w:val="0"/>
                <w:numId w:val="19"/>
              </w:numPr>
              <w:spacing w:line="276" w:lineRule="auto"/>
              <w:ind w:left="1039"/>
              <w:rPr>
                <w:rFonts w:ascii="Arial" w:hAnsi="Arial" w:cs="Arial"/>
              </w:rPr>
            </w:pPr>
            <w:r w:rsidRPr="00B26639">
              <w:rPr>
                <w:rFonts w:ascii="Arial" w:hAnsi="Arial" w:cs="Arial"/>
              </w:rPr>
              <w:t>2 hours,110 multiple choice questions</w:t>
            </w:r>
          </w:p>
          <w:p w:rsidR="008B53A2" w:rsidRPr="00B26639" w:rsidRDefault="008B53A2" w:rsidP="008B53A2">
            <w:pPr>
              <w:pStyle w:val="ListParagraph"/>
              <w:numPr>
                <w:ilvl w:val="0"/>
                <w:numId w:val="19"/>
              </w:numPr>
              <w:spacing w:line="276" w:lineRule="auto"/>
              <w:ind w:left="1039"/>
              <w:rPr>
                <w:rFonts w:ascii="Arial" w:hAnsi="Arial" w:cs="Arial"/>
              </w:rPr>
            </w:pPr>
            <w:r w:rsidRPr="00B26639">
              <w:rPr>
                <w:rFonts w:ascii="Arial" w:hAnsi="Arial" w:cs="Arial"/>
              </w:rPr>
              <w:t>Recognized by 18 states</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Explore the various websites that can be used to obtain continuing education credits. </w:t>
            </w:r>
          </w:p>
          <w:p w:rsidR="00F57FC5" w:rsidRPr="00B26639" w:rsidRDefault="00F57FC5" w:rsidP="00F57FC5">
            <w:pPr>
              <w:pStyle w:val="ListParagraph"/>
              <w:numPr>
                <w:ilvl w:val="0"/>
                <w:numId w:val="19"/>
              </w:numPr>
              <w:spacing w:line="276" w:lineRule="auto"/>
              <w:rPr>
                <w:rFonts w:ascii="Arial" w:hAnsi="Arial" w:cs="Arial"/>
              </w:rPr>
            </w:pPr>
            <w:r w:rsidRPr="00B26639">
              <w:rPr>
                <w:rFonts w:ascii="Arial" w:hAnsi="Arial" w:cs="Arial"/>
              </w:rPr>
              <w:t>uspharmacist.com</w:t>
            </w:r>
          </w:p>
          <w:p w:rsidR="00F57FC5" w:rsidRPr="00B26639" w:rsidRDefault="00F57FC5" w:rsidP="00F57FC5">
            <w:pPr>
              <w:pStyle w:val="ListParagraph"/>
              <w:numPr>
                <w:ilvl w:val="0"/>
                <w:numId w:val="19"/>
              </w:numPr>
              <w:spacing w:line="276" w:lineRule="auto"/>
              <w:rPr>
                <w:rFonts w:ascii="Arial" w:hAnsi="Arial" w:cs="Arial"/>
              </w:rPr>
            </w:pPr>
            <w:r w:rsidRPr="00B26639">
              <w:rPr>
                <w:rFonts w:ascii="Arial" w:hAnsi="Arial" w:cs="Arial"/>
              </w:rPr>
              <w:t>rxschool.com</w:t>
            </w:r>
          </w:p>
          <w:p w:rsidR="00F57FC5" w:rsidRPr="00B26639" w:rsidRDefault="00F57FC5" w:rsidP="00F57FC5">
            <w:pPr>
              <w:pStyle w:val="ListParagraph"/>
              <w:numPr>
                <w:ilvl w:val="0"/>
                <w:numId w:val="19"/>
              </w:numPr>
              <w:spacing w:line="276" w:lineRule="auto"/>
              <w:rPr>
                <w:rFonts w:ascii="Arial" w:hAnsi="Arial" w:cs="Arial"/>
              </w:rPr>
            </w:pPr>
            <w:r w:rsidRPr="00B26639">
              <w:rPr>
                <w:rFonts w:ascii="Arial" w:hAnsi="Arial" w:cs="Arial"/>
              </w:rPr>
              <w:t>freece.com</w:t>
            </w:r>
          </w:p>
          <w:p w:rsidR="00F57FC5" w:rsidRPr="00B26639" w:rsidRDefault="00F57FC5" w:rsidP="00F57FC5">
            <w:pPr>
              <w:pStyle w:val="ListParagraph"/>
              <w:numPr>
                <w:ilvl w:val="0"/>
                <w:numId w:val="19"/>
              </w:numPr>
              <w:spacing w:line="276" w:lineRule="auto"/>
              <w:rPr>
                <w:rFonts w:ascii="Arial" w:hAnsi="Arial" w:cs="Arial"/>
              </w:rPr>
            </w:pPr>
            <w:r w:rsidRPr="00B26639">
              <w:rPr>
                <w:rFonts w:ascii="Arial" w:hAnsi="Arial" w:cs="Arial"/>
              </w:rPr>
              <w:t>pharmacytechnician.org</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List advanced positions and specialty certifications available for technicians in the health care field. </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List the various professional associations pharmacy technicians can join. </w:t>
            </w:r>
          </w:p>
          <w:p w:rsidR="00B63277" w:rsidRPr="00B26639"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 xml:space="preserve">Explain the importance of professionalism in the workplace. </w:t>
            </w:r>
          </w:p>
          <w:p w:rsidR="008B53A2" w:rsidRPr="00B26639" w:rsidRDefault="008B53A2" w:rsidP="008B53A2">
            <w:pPr>
              <w:pStyle w:val="ListParagraph"/>
              <w:numPr>
                <w:ilvl w:val="0"/>
                <w:numId w:val="19"/>
              </w:numPr>
              <w:spacing w:line="276" w:lineRule="auto"/>
              <w:rPr>
                <w:rFonts w:ascii="Arial" w:hAnsi="Arial" w:cs="Arial"/>
              </w:rPr>
            </w:pPr>
            <w:r w:rsidRPr="00B26639">
              <w:rPr>
                <w:rFonts w:ascii="Arial" w:hAnsi="Arial" w:cs="Arial"/>
              </w:rPr>
              <w:t xml:space="preserve">Being professional in the workplace requires: </w:t>
            </w:r>
          </w:p>
          <w:p w:rsidR="008B53A2" w:rsidRPr="00B26639" w:rsidRDefault="008B53A2" w:rsidP="00F57FC5">
            <w:pPr>
              <w:pStyle w:val="ListParagraph"/>
              <w:numPr>
                <w:ilvl w:val="0"/>
                <w:numId w:val="19"/>
              </w:numPr>
              <w:spacing w:line="276" w:lineRule="auto"/>
              <w:ind w:left="1039"/>
              <w:rPr>
                <w:rFonts w:ascii="Arial" w:hAnsi="Arial" w:cs="Arial"/>
              </w:rPr>
            </w:pPr>
            <w:r w:rsidRPr="00B26639">
              <w:rPr>
                <w:rFonts w:ascii="Arial" w:hAnsi="Arial" w:cs="Arial"/>
              </w:rPr>
              <w:t>Proper clothing, shoes, and hairstyle</w:t>
            </w:r>
          </w:p>
          <w:p w:rsidR="008B53A2" w:rsidRPr="00B26639" w:rsidRDefault="008B53A2" w:rsidP="00F57FC5">
            <w:pPr>
              <w:pStyle w:val="ListParagraph"/>
              <w:numPr>
                <w:ilvl w:val="0"/>
                <w:numId w:val="19"/>
              </w:numPr>
              <w:spacing w:line="276" w:lineRule="auto"/>
              <w:ind w:left="1039"/>
              <w:rPr>
                <w:rFonts w:ascii="Arial" w:hAnsi="Arial" w:cs="Arial"/>
              </w:rPr>
            </w:pPr>
            <w:r w:rsidRPr="00B26639">
              <w:rPr>
                <w:rFonts w:ascii="Arial" w:hAnsi="Arial" w:cs="Arial"/>
              </w:rPr>
              <w:lastRenderedPageBreak/>
              <w:t>Good writing and communication skills</w:t>
            </w:r>
          </w:p>
          <w:p w:rsidR="008B53A2" w:rsidRPr="00B26639" w:rsidRDefault="008B53A2" w:rsidP="00F57FC5">
            <w:pPr>
              <w:pStyle w:val="ListParagraph"/>
              <w:numPr>
                <w:ilvl w:val="0"/>
                <w:numId w:val="19"/>
              </w:numPr>
              <w:spacing w:line="276" w:lineRule="auto"/>
              <w:ind w:left="1039"/>
              <w:rPr>
                <w:rFonts w:ascii="Arial" w:hAnsi="Arial" w:cs="Arial"/>
              </w:rPr>
            </w:pPr>
            <w:r w:rsidRPr="00B26639">
              <w:rPr>
                <w:rFonts w:ascii="Arial" w:hAnsi="Arial" w:cs="Arial"/>
              </w:rPr>
              <w:t xml:space="preserve">Teamwork </w:t>
            </w:r>
          </w:p>
          <w:p w:rsidR="008B53A2" w:rsidRPr="00B26639" w:rsidRDefault="008B53A2" w:rsidP="00F57FC5">
            <w:pPr>
              <w:pStyle w:val="ListParagraph"/>
              <w:numPr>
                <w:ilvl w:val="0"/>
                <w:numId w:val="19"/>
              </w:numPr>
              <w:spacing w:line="276" w:lineRule="auto"/>
              <w:ind w:left="1039"/>
              <w:rPr>
                <w:rFonts w:ascii="Arial" w:hAnsi="Arial" w:cs="Arial"/>
              </w:rPr>
            </w:pPr>
            <w:r w:rsidRPr="00B26639">
              <w:rPr>
                <w:rFonts w:ascii="Arial" w:hAnsi="Arial" w:cs="Arial"/>
              </w:rPr>
              <w:t>Honesty</w:t>
            </w:r>
          </w:p>
          <w:p w:rsidR="008B53A2" w:rsidRPr="00B26639" w:rsidRDefault="008B53A2" w:rsidP="00F57FC5">
            <w:pPr>
              <w:pStyle w:val="ListParagraph"/>
              <w:numPr>
                <w:ilvl w:val="0"/>
                <w:numId w:val="19"/>
              </w:numPr>
              <w:spacing w:line="276" w:lineRule="auto"/>
              <w:ind w:left="1039"/>
              <w:rPr>
                <w:rFonts w:ascii="Arial" w:hAnsi="Arial" w:cs="Arial"/>
              </w:rPr>
            </w:pPr>
            <w:r w:rsidRPr="00B26639">
              <w:rPr>
                <w:rFonts w:ascii="Arial" w:hAnsi="Arial" w:cs="Arial"/>
              </w:rPr>
              <w:t>Punctuality</w:t>
            </w:r>
          </w:p>
          <w:p w:rsidR="008B53A2" w:rsidRPr="00B26639" w:rsidRDefault="00F57FC5" w:rsidP="00F57FC5">
            <w:pPr>
              <w:pStyle w:val="ListParagraph"/>
              <w:numPr>
                <w:ilvl w:val="0"/>
                <w:numId w:val="19"/>
              </w:numPr>
              <w:spacing w:line="276" w:lineRule="auto"/>
              <w:ind w:left="1039"/>
              <w:rPr>
                <w:rFonts w:ascii="Arial" w:hAnsi="Arial" w:cs="Arial"/>
              </w:rPr>
            </w:pPr>
            <w:r w:rsidRPr="00B26639">
              <w:rPr>
                <w:rFonts w:ascii="Arial" w:hAnsi="Arial" w:cs="Arial"/>
              </w:rPr>
              <w:t>Ability to adapt</w:t>
            </w:r>
          </w:p>
          <w:p w:rsidR="00CB3483" w:rsidRDefault="00B63277" w:rsidP="00B63277">
            <w:pPr>
              <w:pStyle w:val="ListParagraph"/>
              <w:numPr>
                <w:ilvl w:val="0"/>
                <w:numId w:val="19"/>
              </w:numPr>
              <w:spacing w:line="276" w:lineRule="auto"/>
              <w:ind w:left="409"/>
              <w:rPr>
                <w:rFonts w:ascii="Arial" w:hAnsi="Arial" w:cs="Arial"/>
              </w:rPr>
            </w:pPr>
            <w:r w:rsidRPr="00B26639">
              <w:rPr>
                <w:rFonts w:ascii="Arial" w:hAnsi="Arial" w:cs="Arial"/>
              </w:rPr>
              <w:t>Explain the importance of networking as it relates to the job search.</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6110F7" w:rsidRPr="00B26639"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RPr="00346304" w:rsidTr="000D78A3">
        <w:trPr>
          <w:jc w:val="center"/>
        </w:trPr>
        <w:tc>
          <w:tcPr>
            <w:tcW w:w="1728" w:type="dxa"/>
          </w:tcPr>
          <w:p w:rsidR="006110F7" w:rsidRPr="00B26639" w:rsidRDefault="006110F7"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3</w:t>
            </w:r>
          </w:p>
        </w:tc>
        <w:tc>
          <w:tcPr>
            <w:tcW w:w="2070" w:type="dxa"/>
          </w:tcPr>
          <w:p w:rsidR="006110F7" w:rsidRPr="00B26639" w:rsidRDefault="00342AD1" w:rsidP="00725DD9">
            <w:pPr>
              <w:numPr>
                <w:ilvl w:val="0"/>
                <w:numId w:val="5"/>
              </w:numPr>
              <w:spacing w:after="200" w:line="276" w:lineRule="auto"/>
              <w:ind w:left="198" w:hanging="198"/>
              <w:rPr>
                <w:rFonts w:ascii="Arial" w:hAnsi="Arial" w:cs="Arial"/>
                <w:bCs/>
                <w:kern w:val="28"/>
              </w:rPr>
            </w:pPr>
            <w:r w:rsidRPr="00B26639">
              <w:rPr>
                <w:rFonts w:ascii="Arial" w:hAnsi="Arial" w:cs="Arial"/>
                <w:bCs/>
                <w:kern w:val="28"/>
              </w:rPr>
              <w:t>Communication and Role of the technician with Customer/Patient</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342AD1" w:rsidRPr="00B26639" w:rsidRDefault="00342AD1" w:rsidP="00342AD1">
            <w:pPr>
              <w:pStyle w:val="ListParagraph"/>
              <w:numPr>
                <w:ilvl w:val="0"/>
                <w:numId w:val="19"/>
              </w:numPr>
              <w:spacing w:line="276" w:lineRule="auto"/>
              <w:ind w:left="409"/>
              <w:rPr>
                <w:rFonts w:ascii="Arial" w:hAnsi="Arial" w:cs="Arial"/>
              </w:rPr>
            </w:pPr>
            <w:r w:rsidRPr="00B26639">
              <w:rPr>
                <w:rFonts w:ascii="Arial" w:hAnsi="Arial" w:cs="Arial"/>
              </w:rPr>
              <w:t xml:space="preserve">Describe the communication skills needed in the delivery of direct patient care in the pharmacy setting. </w:t>
            </w:r>
          </w:p>
          <w:p w:rsidR="00342AD1" w:rsidRPr="00B26639" w:rsidRDefault="00342AD1" w:rsidP="00342AD1">
            <w:pPr>
              <w:pStyle w:val="ListParagraph"/>
              <w:numPr>
                <w:ilvl w:val="0"/>
                <w:numId w:val="19"/>
              </w:numPr>
              <w:spacing w:line="276" w:lineRule="auto"/>
              <w:ind w:left="769"/>
              <w:rPr>
                <w:rFonts w:ascii="Arial" w:hAnsi="Arial" w:cs="Arial"/>
              </w:rPr>
            </w:pPr>
            <w:r w:rsidRPr="00B26639">
              <w:rPr>
                <w:rFonts w:ascii="Arial" w:hAnsi="Arial" w:cs="Arial"/>
              </w:rPr>
              <w:t>What is communication?</w:t>
            </w:r>
          </w:p>
          <w:p w:rsidR="00342AD1" w:rsidRPr="00B26639" w:rsidRDefault="00342AD1" w:rsidP="00342AD1">
            <w:pPr>
              <w:pStyle w:val="ListParagraph"/>
              <w:numPr>
                <w:ilvl w:val="0"/>
                <w:numId w:val="19"/>
              </w:numPr>
              <w:spacing w:line="276" w:lineRule="auto"/>
              <w:ind w:left="409"/>
              <w:rPr>
                <w:rFonts w:ascii="Arial" w:hAnsi="Arial" w:cs="Arial"/>
              </w:rPr>
            </w:pPr>
            <w:r w:rsidRPr="00B26639">
              <w:rPr>
                <w:rFonts w:ascii="Arial" w:hAnsi="Arial" w:cs="Arial"/>
              </w:rPr>
              <w:t xml:space="preserve">Explain the communication cycle. </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Communication always involves a sender and a receiver</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Communication cycle includes various channels of communication and feedback</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Sender initiates conversation and sends message across a channel</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Examples of channels: Written messages, spoken words, body language</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Good listening involves summarizing what the sender has communicated</w:t>
            </w:r>
          </w:p>
          <w:p w:rsidR="00342AD1" w:rsidRPr="00B26639" w:rsidRDefault="00342AD1" w:rsidP="00342AD1">
            <w:pPr>
              <w:pStyle w:val="ListParagraph"/>
              <w:numPr>
                <w:ilvl w:val="0"/>
                <w:numId w:val="19"/>
              </w:numPr>
              <w:spacing w:line="276" w:lineRule="auto"/>
              <w:ind w:left="409"/>
              <w:rPr>
                <w:rFonts w:ascii="Arial" w:hAnsi="Arial" w:cs="Arial"/>
              </w:rPr>
            </w:pPr>
            <w:r w:rsidRPr="00B26639">
              <w:rPr>
                <w:rFonts w:ascii="Arial" w:hAnsi="Arial" w:cs="Arial"/>
              </w:rPr>
              <w:t xml:space="preserve">Identify various nonverbal and verbal communication skills. </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Exchanging information without spoken words</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Facial expressions are important</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Maintain a caring but professional attitude</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Stress can manifest in many ways</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Eye rolling or sighing shows impatience/lack of respect</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Be friendly and remain calm</w:t>
            </w:r>
          </w:p>
          <w:p w:rsidR="00F028D0" w:rsidRPr="00B26639" w:rsidRDefault="00342AD1" w:rsidP="00342AD1">
            <w:pPr>
              <w:pStyle w:val="ListParagraph"/>
              <w:numPr>
                <w:ilvl w:val="0"/>
                <w:numId w:val="19"/>
              </w:numPr>
              <w:spacing w:line="276" w:lineRule="auto"/>
              <w:ind w:left="409"/>
              <w:rPr>
                <w:rFonts w:ascii="Arial" w:hAnsi="Arial" w:cs="Arial"/>
              </w:rPr>
            </w:pPr>
            <w:r w:rsidRPr="00B26639">
              <w:rPr>
                <w:rFonts w:ascii="Arial" w:hAnsi="Arial" w:cs="Arial"/>
              </w:rPr>
              <w:t xml:space="preserve">Describe ways to improve vocal and verbal communication skills. </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Speak slowly rather than rapidly</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Don’t mumble</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Use calming words</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 xml:space="preserve">Put yourself in the other person’s shoes </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Avoid speaking in a monotone</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Read to increase your vocabulary</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Take a communication course</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Put yourself in the customer’s position</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 xml:space="preserve">Sick customers may not be able to control their emotions Use open-ended questions </w:t>
            </w:r>
            <w:r w:rsidRPr="00B26639">
              <w:rPr>
                <w:rFonts w:ascii="Arial" w:hAnsi="Arial" w:cs="Arial"/>
              </w:rPr>
              <w:lastRenderedPageBreak/>
              <w:t>to avoid errors or mistakes</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Treat the patient/customer with respect and be honest</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Give empathetic responses</w:t>
            </w:r>
          </w:p>
          <w:p w:rsidR="00342AD1" w:rsidRDefault="00342AD1" w:rsidP="00342AD1">
            <w:pPr>
              <w:pStyle w:val="ListParagraph"/>
              <w:numPr>
                <w:ilvl w:val="0"/>
                <w:numId w:val="19"/>
              </w:numPr>
              <w:spacing w:line="276" w:lineRule="auto"/>
              <w:rPr>
                <w:rFonts w:ascii="Arial" w:hAnsi="Arial" w:cs="Arial"/>
              </w:rPr>
            </w:pPr>
            <w:r w:rsidRPr="00B26639">
              <w:rPr>
                <w:rFonts w:ascii="Arial" w:hAnsi="Arial" w:cs="Arial"/>
              </w:rPr>
              <w:t>Avoid distractions while communicating with patients/customers</w:t>
            </w:r>
          </w:p>
          <w:p w:rsidR="001B01D9" w:rsidRDefault="001B01D9" w:rsidP="001B01D9">
            <w:pPr>
              <w:spacing w:line="276" w:lineRule="auto"/>
              <w:ind w:left="406"/>
              <w:rPr>
                <w:rFonts w:ascii="Arial" w:hAnsi="Arial" w:cs="Arial"/>
              </w:rPr>
            </w:pPr>
            <w:r>
              <w:rPr>
                <w:rFonts w:ascii="Arial" w:hAnsi="Arial" w:cs="Arial"/>
                <w:b/>
              </w:rPr>
              <w:t>Laboratory:</w:t>
            </w:r>
          </w:p>
          <w:p w:rsidR="001B01D9" w:rsidRDefault="001B01D9" w:rsidP="001B01D9">
            <w:pPr>
              <w:pStyle w:val="ListParagraph"/>
              <w:numPr>
                <w:ilvl w:val="0"/>
                <w:numId w:val="27"/>
              </w:numPr>
              <w:spacing w:line="276" w:lineRule="auto"/>
              <w:ind w:left="409"/>
              <w:rPr>
                <w:rFonts w:ascii="Arial" w:hAnsi="Arial" w:cs="Arial"/>
              </w:rPr>
            </w:pPr>
            <w:r>
              <w:rPr>
                <w:rFonts w:ascii="Arial" w:hAnsi="Arial" w:cs="Arial"/>
              </w:rPr>
              <w:t>Chapter Review Questions</w:t>
            </w:r>
          </w:p>
          <w:p w:rsidR="001B01D9" w:rsidRPr="001B01D9" w:rsidRDefault="001B01D9" w:rsidP="001B01D9">
            <w:pPr>
              <w:pStyle w:val="ListParagraph"/>
              <w:numPr>
                <w:ilvl w:val="0"/>
                <w:numId w:val="27"/>
              </w:numPr>
              <w:spacing w:line="276" w:lineRule="auto"/>
              <w:ind w:left="409"/>
              <w:rPr>
                <w:rFonts w:ascii="Arial" w:hAnsi="Arial" w:cs="Arial"/>
              </w:rPr>
            </w:pPr>
            <w:r>
              <w:rPr>
                <w:rFonts w:ascii="Arial" w:hAnsi="Arial" w:cs="Arial"/>
              </w:rPr>
              <w:t>Role playing</w:t>
            </w:r>
          </w:p>
        </w:tc>
        <w:tc>
          <w:tcPr>
            <w:tcW w:w="1800" w:type="dxa"/>
          </w:tcPr>
          <w:p w:rsidR="001E1A6F"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6110F7"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Pr>
          <w:p w:rsidR="006110F7" w:rsidRPr="00B26639" w:rsidRDefault="006110F7"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4</w:t>
            </w:r>
          </w:p>
        </w:tc>
        <w:tc>
          <w:tcPr>
            <w:tcW w:w="2070" w:type="dxa"/>
          </w:tcPr>
          <w:p w:rsidR="00487847" w:rsidRPr="00B26639" w:rsidRDefault="00342AD1" w:rsidP="00342AD1">
            <w:pPr>
              <w:pStyle w:val="ListParagraph"/>
              <w:numPr>
                <w:ilvl w:val="0"/>
                <w:numId w:val="7"/>
              </w:numPr>
              <w:spacing w:after="200" w:line="276" w:lineRule="auto"/>
              <w:ind w:left="162" w:hanging="196"/>
              <w:rPr>
                <w:rFonts w:ascii="Arial" w:hAnsi="Arial" w:cs="Arial"/>
                <w:kern w:val="28"/>
              </w:rPr>
            </w:pPr>
            <w:r w:rsidRPr="00B26639">
              <w:rPr>
                <w:rFonts w:ascii="Arial" w:hAnsi="Arial" w:cs="Arial"/>
                <w:bCs/>
                <w:kern w:val="28"/>
              </w:rPr>
              <w:t>Communication and Role of the technician with Customer/Patient</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342AD1" w:rsidRPr="00B26639" w:rsidRDefault="00342AD1" w:rsidP="00342AD1">
            <w:pPr>
              <w:pStyle w:val="ListParagraph"/>
              <w:numPr>
                <w:ilvl w:val="0"/>
                <w:numId w:val="19"/>
              </w:numPr>
              <w:spacing w:line="276" w:lineRule="auto"/>
              <w:ind w:left="409"/>
              <w:rPr>
                <w:rFonts w:ascii="Arial" w:hAnsi="Arial" w:cs="Arial"/>
              </w:rPr>
            </w:pPr>
            <w:r w:rsidRPr="00B26639">
              <w:rPr>
                <w:rFonts w:ascii="Arial" w:hAnsi="Arial" w:cs="Arial"/>
              </w:rPr>
              <w:t>Use proper telephone and cell phone etiquette and describe its guidelines.</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 xml:space="preserve">Etiquette: Unwritten guidelines or rules </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Check back with customers on hold</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Telephones involve only verbal communication, so there are no body language clues</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 xml:space="preserve">However, your voice can convey a pleasant or an unpleasant attitude </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 xml:space="preserve">Use a pleasant tone and good listening skills </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Clearly identify yourself</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Determine the reason for the call and whether it is within your scope of practice</w:t>
            </w:r>
          </w:p>
          <w:p w:rsidR="00342AD1" w:rsidRPr="00B26639" w:rsidRDefault="00342AD1" w:rsidP="00342AD1">
            <w:pPr>
              <w:pStyle w:val="ListParagraph"/>
              <w:numPr>
                <w:ilvl w:val="0"/>
                <w:numId w:val="19"/>
              </w:numPr>
              <w:spacing w:line="276" w:lineRule="auto"/>
              <w:ind w:left="409"/>
              <w:rPr>
                <w:rFonts w:ascii="Arial" w:hAnsi="Arial" w:cs="Arial"/>
              </w:rPr>
            </w:pPr>
            <w:r w:rsidRPr="00B26639">
              <w:rPr>
                <w:rFonts w:ascii="Arial" w:hAnsi="Arial" w:cs="Arial"/>
              </w:rPr>
              <w:t xml:space="preserve">Describe the importance of written communication skills in today’s workplace. </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Document everything accurately and clearly</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Poor handwriting can cause errors</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The more detailed, the better</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Get all required information initially to avoid call backs or repeat questions</w:t>
            </w:r>
          </w:p>
          <w:p w:rsidR="00342AD1" w:rsidRPr="00B26639" w:rsidRDefault="00342AD1" w:rsidP="00342AD1">
            <w:pPr>
              <w:pStyle w:val="ListParagraph"/>
              <w:numPr>
                <w:ilvl w:val="0"/>
                <w:numId w:val="19"/>
              </w:numPr>
              <w:spacing w:line="276" w:lineRule="auto"/>
              <w:rPr>
                <w:rFonts w:ascii="Arial" w:hAnsi="Arial" w:cs="Arial"/>
              </w:rPr>
            </w:pPr>
            <w:r w:rsidRPr="00B26639">
              <w:rPr>
                <w:rFonts w:ascii="Arial" w:hAnsi="Arial" w:cs="Arial"/>
              </w:rPr>
              <w:t>Be sure messages are accurate and legible</w:t>
            </w:r>
          </w:p>
          <w:p w:rsidR="00342AD1" w:rsidRPr="00B26639" w:rsidRDefault="00342AD1" w:rsidP="00342AD1">
            <w:pPr>
              <w:pStyle w:val="ListParagraph"/>
              <w:numPr>
                <w:ilvl w:val="0"/>
                <w:numId w:val="19"/>
              </w:numPr>
              <w:spacing w:line="276" w:lineRule="auto"/>
              <w:ind w:left="409"/>
              <w:rPr>
                <w:rFonts w:ascii="Arial" w:hAnsi="Arial" w:cs="Arial"/>
              </w:rPr>
            </w:pPr>
            <w:r w:rsidRPr="00B26639">
              <w:rPr>
                <w:rFonts w:ascii="Arial" w:hAnsi="Arial" w:cs="Arial"/>
              </w:rPr>
              <w:t xml:space="preserve">Identify communication skills needed to work with special groups of people, such as the terminally ill, non-English-speaking individuals, and hearing-impaired patients. </w:t>
            </w:r>
          </w:p>
          <w:p w:rsidR="003D7240" w:rsidRPr="00B26639" w:rsidRDefault="003D7240" w:rsidP="003D7240">
            <w:pPr>
              <w:pStyle w:val="05bBulletedList1TEACH"/>
              <w:numPr>
                <w:ilvl w:val="0"/>
                <w:numId w:val="3"/>
              </w:numPr>
              <w:spacing w:line="234" w:lineRule="exact"/>
              <w:ind w:left="769" w:hanging="360"/>
              <w:rPr>
                <w:rFonts w:cs="Arial"/>
              </w:rPr>
            </w:pPr>
            <w:r w:rsidRPr="00B26639">
              <w:rPr>
                <w:rFonts w:cs="Arial"/>
              </w:rPr>
              <w:t>Terminally ill patients</w:t>
            </w:r>
          </w:p>
          <w:p w:rsidR="003D7240" w:rsidRPr="00B26639" w:rsidRDefault="003D7240" w:rsidP="003D7240">
            <w:pPr>
              <w:pStyle w:val="05cBulletedList2TEACH"/>
              <w:spacing w:line="234" w:lineRule="exact"/>
              <w:ind w:left="1039" w:hanging="270"/>
              <w:rPr>
                <w:rFonts w:cs="Arial"/>
              </w:rPr>
            </w:pPr>
            <w:r w:rsidRPr="00B26639">
              <w:rPr>
                <w:rFonts w:cs="Arial"/>
              </w:rPr>
              <w:t>Five stages of grief: Denial, anger, bargaining, depression, acceptance</w:t>
            </w:r>
          </w:p>
          <w:p w:rsidR="003D7240" w:rsidRPr="00B26639" w:rsidRDefault="003D7240" w:rsidP="003D7240">
            <w:pPr>
              <w:pStyle w:val="05cBulletedList3TEACH"/>
              <w:spacing w:line="234" w:lineRule="exact"/>
              <w:ind w:left="1219"/>
              <w:rPr>
                <w:rFonts w:cs="Arial"/>
              </w:rPr>
            </w:pPr>
            <w:r w:rsidRPr="00B26639">
              <w:rPr>
                <w:rFonts w:cs="Arial"/>
              </w:rPr>
              <w:t>Each stage manifests at a different time and can last for any length of time</w:t>
            </w:r>
          </w:p>
          <w:p w:rsidR="003D7240" w:rsidRPr="00B26639" w:rsidRDefault="003D7240" w:rsidP="003D7240">
            <w:pPr>
              <w:pStyle w:val="05bBulletedList1TEACH"/>
              <w:numPr>
                <w:ilvl w:val="0"/>
                <w:numId w:val="3"/>
              </w:numPr>
              <w:spacing w:line="234" w:lineRule="exact"/>
              <w:ind w:left="769" w:hanging="360"/>
              <w:rPr>
                <w:rFonts w:cs="Arial"/>
              </w:rPr>
            </w:pPr>
            <w:r w:rsidRPr="00B26639">
              <w:rPr>
                <w:rFonts w:cs="Arial"/>
              </w:rPr>
              <w:t>Non-English-speaking patients</w:t>
            </w:r>
          </w:p>
          <w:p w:rsidR="003D7240" w:rsidRPr="00B26639" w:rsidRDefault="003D7240" w:rsidP="003D7240">
            <w:pPr>
              <w:pStyle w:val="05cBulletedList2TEACH"/>
              <w:spacing w:line="234" w:lineRule="exact"/>
              <w:ind w:left="1039" w:hanging="270"/>
              <w:rPr>
                <w:rFonts w:cs="Arial"/>
              </w:rPr>
            </w:pPr>
            <w:r w:rsidRPr="00B26639">
              <w:rPr>
                <w:rFonts w:cs="Arial"/>
              </w:rPr>
              <w:t>Effective communication is important for safety and compliance</w:t>
            </w:r>
          </w:p>
          <w:p w:rsidR="003D7240" w:rsidRPr="00B26639" w:rsidRDefault="003D7240" w:rsidP="003D7240">
            <w:pPr>
              <w:pStyle w:val="05cBulletedList2TEACH"/>
              <w:spacing w:line="234" w:lineRule="exact"/>
              <w:ind w:left="1039" w:hanging="270"/>
              <w:rPr>
                <w:rFonts w:cs="Arial"/>
              </w:rPr>
            </w:pPr>
            <w:r w:rsidRPr="00B26639">
              <w:rPr>
                <w:rFonts w:cs="Arial"/>
              </w:rPr>
              <w:t>Pharmacy may employ bilingual staff, hire interpreters</w:t>
            </w:r>
          </w:p>
          <w:p w:rsidR="003D7240" w:rsidRPr="00B26639" w:rsidRDefault="003D7240" w:rsidP="003D7240">
            <w:pPr>
              <w:pStyle w:val="05cBulletedList2TEACH"/>
              <w:spacing w:line="234" w:lineRule="exact"/>
              <w:ind w:left="1039" w:hanging="270"/>
              <w:rPr>
                <w:rFonts w:cs="Arial"/>
              </w:rPr>
            </w:pPr>
            <w:r w:rsidRPr="00B26639">
              <w:rPr>
                <w:rFonts w:cs="Arial"/>
              </w:rPr>
              <w:lastRenderedPageBreak/>
              <w:t>Use software that translates prescription labels</w:t>
            </w:r>
          </w:p>
          <w:p w:rsidR="003D7240" w:rsidRPr="00B26639" w:rsidRDefault="003D7240" w:rsidP="003D7240">
            <w:pPr>
              <w:pStyle w:val="05cBulletedList2TEACH"/>
              <w:ind w:left="769"/>
              <w:rPr>
                <w:rFonts w:cs="Arial"/>
              </w:rPr>
            </w:pPr>
            <w:r w:rsidRPr="00B26639">
              <w:rPr>
                <w:rFonts w:cs="Arial"/>
              </w:rPr>
              <w:t>Hearing-impaired patients</w:t>
            </w:r>
          </w:p>
          <w:p w:rsidR="003D7240" w:rsidRPr="00B26639" w:rsidRDefault="003D7240" w:rsidP="003D7240">
            <w:pPr>
              <w:pStyle w:val="05cBulletedList2TEACH"/>
              <w:ind w:left="1039"/>
              <w:rPr>
                <w:rFonts w:cs="Arial"/>
              </w:rPr>
            </w:pPr>
            <w:r w:rsidRPr="00B26639">
              <w:rPr>
                <w:rFonts w:cs="Arial"/>
              </w:rPr>
              <w:t>Ask about and document communication preference</w:t>
            </w:r>
          </w:p>
          <w:p w:rsidR="003D7240" w:rsidRPr="00B26639" w:rsidRDefault="003D7240" w:rsidP="003D7240">
            <w:pPr>
              <w:pStyle w:val="05cBulletedList2TEACH"/>
              <w:ind w:left="1039"/>
              <w:rPr>
                <w:rFonts w:cs="Arial"/>
              </w:rPr>
            </w:pPr>
            <w:r w:rsidRPr="00B26639">
              <w:rPr>
                <w:rFonts w:cs="Arial"/>
              </w:rPr>
              <w:t>Write legibly if the patient wants to use notes</w:t>
            </w:r>
          </w:p>
          <w:p w:rsidR="003D7240" w:rsidRPr="00B26639" w:rsidRDefault="003D7240" w:rsidP="003D7240">
            <w:pPr>
              <w:pStyle w:val="05cBulletedList2TEACH"/>
              <w:ind w:left="1309"/>
              <w:rPr>
                <w:rFonts w:cs="Arial"/>
              </w:rPr>
            </w:pPr>
            <w:r w:rsidRPr="00B26639">
              <w:rPr>
                <w:rFonts w:cs="Arial"/>
              </w:rPr>
              <w:t>May be difficult for them to read written English</w:t>
            </w:r>
          </w:p>
          <w:p w:rsidR="003D7240" w:rsidRPr="00B26639" w:rsidRDefault="003D7240" w:rsidP="003D7240">
            <w:pPr>
              <w:pStyle w:val="05cBulletedList2TEACH"/>
              <w:ind w:left="1039"/>
              <w:rPr>
                <w:rFonts w:cs="Arial"/>
              </w:rPr>
            </w:pPr>
            <w:r w:rsidRPr="00B26639">
              <w:rPr>
                <w:rFonts w:cs="Arial"/>
              </w:rPr>
              <w:t>See if an interpreter is available</w:t>
            </w:r>
          </w:p>
          <w:p w:rsidR="003D7240" w:rsidRPr="00B26639" w:rsidRDefault="003D7240" w:rsidP="003D7240">
            <w:pPr>
              <w:pStyle w:val="05cBulletedList2TEACH"/>
              <w:ind w:left="1039"/>
              <w:rPr>
                <w:rFonts w:cs="Arial"/>
              </w:rPr>
            </w:pPr>
            <w:r w:rsidRPr="00B26639">
              <w:rPr>
                <w:rFonts w:cs="Arial"/>
              </w:rPr>
              <w:t>Always look at the patient as you speak</w:t>
            </w:r>
          </w:p>
          <w:p w:rsidR="003D7240" w:rsidRPr="00B26639" w:rsidRDefault="003D7240" w:rsidP="003D7240">
            <w:pPr>
              <w:pStyle w:val="05cBulletedList2TEACH"/>
              <w:ind w:left="1039"/>
              <w:rPr>
                <w:rFonts w:cs="Arial"/>
              </w:rPr>
            </w:pPr>
            <w:r w:rsidRPr="00B26639">
              <w:rPr>
                <w:rFonts w:cs="Arial"/>
              </w:rPr>
              <w:t>Have a positive attitude</w:t>
            </w:r>
          </w:p>
          <w:p w:rsidR="00342AD1" w:rsidRPr="00B26639" w:rsidRDefault="00342AD1" w:rsidP="003D7240">
            <w:pPr>
              <w:pStyle w:val="ListParagraph"/>
              <w:numPr>
                <w:ilvl w:val="0"/>
                <w:numId w:val="19"/>
              </w:numPr>
              <w:spacing w:line="276" w:lineRule="auto"/>
              <w:ind w:left="409"/>
              <w:rPr>
                <w:rFonts w:ascii="Arial" w:hAnsi="Arial" w:cs="Arial"/>
              </w:rPr>
            </w:pPr>
            <w:r w:rsidRPr="00B26639">
              <w:rPr>
                <w:rFonts w:ascii="Arial" w:hAnsi="Arial" w:cs="Arial"/>
              </w:rPr>
              <w:t xml:space="preserve">Explain the significance of working as an effective member of a team. </w:t>
            </w:r>
          </w:p>
          <w:p w:rsidR="003D7240" w:rsidRPr="00B26639" w:rsidRDefault="003D7240" w:rsidP="003D7240">
            <w:pPr>
              <w:pStyle w:val="ListParagraph"/>
              <w:numPr>
                <w:ilvl w:val="0"/>
                <w:numId w:val="19"/>
              </w:numPr>
              <w:spacing w:line="276" w:lineRule="auto"/>
              <w:rPr>
                <w:rFonts w:ascii="Arial" w:hAnsi="Arial" w:cs="Arial"/>
              </w:rPr>
            </w:pPr>
            <w:r w:rsidRPr="00B26639">
              <w:rPr>
                <w:rFonts w:ascii="Arial" w:hAnsi="Arial" w:cs="Arial"/>
              </w:rPr>
              <w:t>Be an effective team member</w:t>
            </w:r>
          </w:p>
          <w:p w:rsidR="003D7240" w:rsidRPr="00B26639" w:rsidRDefault="003D7240" w:rsidP="003D7240">
            <w:pPr>
              <w:pStyle w:val="ListParagraph"/>
              <w:numPr>
                <w:ilvl w:val="0"/>
                <w:numId w:val="19"/>
              </w:numPr>
              <w:spacing w:line="276" w:lineRule="auto"/>
              <w:rPr>
                <w:rFonts w:ascii="Arial" w:hAnsi="Arial" w:cs="Arial"/>
              </w:rPr>
            </w:pPr>
            <w:r w:rsidRPr="00B26639">
              <w:rPr>
                <w:rFonts w:ascii="Arial" w:hAnsi="Arial" w:cs="Arial"/>
              </w:rPr>
              <w:t>Understand your duties and responsibilities</w:t>
            </w:r>
          </w:p>
          <w:p w:rsidR="003D7240" w:rsidRPr="00B26639" w:rsidRDefault="003D7240" w:rsidP="003D7240">
            <w:pPr>
              <w:pStyle w:val="ListParagraph"/>
              <w:numPr>
                <w:ilvl w:val="0"/>
                <w:numId w:val="19"/>
              </w:numPr>
              <w:spacing w:line="276" w:lineRule="auto"/>
              <w:rPr>
                <w:rFonts w:ascii="Arial" w:hAnsi="Arial" w:cs="Arial"/>
              </w:rPr>
            </w:pPr>
            <w:r w:rsidRPr="00B26639">
              <w:rPr>
                <w:rFonts w:ascii="Arial" w:hAnsi="Arial" w:cs="Arial"/>
              </w:rPr>
              <w:t>Be positive</w:t>
            </w:r>
          </w:p>
          <w:p w:rsidR="003D7240" w:rsidRPr="00B26639" w:rsidRDefault="003D7240" w:rsidP="003D7240">
            <w:pPr>
              <w:pStyle w:val="ListParagraph"/>
              <w:numPr>
                <w:ilvl w:val="0"/>
                <w:numId w:val="19"/>
              </w:numPr>
              <w:spacing w:line="276" w:lineRule="auto"/>
              <w:rPr>
                <w:rFonts w:ascii="Arial" w:hAnsi="Arial" w:cs="Arial"/>
              </w:rPr>
            </w:pPr>
            <w:r w:rsidRPr="00B26639">
              <w:rPr>
                <w:rFonts w:ascii="Arial" w:hAnsi="Arial" w:cs="Arial"/>
              </w:rPr>
              <w:t xml:space="preserve">Stay current in your field </w:t>
            </w:r>
          </w:p>
          <w:p w:rsidR="003D7240" w:rsidRPr="00B26639" w:rsidRDefault="003D7240" w:rsidP="003D7240">
            <w:pPr>
              <w:pStyle w:val="ListParagraph"/>
              <w:numPr>
                <w:ilvl w:val="0"/>
                <w:numId w:val="19"/>
              </w:numPr>
              <w:spacing w:line="276" w:lineRule="auto"/>
              <w:rPr>
                <w:rFonts w:ascii="Arial" w:hAnsi="Arial" w:cs="Arial"/>
              </w:rPr>
            </w:pPr>
            <w:r w:rsidRPr="00B26639">
              <w:rPr>
                <w:rFonts w:ascii="Arial" w:hAnsi="Arial" w:cs="Arial"/>
              </w:rPr>
              <w:t xml:space="preserve">Be cooperative </w:t>
            </w:r>
          </w:p>
          <w:p w:rsidR="003D7240" w:rsidRPr="00B26639" w:rsidRDefault="003D7240" w:rsidP="003D7240">
            <w:pPr>
              <w:pStyle w:val="ListParagraph"/>
              <w:numPr>
                <w:ilvl w:val="0"/>
                <w:numId w:val="19"/>
              </w:numPr>
              <w:spacing w:line="276" w:lineRule="auto"/>
              <w:rPr>
                <w:rFonts w:ascii="Arial" w:hAnsi="Arial" w:cs="Arial"/>
              </w:rPr>
            </w:pPr>
            <w:r w:rsidRPr="00B26639">
              <w:rPr>
                <w:rFonts w:ascii="Arial" w:hAnsi="Arial" w:cs="Arial"/>
              </w:rPr>
              <w:t xml:space="preserve">Put yourself in the other person’s place </w:t>
            </w:r>
          </w:p>
          <w:p w:rsidR="00342AD1" w:rsidRPr="00B26639" w:rsidRDefault="003D7240" w:rsidP="003D7240">
            <w:pPr>
              <w:pStyle w:val="ListParagraph"/>
              <w:numPr>
                <w:ilvl w:val="0"/>
                <w:numId w:val="19"/>
              </w:numPr>
              <w:spacing w:line="276" w:lineRule="auto"/>
              <w:rPr>
                <w:rFonts w:ascii="Arial" w:hAnsi="Arial" w:cs="Arial"/>
              </w:rPr>
            </w:pPr>
            <w:r w:rsidRPr="00B26639">
              <w:rPr>
                <w:rFonts w:ascii="Arial" w:hAnsi="Arial" w:cs="Arial"/>
              </w:rPr>
              <w:t>Be loyal and build trust</w:t>
            </w:r>
          </w:p>
          <w:p w:rsidR="003D7240" w:rsidRDefault="003D7240" w:rsidP="003D7240">
            <w:pPr>
              <w:pStyle w:val="ListParagraph"/>
              <w:numPr>
                <w:ilvl w:val="0"/>
                <w:numId w:val="19"/>
              </w:numPr>
              <w:spacing w:line="276" w:lineRule="auto"/>
              <w:rPr>
                <w:rFonts w:ascii="Arial" w:hAnsi="Arial" w:cs="Arial"/>
              </w:rPr>
            </w:pPr>
            <w:r w:rsidRPr="00B26639">
              <w:rPr>
                <w:rFonts w:ascii="Arial" w:hAnsi="Arial" w:cs="Arial"/>
              </w:rPr>
              <w:t>Identify ways to eliminate barriers to effective communication.</w:t>
            </w:r>
          </w:p>
          <w:p w:rsidR="001B01D9" w:rsidRDefault="001B01D9" w:rsidP="001B01D9">
            <w:pPr>
              <w:spacing w:line="276" w:lineRule="auto"/>
              <w:ind w:left="406"/>
              <w:rPr>
                <w:rFonts w:ascii="Arial" w:hAnsi="Arial" w:cs="Arial"/>
              </w:rPr>
            </w:pPr>
            <w:r>
              <w:rPr>
                <w:rFonts w:ascii="Arial" w:hAnsi="Arial" w:cs="Arial"/>
                <w:b/>
              </w:rPr>
              <w:t>Laboratory:</w:t>
            </w:r>
          </w:p>
          <w:p w:rsidR="001B01D9" w:rsidRDefault="001B01D9" w:rsidP="001B01D9">
            <w:pPr>
              <w:pStyle w:val="ListParagraph"/>
              <w:numPr>
                <w:ilvl w:val="0"/>
                <w:numId w:val="27"/>
              </w:numPr>
              <w:spacing w:line="276" w:lineRule="auto"/>
              <w:ind w:left="409"/>
              <w:rPr>
                <w:rFonts w:ascii="Arial" w:hAnsi="Arial" w:cs="Arial"/>
              </w:rPr>
            </w:pPr>
            <w:r>
              <w:rPr>
                <w:rFonts w:ascii="Arial" w:hAnsi="Arial" w:cs="Arial"/>
              </w:rPr>
              <w:t>Chapter Review Questions</w:t>
            </w:r>
          </w:p>
          <w:p w:rsidR="001B01D9" w:rsidRPr="001B01D9" w:rsidRDefault="001B01D9" w:rsidP="001B01D9">
            <w:pPr>
              <w:pStyle w:val="ListParagraph"/>
              <w:numPr>
                <w:ilvl w:val="0"/>
                <w:numId w:val="27"/>
              </w:numPr>
              <w:spacing w:line="276" w:lineRule="auto"/>
              <w:ind w:left="409"/>
              <w:rPr>
                <w:rFonts w:ascii="Arial" w:hAnsi="Arial" w:cs="Arial"/>
              </w:rPr>
            </w:pPr>
            <w:r>
              <w:rPr>
                <w:rFonts w:ascii="Arial" w:hAnsi="Arial" w:cs="Arial"/>
              </w:rPr>
              <w:t>Role Playing</w:t>
            </w:r>
          </w:p>
        </w:tc>
        <w:tc>
          <w:tcPr>
            <w:tcW w:w="1800" w:type="dxa"/>
          </w:tcPr>
          <w:p w:rsidR="001E1A6F"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6110F7"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Pr>
          <w:p w:rsidR="00D45A9E" w:rsidRPr="00B26639" w:rsidRDefault="00D45A9E" w:rsidP="00BC40F1">
            <w:pPr>
              <w:widowControl w:val="0"/>
              <w:overflowPunct w:val="0"/>
              <w:autoSpaceDE w:val="0"/>
              <w:autoSpaceDN w:val="0"/>
              <w:adjustRightInd w:val="0"/>
              <w:rPr>
                <w:rFonts w:ascii="Times New Roman" w:hAnsi="Times New Roman"/>
                <w:b/>
                <w:kern w:val="28"/>
                <w:sz w:val="24"/>
                <w:szCs w:val="24"/>
              </w:rPr>
            </w:pPr>
            <w:r w:rsidRPr="00B26639">
              <w:rPr>
                <w:rFonts w:ascii="Times New Roman" w:hAnsi="Times New Roman"/>
                <w:b/>
                <w:kern w:val="28"/>
                <w:sz w:val="24"/>
                <w:szCs w:val="24"/>
              </w:rPr>
              <w:lastRenderedPageBreak/>
              <w:t>Week 3</w:t>
            </w:r>
          </w:p>
        </w:tc>
        <w:tc>
          <w:tcPr>
            <w:tcW w:w="2070" w:type="dxa"/>
          </w:tcPr>
          <w:p w:rsidR="00D45A9E" w:rsidRPr="00B26639" w:rsidRDefault="00D45A9E" w:rsidP="00F40D24">
            <w:pPr>
              <w:rPr>
                <w:rFonts w:ascii="Arial" w:hAnsi="Arial" w:cs="Arial"/>
              </w:rPr>
            </w:pPr>
          </w:p>
        </w:tc>
        <w:tc>
          <w:tcPr>
            <w:tcW w:w="4680" w:type="dxa"/>
          </w:tcPr>
          <w:p w:rsidR="00D45A9E" w:rsidRPr="00B26639" w:rsidRDefault="00D45A9E" w:rsidP="00F40D24">
            <w:pPr>
              <w:rPr>
                <w:rFonts w:ascii="Arial" w:hAnsi="Arial" w:cs="Arial"/>
              </w:rPr>
            </w:pPr>
          </w:p>
        </w:tc>
        <w:tc>
          <w:tcPr>
            <w:tcW w:w="1800" w:type="dxa"/>
          </w:tcPr>
          <w:p w:rsidR="00D45A9E" w:rsidRPr="00B26639" w:rsidRDefault="00D45A9E" w:rsidP="001E1A6F">
            <w:pPr>
              <w:ind w:left="140" w:hanging="140"/>
              <w:rPr>
                <w:rFonts w:ascii="Arial" w:hAnsi="Arial" w:cs="Arial"/>
              </w:rPr>
            </w:pPr>
          </w:p>
        </w:tc>
      </w:tr>
      <w:tr w:rsidR="00725DD9" w:rsidRPr="00346304" w:rsidTr="000D78A3">
        <w:trPr>
          <w:jc w:val="center"/>
        </w:trPr>
        <w:tc>
          <w:tcPr>
            <w:tcW w:w="1728" w:type="dxa"/>
          </w:tcPr>
          <w:p w:rsidR="006110F7" w:rsidRPr="00B26639" w:rsidRDefault="00F40D24" w:rsidP="00F40D24">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t>Day 1</w:t>
            </w:r>
          </w:p>
        </w:tc>
        <w:tc>
          <w:tcPr>
            <w:tcW w:w="2070" w:type="dxa"/>
          </w:tcPr>
          <w:p w:rsidR="004C0843" w:rsidRPr="00B26639" w:rsidRDefault="00562E3A" w:rsidP="000F4A85">
            <w:pPr>
              <w:pStyle w:val="ListParagraph"/>
              <w:numPr>
                <w:ilvl w:val="0"/>
                <w:numId w:val="8"/>
              </w:numPr>
              <w:spacing w:after="200" w:line="276" w:lineRule="auto"/>
              <w:ind w:left="198" w:hanging="198"/>
              <w:rPr>
                <w:rFonts w:ascii="Arial" w:hAnsi="Arial" w:cs="Arial"/>
                <w:kern w:val="28"/>
              </w:rPr>
            </w:pPr>
            <w:r w:rsidRPr="00B26639">
              <w:rPr>
                <w:rFonts w:ascii="Arial" w:hAnsi="Arial" w:cs="Arial"/>
                <w:kern w:val="28"/>
              </w:rPr>
              <w:t>Dosage Forms and Routes of Administrations</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List dangerous abbreviations and explain why they are on the “Do Not Use” list. </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Drug errors that have occurred as a result of the misinterpretation of medication orders led to the creation of the “Do Not Use” list</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The list outlines the most common misread abbreviations</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These abbreviations should be avoided</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Recognize the general classifications of medications and the related body systems. </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 xml:space="preserve">Pharmacology </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 xml:space="preserve">Intent of use </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Route of administration</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Mechanism of action</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Body system affected</w:t>
            </w:r>
          </w:p>
          <w:p w:rsidR="00FE0A54"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Identify various dosage formulations and give examples of each. </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lastRenderedPageBreak/>
              <w:t>Solids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Tablets and Caplets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Capsules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Lozenges/Troches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Implants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Transdermal Patches</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Liquids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Elixirs and Sprays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Inhalants and Aerosols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Emulsions and Suspensions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Enemas</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Semisolids</w:t>
            </w:r>
          </w:p>
          <w:p w:rsidR="000B4C15"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Suppositories and Powders</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1E1A6F"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6110F7"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Pr>
          <w:p w:rsidR="006110F7" w:rsidRPr="00B26639" w:rsidRDefault="004C0843"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2</w:t>
            </w:r>
          </w:p>
        </w:tc>
        <w:tc>
          <w:tcPr>
            <w:tcW w:w="2070" w:type="dxa"/>
          </w:tcPr>
          <w:p w:rsidR="002F27C5" w:rsidRPr="00B26639" w:rsidRDefault="00562E3A" w:rsidP="00562E3A">
            <w:pPr>
              <w:pStyle w:val="ListParagraph"/>
              <w:numPr>
                <w:ilvl w:val="0"/>
                <w:numId w:val="8"/>
              </w:numPr>
              <w:spacing w:after="200" w:line="276" w:lineRule="auto"/>
              <w:ind w:left="210" w:hanging="180"/>
              <w:rPr>
                <w:rFonts w:ascii="Arial" w:hAnsi="Arial" w:cs="Arial"/>
                <w:kern w:val="28"/>
              </w:rPr>
            </w:pPr>
            <w:r w:rsidRPr="00B26639">
              <w:rPr>
                <w:rFonts w:ascii="Arial" w:hAnsi="Arial" w:cs="Arial"/>
                <w:kern w:val="28"/>
              </w:rPr>
              <w:t>Dosage Forms and Routes of Administrations</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Identify various routes of administration and give examples of each. </w:t>
            </w:r>
          </w:p>
          <w:p w:rsidR="000B4C15" w:rsidRPr="00B26639" w:rsidRDefault="000B4C15" w:rsidP="000B4C15">
            <w:pPr>
              <w:pStyle w:val="ListParagraph"/>
              <w:numPr>
                <w:ilvl w:val="0"/>
                <w:numId w:val="19"/>
              </w:numPr>
              <w:spacing w:line="276" w:lineRule="auto"/>
              <w:ind w:left="769"/>
              <w:rPr>
                <w:rFonts w:ascii="Arial" w:hAnsi="Arial" w:cs="Arial"/>
              </w:rPr>
            </w:pPr>
            <w:r w:rsidRPr="00B26639">
              <w:rPr>
                <w:rFonts w:ascii="Arial" w:hAnsi="Arial" w:cs="Arial"/>
              </w:rPr>
              <w:t>Oral</w:t>
            </w:r>
          </w:p>
          <w:p w:rsidR="000B4C15" w:rsidRPr="00B26639" w:rsidRDefault="000B4C15" w:rsidP="000B4C15">
            <w:pPr>
              <w:pStyle w:val="ListParagraph"/>
              <w:numPr>
                <w:ilvl w:val="0"/>
                <w:numId w:val="19"/>
              </w:numPr>
              <w:spacing w:line="276" w:lineRule="auto"/>
              <w:ind w:left="769"/>
              <w:rPr>
                <w:rFonts w:ascii="Arial" w:hAnsi="Arial" w:cs="Arial"/>
              </w:rPr>
            </w:pPr>
            <w:r w:rsidRPr="00B26639">
              <w:rPr>
                <w:rFonts w:ascii="Arial" w:hAnsi="Arial" w:cs="Arial"/>
              </w:rPr>
              <w:t>Sublingual and Buccal</w:t>
            </w:r>
          </w:p>
          <w:p w:rsidR="000B4C15" w:rsidRPr="00B26639" w:rsidRDefault="000B4C15" w:rsidP="000B4C15">
            <w:pPr>
              <w:pStyle w:val="ListParagraph"/>
              <w:numPr>
                <w:ilvl w:val="0"/>
                <w:numId w:val="19"/>
              </w:numPr>
              <w:spacing w:line="276" w:lineRule="auto"/>
              <w:ind w:left="769"/>
              <w:rPr>
                <w:rFonts w:ascii="Arial" w:hAnsi="Arial" w:cs="Arial"/>
              </w:rPr>
            </w:pPr>
            <w:r w:rsidRPr="00B26639">
              <w:rPr>
                <w:rFonts w:ascii="Arial" w:hAnsi="Arial" w:cs="Arial"/>
              </w:rPr>
              <w:t>Rectal</w:t>
            </w:r>
          </w:p>
          <w:p w:rsidR="000B4C15" w:rsidRPr="00B26639" w:rsidRDefault="000B4C15" w:rsidP="000B4C15">
            <w:pPr>
              <w:pStyle w:val="ListParagraph"/>
              <w:numPr>
                <w:ilvl w:val="0"/>
                <w:numId w:val="19"/>
              </w:numPr>
              <w:spacing w:line="276" w:lineRule="auto"/>
              <w:ind w:left="769"/>
              <w:rPr>
                <w:rFonts w:ascii="Arial" w:hAnsi="Arial" w:cs="Arial"/>
              </w:rPr>
            </w:pPr>
            <w:r w:rsidRPr="00B26639">
              <w:rPr>
                <w:rFonts w:ascii="Arial" w:hAnsi="Arial" w:cs="Arial"/>
              </w:rPr>
              <w:t>Topical</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Eyes</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Ear</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Nose</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Skin</w:t>
            </w:r>
          </w:p>
          <w:p w:rsidR="000B4C15" w:rsidRPr="00B26639" w:rsidRDefault="000B4C15" w:rsidP="000B4C15">
            <w:pPr>
              <w:pStyle w:val="ListParagraph"/>
              <w:numPr>
                <w:ilvl w:val="0"/>
                <w:numId w:val="19"/>
              </w:numPr>
              <w:spacing w:line="276" w:lineRule="auto"/>
              <w:ind w:left="769"/>
              <w:rPr>
                <w:rFonts w:ascii="Arial" w:hAnsi="Arial" w:cs="Arial"/>
              </w:rPr>
            </w:pPr>
            <w:r w:rsidRPr="00B26639">
              <w:rPr>
                <w:rFonts w:ascii="Arial" w:hAnsi="Arial" w:cs="Arial"/>
              </w:rPr>
              <w:t>Parental</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IM</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IVPB</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IV Push</w:t>
            </w:r>
          </w:p>
          <w:p w:rsidR="000B4C15" w:rsidRPr="00B26639" w:rsidRDefault="000B4C15" w:rsidP="000B4C15">
            <w:pPr>
              <w:pStyle w:val="ListParagraph"/>
              <w:numPr>
                <w:ilvl w:val="0"/>
                <w:numId w:val="19"/>
              </w:numPr>
              <w:spacing w:line="276" w:lineRule="auto"/>
              <w:ind w:left="1129"/>
              <w:rPr>
                <w:rFonts w:ascii="Arial" w:hAnsi="Arial" w:cs="Arial"/>
              </w:rPr>
            </w:pPr>
            <w:r w:rsidRPr="00B26639">
              <w:rPr>
                <w:rFonts w:ascii="Arial" w:hAnsi="Arial" w:cs="Arial"/>
              </w:rPr>
              <w:t>SC</w:t>
            </w:r>
          </w:p>
          <w:p w:rsidR="000B4C15" w:rsidRPr="00B26639" w:rsidRDefault="000B4C15" w:rsidP="000B4C15">
            <w:pPr>
              <w:pStyle w:val="ListParagraph"/>
              <w:numPr>
                <w:ilvl w:val="0"/>
                <w:numId w:val="19"/>
              </w:numPr>
              <w:spacing w:line="276" w:lineRule="auto"/>
              <w:ind w:left="769"/>
              <w:rPr>
                <w:rFonts w:ascii="Arial" w:hAnsi="Arial" w:cs="Arial"/>
              </w:rPr>
            </w:pPr>
            <w:r w:rsidRPr="00B26639">
              <w:rPr>
                <w:rFonts w:ascii="Arial" w:hAnsi="Arial" w:cs="Arial"/>
              </w:rPr>
              <w:t>Miscellaneous Routes</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Explain the difference between pharmacokinetics and pharmacodynamics. </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Pharmacokinetics: Encompasses the many different components of the actions of the body on a drug</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Levels of the drug throughout the blood and tissues</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Absorption of the drug throughout the body</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 xml:space="preserve">Overall distribution </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Reaction of the drugs with other drugs</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Patient compliance</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t>Life of the drug (bioavailability, half-life, bioequivalence, and elimination)</w:t>
            </w:r>
          </w:p>
          <w:p w:rsidR="000B4C15" w:rsidRPr="00B26639" w:rsidRDefault="000B4C15" w:rsidP="000B4C15">
            <w:pPr>
              <w:pStyle w:val="ListParagraph"/>
              <w:numPr>
                <w:ilvl w:val="0"/>
                <w:numId w:val="19"/>
              </w:numPr>
              <w:spacing w:line="276" w:lineRule="auto"/>
              <w:rPr>
                <w:rFonts w:ascii="Arial" w:hAnsi="Arial" w:cs="Arial"/>
              </w:rPr>
            </w:pPr>
            <w:r w:rsidRPr="00B26639">
              <w:rPr>
                <w:rFonts w:ascii="Arial" w:hAnsi="Arial" w:cs="Arial"/>
              </w:rPr>
              <w:lastRenderedPageBreak/>
              <w:t>Pharmacodynamics: The effects of the drug on the body</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List and explain the absorption, distribution, metabolism, elimination, and bioavailability of drugs in the body. </w:t>
            </w:r>
          </w:p>
          <w:p w:rsidR="000B4C15" w:rsidRPr="00B26639" w:rsidRDefault="000B4C15" w:rsidP="000B4C15">
            <w:pPr>
              <w:pStyle w:val="ListParagraph"/>
              <w:numPr>
                <w:ilvl w:val="0"/>
                <w:numId w:val="19"/>
              </w:numPr>
              <w:spacing w:line="276" w:lineRule="auto"/>
              <w:ind w:left="769"/>
              <w:rPr>
                <w:rFonts w:ascii="Arial" w:hAnsi="Arial" w:cs="Arial"/>
              </w:rPr>
            </w:pPr>
            <w:r w:rsidRPr="00B26639">
              <w:rPr>
                <w:rFonts w:ascii="Arial" w:hAnsi="Arial" w:cs="Arial"/>
              </w:rPr>
              <w:t>ADME</w:t>
            </w:r>
          </w:p>
          <w:p w:rsidR="003A7F56" w:rsidRPr="00B26639" w:rsidRDefault="003A7F56" w:rsidP="003A7F56">
            <w:pPr>
              <w:pStyle w:val="ListParagraph"/>
              <w:numPr>
                <w:ilvl w:val="0"/>
                <w:numId w:val="19"/>
              </w:numPr>
              <w:rPr>
                <w:rFonts w:ascii="Arial" w:hAnsi="Arial" w:cs="Arial"/>
              </w:rPr>
            </w:pPr>
            <w:r w:rsidRPr="00B26639">
              <w:rPr>
                <w:rFonts w:ascii="Arial" w:hAnsi="Arial" w:cs="Arial"/>
              </w:rPr>
              <w:t>The rate at which a drug makes it to its destination and becomes available to the site of action for which it is intended (bioavailability)</w:t>
            </w:r>
          </w:p>
          <w:p w:rsidR="00FE0A54"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Define first-pass metabolism and explain why it is important in drug delivery.</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For some drugs, the dose travels to the liver, and part of it is metabolized before the drug has a chance to be distributed throughout the body</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This first-pass effect lowers a drug’s bioavailability</w:t>
            </w:r>
          </w:p>
          <w:p w:rsidR="003A7F56" w:rsidRDefault="003A7F56" w:rsidP="003A7F56">
            <w:pPr>
              <w:pStyle w:val="ListParagraph"/>
              <w:numPr>
                <w:ilvl w:val="0"/>
                <w:numId w:val="19"/>
              </w:numPr>
              <w:spacing w:line="276" w:lineRule="auto"/>
              <w:rPr>
                <w:rFonts w:ascii="Arial" w:hAnsi="Arial" w:cs="Arial"/>
              </w:rPr>
            </w:pPr>
            <w:r w:rsidRPr="00B26639">
              <w:rPr>
                <w:rFonts w:ascii="Arial" w:hAnsi="Arial" w:cs="Arial"/>
              </w:rPr>
              <w:t>First-pass drugs are given in larger doses</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1E1A6F"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6110F7" w:rsidRPr="00B26639"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p w:rsidR="007E6BD7" w:rsidRPr="00B26639"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In-service</w:t>
            </w:r>
          </w:p>
        </w:tc>
      </w:tr>
      <w:tr w:rsidR="00725DD9" w:rsidRPr="00346304" w:rsidTr="000D78A3">
        <w:trPr>
          <w:jc w:val="center"/>
        </w:trPr>
        <w:tc>
          <w:tcPr>
            <w:tcW w:w="1728" w:type="dxa"/>
          </w:tcPr>
          <w:p w:rsidR="006110F7" w:rsidRPr="00B26639" w:rsidRDefault="002F27C5"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3</w:t>
            </w:r>
          </w:p>
        </w:tc>
        <w:tc>
          <w:tcPr>
            <w:tcW w:w="2070" w:type="dxa"/>
          </w:tcPr>
          <w:p w:rsidR="002F27C5" w:rsidRPr="00B26639" w:rsidRDefault="00562E3A" w:rsidP="00562E3A">
            <w:pPr>
              <w:pStyle w:val="ListParagraph"/>
              <w:numPr>
                <w:ilvl w:val="0"/>
                <w:numId w:val="9"/>
              </w:numPr>
              <w:spacing w:after="200" w:line="276" w:lineRule="auto"/>
              <w:ind w:left="210" w:hanging="177"/>
              <w:rPr>
                <w:rFonts w:ascii="Arial" w:hAnsi="Arial" w:cs="Arial"/>
                <w:kern w:val="28"/>
              </w:rPr>
            </w:pPr>
            <w:r w:rsidRPr="00B26639">
              <w:rPr>
                <w:rFonts w:ascii="Arial" w:hAnsi="Arial" w:cs="Arial"/>
                <w:kern w:val="28"/>
              </w:rPr>
              <w:t>Dosage Forms and Routes of Administrations</w:t>
            </w:r>
          </w:p>
        </w:tc>
        <w:tc>
          <w:tcPr>
            <w:tcW w:w="4680" w:type="dxa"/>
          </w:tcPr>
          <w:p w:rsidR="001B01D9" w:rsidRPr="001B01D9" w:rsidRDefault="001B01D9" w:rsidP="001B01D9">
            <w:pPr>
              <w:pStyle w:val="ListParagraph"/>
              <w:spacing w:line="276" w:lineRule="auto"/>
              <w:ind w:left="409"/>
              <w:rPr>
                <w:rFonts w:ascii="Arial" w:hAnsi="Arial" w:cs="Arial"/>
                <w:b/>
              </w:rPr>
            </w:pPr>
            <w:r>
              <w:rPr>
                <w:rFonts w:ascii="Arial" w:hAnsi="Arial" w:cs="Arial"/>
                <w:b/>
              </w:rPr>
              <w:t>Lecture:</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Define half-life and describe factors that influence it. </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The amount of time it takes the body to break down and excrete one half of a drug</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An important factor in the creation of drugs because it tells the manufacturer how long it takes the body to rid itself of the drug</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Define the bioequivalence of drugs and its relationship to the Orange Book. </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The comparison between drugs either from different manufacturers or in the same company but from different batches of a drug</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Generic drug manufacturers strive to achieve bioequivalence to compete with brand name manufacturers</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 xml:space="preserve">The FDA publishes bioequivalencies in the </w:t>
            </w:r>
            <w:r w:rsidRPr="00B26639">
              <w:rPr>
                <w:rFonts w:ascii="Arial" w:hAnsi="Arial" w:cs="Arial"/>
                <w:i/>
              </w:rPr>
              <w:t>Orange Book</w:t>
            </w:r>
            <w:r w:rsidRPr="00B26639">
              <w:rPr>
                <w:rFonts w:ascii="Arial" w:hAnsi="Arial" w:cs="Arial"/>
              </w:rPr>
              <w:t>.</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Describe why excipients (additives) are necessary in the production of medications. </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All medications are prepared with additives (excipients)</w:t>
            </w:r>
          </w:p>
          <w:p w:rsidR="003A7F56" w:rsidRPr="00B26639" w:rsidRDefault="003A7F56" w:rsidP="003A7F56">
            <w:pPr>
              <w:pStyle w:val="ListParagraph"/>
              <w:numPr>
                <w:ilvl w:val="0"/>
                <w:numId w:val="19"/>
              </w:numPr>
              <w:spacing w:line="276" w:lineRule="auto"/>
              <w:ind w:left="1039"/>
              <w:rPr>
                <w:rFonts w:ascii="Arial" w:hAnsi="Arial" w:cs="Arial"/>
              </w:rPr>
            </w:pPr>
            <w:r w:rsidRPr="00B26639">
              <w:rPr>
                <w:rFonts w:ascii="Arial" w:hAnsi="Arial" w:cs="Arial"/>
              </w:rPr>
              <w:t xml:space="preserve">Coloring, flavorings, fillers, and preservatives </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lastRenderedPageBreak/>
              <w:t>Some patients may be allergic or intolerant to these additives</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Other types of excipients: Increase the dispersion of a drug once it reaches the intestines, or release the medication over a longer period</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 xml:space="preserve">List three different common drugs and their storage requirements. </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All types of dosage forms must be approved by the FDA</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Medications are packaged according to manufacturers’ specifications to ensure the effectiveness and shelf life of the drug</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All medications have a package insert that describes the storage and stability of the drug</w:t>
            </w:r>
          </w:p>
          <w:p w:rsidR="00562E3A" w:rsidRPr="00B26639"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List the segments that make up medical term</w:t>
            </w:r>
            <w:r w:rsidR="003A7F56" w:rsidRPr="00B26639">
              <w:rPr>
                <w:rFonts w:ascii="Arial" w:hAnsi="Arial" w:cs="Arial"/>
              </w:rPr>
              <w:t>s and provide examples of each.</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Medical terms have their origins in Greek and Latin</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There are four segments, or word parts:</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Prefix: Before combing form (peri-)</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 xml:space="preserve">Suffix: After combining form (-itis) </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Root word (heart)</w:t>
            </w:r>
          </w:p>
          <w:p w:rsidR="003A7F56" w:rsidRPr="00B26639" w:rsidRDefault="003A7F56" w:rsidP="003A7F56">
            <w:pPr>
              <w:pStyle w:val="ListParagraph"/>
              <w:numPr>
                <w:ilvl w:val="0"/>
                <w:numId w:val="19"/>
              </w:numPr>
              <w:spacing w:line="276" w:lineRule="auto"/>
              <w:rPr>
                <w:rFonts w:ascii="Arial" w:hAnsi="Arial" w:cs="Arial"/>
              </w:rPr>
            </w:pPr>
            <w:r w:rsidRPr="00B26639">
              <w:rPr>
                <w:rFonts w:ascii="Arial" w:hAnsi="Arial" w:cs="Arial"/>
              </w:rPr>
              <w:t>Combining form (cardio)</w:t>
            </w:r>
          </w:p>
          <w:p w:rsidR="006616A7" w:rsidRDefault="00562E3A" w:rsidP="00562E3A">
            <w:pPr>
              <w:pStyle w:val="ListParagraph"/>
              <w:numPr>
                <w:ilvl w:val="0"/>
                <w:numId w:val="19"/>
              </w:numPr>
              <w:spacing w:line="276" w:lineRule="auto"/>
              <w:ind w:left="409"/>
              <w:rPr>
                <w:rFonts w:ascii="Arial" w:hAnsi="Arial" w:cs="Arial"/>
              </w:rPr>
            </w:pPr>
            <w:r w:rsidRPr="00B26639">
              <w:rPr>
                <w:rFonts w:ascii="Arial" w:hAnsi="Arial" w:cs="Arial"/>
              </w:rPr>
              <w:t>Recognize and interpret common abbreviations as they apply to dosage forms and routes of administration.</w:t>
            </w:r>
          </w:p>
          <w:p w:rsidR="001B01D9" w:rsidRDefault="001B01D9" w:rsidP="001B01D9">
            <w:pPr>
              <w:spacing w:line="276" w:lineRule="auto"/>
              <w:ind w:left="406"/>
              <w:rPr>
                <w:rFonts w:ascii="Arial" w:hAnsi="Arial" w:cs="Arial"/>
              </w:rPr>
            </w:pPr>
            <w:r>
              <w:rPr>
                <w:rFonts w:ascii="Arial" w:hAnsi="Arial" w:cs="Arial"/>
                <w:b/>
              </w:rPr>
              <w:t>Laboratory:</w:t>
            </w:r>
          </w:p>
          <w:p w:rsidR="001B01D9" w:rsidRPr="00045811" w:rsidRDefault="001B01D9" w:rsidP="00045811">
            <w:pPr>
              <w:pStyle w:val="ListParagraph"/>
              <w:numPr>
                <w:ilvl w:val="0"/>
                <w:numId w:val="27"/>
              </w:numPr>
              <w:spacing w:line="276" w:lineRule="auto"/>
              <w:ind w:left="409"/>
              <w:rPr>
                <w:rFonts w:ascii="Arial" w:hAnsi="Arial" w:cs="Arial"/>
              </w:rPr>
            </w:pPr>
            <w:r>
              <w:rPr>
                <w:rFonts w:ascii="Arial" w:hAnsi="Arial" w:cs="Arial"/>
              </w:rPr>
              <w:t>Chapter Review Questions</w:t>
            </w:r>
          </w:p>
        </w:tc>
        <w:tc>
          <w:tcPr>
            <w:tcW w:w="1800" w:type="dxa"/>
          </w:tcPr>
          <w:p w:rsidR="00A82D45"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6110F7"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Pr>
          <w:p w:rsidR="006110F7" w:rsidRPr="00B26639" w:rsidRDefault="0043062E"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4</w:t>
            </w:r>
          </w:p>
        </w:tc>
        <w:tc>
          <w:tcPr>
            <w:tcW w:w="2070" w:type="dxa"/>
          </w:tcPr>
          <w:p w:rsidR="002F27C5" w:rsidRPr="00B26639" w:rsidRDefault="004447A1" w:rsidP="004447A1">
            <w:pPr>
              <w:pStyle w:val="ListParagraph"/>
              <w:numPr>
                <w:ilvl w:val="0"/>
                <w:numId w:val="11"/>
              </w:numPr>
              <w:ind w:left="210" w:hanging="180"/>
              <w:rPr>
                <w:rFonts w:ascii="Arial" w:hAnsi="Arial" w:cs="Arial"/>
                <w:kern w:val="28"/>
              </w:rPr>
            </w:pPr>
            <w:r w:rsidRPr="00B26639">
              <w:rPr>
                <w:rFonts w:ascii="Arial" w:hAnsi="Arial" w:cs="Arial"/>
                <w:kern w:val="28"/>
              </w:rPr>
              <w:t xml:space="preserve">The </w:t>
            </w:r>
            <w:r w:rsidR="006616A7" w:rsidRPr="00B26639">
              <w:rPr>
                <w:rFonts w:ascii="Arial" w:hAnsi="Arial" w:cs="Arial"/>
                <w:kern w:val="28"/>
              </w:rPr>
              <w:t xml:space="preserve">Respiratory System </w:t>
            </w:r>
          </w:p>
        </w:tc>
        <w:tc>
          <w:tcPr>
            <w:tcW w:w="4680" w:type="dxa"/>
          </w:tcPr>
          <w:p w:rsidR="004447A1" w:rsidRPr="00B26639" w:rsidRDefault="004447A1" w:rsidP="004447A1">
            <w:pPr>
              <w:pStyle w:val="ListParagraph"/>
              <w:numPr>
                <w:ilvl w:val="0"/>
                <w:numId w:val="19"/>
              </w:numPr>
              <w:spacing w:line="276" w:lineRule="auto"/>
              <w:ind w:left="319"/>
              <w:rPr>
                <w:rFonts w:ascii="Arial" w:hAnsi="Arial" w:cs="Arial"/>
              </w:rPr>
            </w:pPr>
            <w:r w:rsidRPr="00B26639">
              <w:rPr>
                <w:rFonts w:ascii="Arial" w:hAnsi="Arial" w:cs="Arial"/>
              </w:rPr>
              <w:t xml:space="preserve">Functional Anatomy of the Respiratory </w:t>
            </w:r>
          </w:p>
          <w:p w:rsidR="004447A1" w:rsidRPr="00B26639" w:rsidRDefault="004447A1" w:rsidP="004447A1">
            <w:pPr>
              <w:pStyle w:val="ListParagraph"/>
              <w:numPr>
                <w:ilvl w:val="0"/>
                <w:numId w:val="19"/>
              </w:numPr>
              <w:spacing w:line="276" w:lineRule="auto"/>
              <w:ind w:left="679"/>
              <w:rPr>
                <w:rFonts w:ascii="Arial" w:hAnsi="Arial" w:cs="Arial"/>
              </w:rPr>
            </w:pPr>
            <w:r w:rsidRPr="00B26639">
              <w:rPr>
                <w:rFonts w:ascii="Arial" w:hAnsi="Arial" w:cs="Arial"/>
              </w:rPr>
              <w:t xml:space="preserve">The Nose </w:t>
            </w:r>
          </w:p>
          <w:p w:rsidR="004447A1" w:rsidRPr="00B26639" w:rsidRDefault="005D7D75" w:rsidP="004447A1">
            <w:pPr>
              <w:pStyle w:val="ListParagraph"/>
              <w:numPr>
                <w:ilvl w:val="0"/>
                <w:numId w:val="19"/>
              </w:numPr>
              <w:spacing w:line="276" w:lineRule="auto"/>
              <w:ind w:left="679"/>
              <w:rPr>
                <w:rFonts w:ascii="Arial" w:hAnsi="Arial" w:cs="Arial"/>
              </w:rPr>
            </w:pPr>
            <w:r w:rsidRPr="00B26639">
              <w:rPr>
                <w:rFonts w:ascii="Arial" w:hAnsi="Arial" w:cs="Arial"/>
              </w:rPr>
              <w:t xml:space="preserve">Pharynx </w:t>
            </w:r>
          </w:p>
          <w:p w:rsidR="004447A1" w:rsidRPr="00B26639" w:rsidRDefault="004447A1" w:rsidP="005D7D75">
            <w:pPr>
              <w:pStyle w:val="ListParagraph"/>
              <w:numPr>
                <w:ilvl w:val="0"/>
                <w:numId w:val="19"/>
              </w:numPr>
              <w:spacing w:line="276" w:lineRule="auto"/>
              <w:ind w:left="679"/>
              <w:rPr>
                <w:rFonts w:ascii="Arial" w:hAnsi="Arial" w:cs="Arial"/>
              </w:rPr>
            </w:pPr>
            <w:r w:rsidRPr="00B26639">
              <w:rPr>
                <w:rFonts w:ascii="Arial" w:hAnsi="Arial" w:cs="Arial"/>
              </w:rPr>
              <w:t xml:space="preserve">The Larynx </w:t>
            </w:r>
          </w:p>
          <w:p w:rsidR="004447A1" w:rsidRPr="00B26639" w:rsidRDefault="004447A1" w:rsidP="004447A1">
            <w:pPr>
              <w:pStyle w:val="ListParagraph"/>
              <w:numPr>
                <w:ilvl w:val="0"/>
                <w:numId w:val="19"/>
              </w:numPr>
              <w:spacing w:line="276" w:lineRule="auto"/>
              <w:ind w:left="679"/>
              <w:rPr>
                <w:rFonts w:ascii="Arial" w:hAnsi="Arial" w:cs="Arial"/>
              </w:rPr>
            </w:pPr>
            <w:r w:rsidRPr="00B26639">
              <w:rPr>
                <w:rFonts w:ascii="Arial" w:hAnsi="Arial" w:cs="Arial"/>
              </w:rPr>
              <w:t xml:space="preserve">Trachea </w:t>
            </w:r>
          </w:p>
          <w:p w:rsidR="005D7D75" w:rsidRPr="00B26639" w:rsidRDefault="005D7D75" w:rsidP="008B6E1C">
            <w:pPr>
              <w:pStyle w:val="ListParagraph"/>
              <w:numPr>
                <w:ilvl w:val="0"/>
                <w:numId w:val="19"/>
              </w:numPr>
              <w:spacing w:line="276" w:lineRule="auto"/>
              <w:ind w:left="679"/>
              <w:rPr>
                <w:rFonts w:ascii="Arial" w:hAnsi="Arial" w:cs="Arial"/>
              </w:rPr>
            </w:pPr>
            <w:r w:rsidRPr="00B26639">
              <w:rPr>
                <w:rFonts w:ascii="Arial" w:hAnsi="Arial" w:cs="Arial"/>
              </w:rPr>
              <w:t xml:space="preserve">Main Bronchi </w:t>
            </w:r>
          </w:p>
          <w:p w:rsidR="004447A1" w:rsidRPr="00B26639" w:rsidRDefault="005D7D75" w:rsidP="008B6E1C">
            <w:pPr>
              <w:pStyle w:val="ListParagraph"/>
              <w:numPr>
                <w:ilvl w:val="0"/>
                <w:numId w:val="19"/>
              </w:numPr>
              <w:spacing w:line="276" w:lineRule="auto"/>
              <w:ind w:left="679"/>
              <w:rPr>
                <w:rFonts w:ascii="Arial" w:hAnsi="Arial" w:cs="Arial"/>
              </w:rPr>
            </w:pPr>
            <w:r w:rsidRPr="00B26639">
              <w:rPr>
                <w:rFonts w:ascii="Arial" w:hAnsi="Arial" w:cs="Arial"/>
              </w:rPr>
              <w:t xml:space="preserve">Lungs </w:t>
            </w:r>
          </w:p>
          <w:p w:rsidR="004447A1" w:rsidRPr="00B26639" w:rsidRDefault="004447A1" w:rsidP="004447A1">
            <w:pPr>
              <w:pStyle w:val="ListParagraph"/>
              <w:numPr>
                <w:ilvl w:val="0"/>
                <w:numId w:val="19"/>
              </w:numPr>
              <w:spacing w:line="276" w:lineRule="auto"/>
              <w:ind w:left="1039"/>
              <w:rPr>
                <w:rFonts w:ascii="Arial" w:hAnsi="Arial" w:cs="Arial"/>
              </w:rPr>
            </w:pPr>
            <w:r w:rsidRPr="00B26639">
              <w:rPr>
                <w:rFonts w:ascii="Arial" w:hAnsi="Arial" w:cs="Arial"/>
              </w:rPr>
              <w:t>The Respiratory Membrane</w:t>
            </w:r>
          </w:p>
          <w:p w:rsidR="004447A1" w:rsidRPr="00B26639" w:rsidRDefault="005D7D75" w:rsidP="004447A1">
            <w:pPr>
              <w:pStyle w:val="ListParagraph"/>
              <w:numPr>
                <w:ilvl w:val="0"/>
                <w:numId w:val="19"/>
              </w:numPr>
              <w:spacing w:line="276" w:lineRule="auto"/>
              <w:ind w:left="319"/>
              <w:rPr>
                <w:rFonts w:ascii="Arial" w:hAnsi="Arial" w:cs="Arial"/>
              </w:rPr>
            </w:pPr>
            <w:r w:rsidRPr="00B26639">
              <w:rPr>
                <w:rFonts w:ascii="Arial" w:hAnsi="Arial" w:cs="Arial"/>
              </w:rPr>
              <w:t xml:space="preserve">Respiratory Physiology </w:t>
            </w:r>
          </w:p>
          <w:p w:rsidR="004447A1" w:rsidRPr="00B26639" w:rsidRDefault="005D7D75" w:rsidP="004447A1">
            <w:pPr>
              <w:pStyle w:val="ListParagraph"/>
              <w:numPr>
                <w:ilvl w:val="0"/>
                <w:numId w:val="19"/>
              </w:numPr>
              <w:spacing w:line="276" w:lineRule="auto"/>
              <w:ind w:left="679"/>
              <w:rPr>
                <w:rFonts w:ascii="Arial" w:hAnsi="Arial" w:cs="Arial"/>
              </w:rPr>
            </w:pPr>
            <w:r w:rsidRPr="00B26639">
              <w:rPr>
                <w:rFonts w:ascii="Arial" w:hAnsi="Arial" w:cs="Arial"/>
              </w:rPr>
              <w:t xml:space="preserve">Mechanics of Breathing </w:t>
            </w:r>
          </w:p>
          <w:p w:rsidR="004447A1" w:rsidRPr="00B26639" w:rsidRDefault="004447A1" w:rsidP="004447A1">
            <w:pPr>
              <w:pStyle w:val="ListParagraph"/>
              <w:numPr>
                <w:ilvl w:val="0"/>
                <w:numId w:val="19"/>
              </w:numPr>
              <w:spacing w:line="276" w:lineRule="auto"/>
              <w:ind w:left="1039"/>
              <w:rPr>
                <w:rFonts w:ascii="Arial" w:hAnsi="Arial" w:cs="Arial"/>
              </w:rPr>
            </w:pPr>
            <w:r w:rsidRPr="00B26639">
              <w:rPr>
                <w:rFonts w:ascii="Arial" w:hAnsi="Arial" w:cs="Arial"/>
              </w:rPr>
              <w:t>Inspiration</w:t>
            </w:r>
          </w:p>
          <w:p w:rsidR="004447A1" w:rsidRPr="00B26639" w:rsidRDefault="004447A1" w:rsidP="004447A1">
            <w:pPr>
              <w:pStyle w:val="ListParagraph"/>
              <w:numPr>
                <w:ilvl w:val="0"/>
                <w:numId w:val="19"/>
              </w:numPr>
              <w:spacing w:line="276" w:lineRule="auto"/>
              <w:ind w:left="1039"/>
              <w:rPr>
                <w:rFonts w:ascii="Arial" w:hAnsi="Arial" w:cs="Arial"/>
              </w:rPr>
            </w:pPr>
            <w:r w:rsidRPr="00B26639">
              <w:rPr>
                <w:rFonts w:ascii="Arial" w:hAnsi="Arial" w:cs="Arial"/>
              </w:rPr>
              <w:t>Expiration</w:t>
            </w:r>
          </w:p>
          <w:p w:rsidR="004447A1" w:rsidRPr="00B26639" w:rsidRDefault="004447A1" w:rsidP="004447A1">
            <w:pPr>
              <w:pStyle w:val="ListParagraph"/>
              <w:numPr>
                <w:ilvl w:val="0"/>
                <w:numId w:val="19"/>
              </w:numPr>
              <w:spacing w:line="276" w:lineRule="auto"/>
              <w:ind w:left="679"/>
              <w:rPr>
                <w:rFonts w:ascii="Arial" w:hAnsi="Arial" w:cs="Arial"/>
              </w:rPr>
            </w:pPr>
            <w:r w:rsidRPr="00B26639">
              <w:rPr>
                <w:rFonts w:ascii="Arial" w:hAnsi="Arial" w:cs="Arial"/>
              </w:rPr>
              <w:t xml:space="preserve">Respiratory Volumes and Capacities </w:t>
            </w:r>
          </w:p>
          <w:p w:rsidR="005D7D75" w:rsidRPr="00B26639" w:rsidRDefault="005D7D75" w:rsidP="008B6E1C">
            <w:pPr>
              <w:pStyle w:val="ListParagraph"/>
              <w:numPr>
                <w:ilvl w:val="0"/>
                <w:numId w:val="19"/>
              </w:numPr>
              <w:spacing w:line="276" w:lineRule="auto"/>
              <w:ind w:left="679"/>
              <w:rPr>
                <w:rFonts w:ascii="Arial" w:hAnsi="Arial" w:cs="Arial"/>
              </w:rPr>
            </w:pPr>
            <w:r w:rsidRPr="00B26639">
              <w:rPr>
                <w:rFonts w:ascii="Arial" w:hAnsi="Arial" w:cs="Arial"/>
              </w:rPr>
              <w:t xml:space="preserve">Nonrespiratory Air Movement </w:t>
            </w:r>
          </w:p>
          <w:p w:rsidR="004447A1" w:rsidRPr="00B26639" w:rsidRDefault="004447A1" w:rsidP="008B6E1C">
            <w:pPr>
              <w:pStyle w:val="ListParagraph"/>
              <w:numPr>
                <w:ilvl w:val="0"/>
                <w:numId w:val="19"/>
              </w:numPr>
              <w:spacing w:line="276" w:lineRule="auto"/>
              <w:ind w:left="679"/>
              <w:rPr>
                <w:rFonts w:ascii="Arial" w:hAnsi="Arial" w:cs="Arial"/>
              </w:rPr>
            </w:pPr>
            <w:r w:rsidRPr="00B26639">
              <w:rPr>
                <w:rFonts w:ascii="Arial" w:hAnsi="Arial" w:cs="Arial"/>
              </w:rPr>
              <w:t xml:space="preserve">Respiratory Sounds </w:t>
            </w:r>
          </w:p>
          <w:p w:rsidR="004447A1" w:rsidRPr="00B26639" w:rsidRDefault="004447A1" w:rsidP="004447A1">
            <w:pPr>
              <w:pStyle w:val="ListParagraph"/>
              <w:numPr>
                <w:ilvl w:val="0"/>
                <w:numId w:val="19"/>
              </w:numPr>
              <w:spacing w:line="276" w:lineRule="auto"/>
              <w:ind w:left="679"/>
              <w:rPr>
                <w:rFonts w:ascii="Arial" w:hAnsi="Arial" w:cs="Arial"/>
              </w:rPr>
            </w:pPr>
            <w:r w:rsidRPr="00B26639">
              <w:rPr>
                <w:rFonts w:ascii="Arial" w:hAnsi="Arial" w:cs="Arial"/>
              </w:rPr>
              <w:t xml:space="preserve">External Respiration, Gas Transport, and Internal Respiration </w:t>
            </w:r>
          </w:p>
          <w:p w:rsidR="004447A1" w:rsidRPr="00B26639" w:rsidRDefault="004447A1" w:rsidP="004447A1">
            <w:pPr>
              <w:pStyle w:val="ListParagraph"/>
              <w:numPr>
                <w:ilvl w:val="0"/>
                <w:numId w:val="19"/>
              </w:numPr>
              <w:spacing w:line="276" w:lineRule="auto"/>
              <w:ind w:left="1039"/>
              <w:rPr>
                <w:rFonts w:ascii="Arial" w:hAnsi="Arial" w:cs="Arial"/>
              </w:rPr>
            </w:pPr>
            <w:r w:rsidRPr="00B26639">
              <w:rPr>
                <w:rFonts w:ascii="Arial" w:hAnsi="Arial" w:cs="Arial"/>
              </w:rPr>
              <w:lastRenderedPageBreak/>
              <w:t>External Respiration</w:t>
            </w:r>
          </w:p>
          <w:p w:rsidR="004447A1" w:rsidRPr="00B26639" w:rsidRDefault="004447A1" w:rsidP="004447A1">
            <w:pPr>
              <w:pStyle w:val="ListParagraph"/>
              <w:numPr>
                <w:ilvl w:val="0"/>
                <w:numId w:val="19"/>
              </w:numPr>
              <w:spacing w:line="276" w:lineRule="auto"/>
              <w:ind w:left="1039"/>
              <w:rPr>
                <w:rFonts w:ascii="Arial" w:hAnsi="Arial" w:cs="Arial"/>
              </w:rPr>
            </w:pPr>
            <w:r w:rsidRPr="00B26639">
              <w:rPr>
                <w:rFonts w:ascii="Arial" w:hAnsi="Arial" w:cs="Arial"/>
              </w:rPr>
              <w:t>Gas Transport in the Blood</w:t>
            </w:r>
          </w:p>
          <w:p w:rsidR="004447A1" w:rsidRPr="00B26639" w:rsidRDefault="004447A1" w:rsidP="004447A1">
            <w:pPr>
              <w:pStyle w:val="ListParagraph"/>
              <w:numPr>
                <w:ilvl w:val="0"/>
                <w:numId w:val="19"/>
              </w:numPr>
              <w:spacing w:line="276" w:lineRule="auto"/>
              <w:ind w:left="1039"/>
              <w:rPr>
                <w:rFonts w:ascii="Arial" w:hAnsi="Arial" w:cs="Arial"/>
              </w:rPr>
            </w:pPr>
            <w:r w:rsidRPr="00B26639">
              <w:rPr>
                <w:rFonts w:ascii="Arial" w:hAnsi="Arial" w:cs="Arial"/>
              </w:rPr>
              <w:t>Internal Respiration</w:t>
            </w:r>
          </w:p>
          <w:p w:rsidR="004447A1" w:rsidRPr="00B26639" w:rsidRDefault="004447A1" w:rsidP="004447A1">
            <w:pPr>
              <w:pStyle w:val="ListParagraph"/>
              <w:numPr>
                <w:ilvl w:val="0"/>
                <w:numId w:val="19"/>
              </w:numPr>
              <w:spacing w:line="276" w:lineRule="auto"/>
              <w:ind w:left="679"/>
              <w:rPr>
                <w:rFonts w:ascii="Arial" w:hAnsi="Arial" w:cs="Arial"/>
              </w:rPr>
            </w:pPr>
            <w:r w:rsidRPr="00B26639">
              <w:rPr>
                <w:rFonts w:ascii="Arial" w:hAnsi="Arial" w:cs="Arial"/>
              </w:rPr>
              <w:t>Control</w:t>
            </w:r>
            <w:r w:rsidR="005D7D75" w:rsidRPr="00B26639">
              <w:rPr>
                <w:rFonts w:ascii="Arial" w:hAnsi="Arial" w:cs="Arial"/>
              </w:rPr>
              <w:t xml:space="preserve"> of Respiration </w:t>
            </w:r>
          </w:p>
          <w:p w:rsidR="004447A1" w:rsidRPr="00B26639" w:rsidRDefault="004447A1" w:rsidP="005D7D75">
            <w:pPr>
              <w:pStyle w:val="ListParagraph"/>
              <w:numPr>
                <w:ilvl w:val="0"/>
                <w:numId w:val="19"/>
              </w:numPr>
              <w:spacing w:line="276" w:lineRule="auto"/>
              <w:ind w:left="1129"/>
              <w:rPr>
                <w:rFonts w:ascii="Arial" w:hAnsi="Arial" w:cs="Arial"/>
              </w:rPr>
            </w:pPr>
            <w:r w:rsidRPr="00B26639">
              <w:rPr>
                <w:rFonts w:ascii="Arial" w:hAnsi="Arial" w:cs="Arial"/>
              </w:rPr>
              <w:t>Neural Regulation: Setting the Basic Rhythm</w:t>
            </w:r>
          </w:p>
          <w:p w:rsidR="004447A1" w:rsidRPr="00B26639" w:rsidRDefault="005D7D75" w:rsidP="005D7D75">
            <w:pPr>
              <w:pStyle w:val="ListParagraph"/>
              <w:numPr>
                <w:ilvl w:val="0"/>
                <w:numId w:val="19"/>
              </w:numPr>
              <w:spacing w:line="276" w:lineRule="auto"/>
              <w:ind w:left="1129"/>
              <w:rPr>
                <w:rFonts w:ascii="Arial" w:hAnsi="Arial" w:cs="Arial"/>
              </w:rPr>
            </w:pPr>
            <w:r w:rsidRPr="00B26639">
              <w:rPr>
                <w:rFonts w:ascii="Arial" w:hAnsi="Arial" w:cs="Arial"/>
              </w:rPr>
              <w:t xml:space="preserve">Nonneural Factors Influencing </w:t>
            </w:r>
            <w:r w:rsidR="004447A1" w:rsidRPr="00B26639">
              <w:rPr>
                <w:rFonts w:ascii="Arial" w:hAnsi="Arial" w:cs="Arial"/>
              </w:rPr>
              <w:t>Respiratory Rate and Depth</w:t>
            </w:r>
          </w:p>
          <w:p w:rsidR="004447A1" w:rsidRPr="00B26639" w:rsidRDefault="004447A1" w:rsidP="005D7D75">
            <w:pPr>
              <w:pStyle w:val="ListParagraph"/>
              <w:numPr>
                <w:ilvl w:val="0"/>
                <w:numId w:val="19"/>
              </w:numPr>
              <w:spacing w:line="276" w:lineRule="auto"/>
              <w:ind w:left="1489"/>
              <w:rPr>
                <w:rFonts w:ascii="Arial" w:hAnsi="Arial" w:cs="Arial"/>
              </w:rPr>
            </w:pPr>
            <w:r w:rsidRPr="00B26639">
              <w:rPr>
                <w:rFonts w:ascii="Arial" w:hAnsi="Arial" w:cs="Arial"/>
              </w:rPr>
              <w:t>Physical Factors</w:t>
            </w:r>
          </w:p>
          <w:p w:rsidR="004447A1" w:rsidRPr="00B26639" w:rsidRDefault="004447A1" w:rsidP="005D7D75">
            <w:pPr>
              <w:pStyle w:val="ListParagraph"/>
              <w:numPr>
                <w:ilvl w:val="0"/>
                <w:numId w:val="19"/>
              </w:numPr>
              <w:spacing w:line="276" w:lineRule="auto"/>
              <w:ind w:left="1489"/>
              <w:rPr>
                <w:rFonts w:ascii="Arial" w:hAnsi="Arial" w:cs="Arial"/>
              </w:rPr>
            </w:pPr>
            <w:r w:rsidRPr="00B26639">
              <w:rPr>
                <w:rFonts w:ascii="Arial" w:hAnsi="Arial" w:cs="Arial"/>
              </w:rPr>
              <w:t>Volition (Conscious Control)</w:t>
            </w:r>
          </w:p>
          <w:p w:rsidR="004447A1" w:rsidRPr="00B26639" w:rsidRDefault="004447A1" w:rsidP="005D7D75">
            <w:pPr>
              <w:pStyle w:val="ListParagraph"/>
              <w:numPr>
                <w:ilvl w:val="0"/>
                <w:numId w:val="19"/>
              </w:numPr>
              <w:spacing w:line="276" w:lineRule="auto"/>
              <w:ind w:left="1489"/>
              <w:rPr>
                <w:rFonts w:ascii="Arial" w:hAnsi="Arial" w:cs="Arial"/>
              </w:rPr>
            </w:pPr>
            <w:r w:rsidRPr="00B26639">
              <w:rPr>
                <w:rFonts w:ascii="Arial" w:hAnsi="Arial" w:cs="Arial"/>
              </w:rPr>
              <w:t>Emotional Factors</w:t>
            </w:r>
          </w:p>
          <w:p w:rsidR="004447A1" w:rsidRPr="00B26639" w:rsidRDefault="004447A1" w:rsidP="005D7D75">
            <w:pPr>
              <w:pStyle w:val="ListParagraph"/>
              <w:numPr>
                <w:ilvl w:val="0"/>
                <w:numId w:val="19"/>
              </w:numPr>
              <w:spacing w:line="276" w:lineRule="auto"/>
              <w:ind w:left="1489"/>
              <w:rPr>
                <w:rFonts w:ascii="Arial" w:hAnsi="Arial" w:cs="Arial"/>
              </w:rPr>
            </w:pPr>
            <w:r w:rsidRPr="00B26639">
              <w:rPr>
                <w:rFonts w:ascii="Arial" w:hAnsi="Arial" w:cs="Arial"/>
              </w:rPr>
              <w:t>Chemical Factors</w:t>
            </w:r>
          </w:p>
          <w:p w:rsidR="004447A1" w:rsidRPr="00B26639" w:rsidRDefault="008309B0" w:rsidP="004447A1">
            <w:pPr>
              <w:pStyle w:val="ListParagraph"/>
              <w:numPr>
                <w:ilvl w:val="0"/>
                <w:numId w:val="19"/>
              </w:numPr>
              <w:spacing w:line="276" w:lineRule="auto"/>
              <w:ind w:left="319"/>
              <w:rPr>
                <w:rFonts w:ascii="Arial" w:hAnsi="Arial" w:cs="Arial"/>
              </w:rPr>
            </w:pPr>
            <w:r w:rsidRPr="00B26639">
              <w:rPr>
                <w:rFonts w:ascii="Arial" w:hAnsi="Arial" w:cs="Arial"/>
              </w:rPr>
              <w:t xml:space="preserve">Respiratory Disorders </w:t>
            </w:r>
          </w:p>
          <w:p w:rsidR="004447A1" w:rsidRPr="00B26639" w:rsidRDefault="004447A1" w:rsidP="008309B0">
            <w:pPr>
              <w:pStyle w:val="ListParagraph"/>
              <w:numPr>
                <w:ilvl w:val="0"/>
                <w:numId w:val="19"/>
              </w:numPr>
              <w:spacing w:line="276" w:lineRule="auto"/>
              <w:ind w:left="679"/>
              <w:rPr>
                <w:rFonts w:ascii="Arial" w:hAnsi="Arial" w:cs="Arial"/>
              </w:rPr>
            </w:pPr>
            <w:r w:rsidRPr="00B26639">
              <w:rPr>
                <w:rFonts w:ascii="Arial" w:hAnsi="Arial" w:cs="Arial"/>
              </w:rPr>
              <w:t>Chronic Obstru</w:t>
            </w:r>
            <w:r w:rsidR="008309B0" w:rsidRPr="00B26639">
              <w:rPr>
                <w:rFonts w:ascii="Arial" w:hAnsi="Arial" w:cs="Arial"/>
              </w:rPr>
              <w:t xml:space="preserve">ctive Pulmonary Disease (COPD) </w:t>
            </w:r>
          </w:p>
          <w:p w:rsidR="006616A7" w:rsidRPr="00B26639" w:rsidRDefault="004447A1" w:rsidP="008309B0">
            <w:pPr>
              <w:pStyle w:val="ListParagraph"/>
              <w:numPr>
                <w:ilvl w:val="0"/>
                <w:numId w:val="19"/>
              </w:numPr>
              <w:spacing w:line="276" w:lineRule="auto"/>
              <w:ind w:left="679"/>
              <w:rPr>
                <w:rFonts w:ascii="Arial" w:hAnsi="Arial" w:cs="Arial"/>
              </w:rPr>
            </w:pPr>
            <w:r w:rsidRPr="00B26639">
              <w:rPr>
                <w:rFonts w:ascii="Arial" w:hAnsi="Arial" w:cs="Arial"/>
              </w:rPr>
              <w:t xml:space="preserve">Lung Cancer </w:t>
            </w:r>
          </w:p>
        </w:tc>
        <w:tc>
          <w:tcPr>
            <w:tcW w:w="1800" w:type="dxa"/>
          </w:tcPr>
          <w:p w:rsidR="00A82D45"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D4347C" w:rsidRPr="00B26639"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Pr>
          <w:p w:rsidR="006110F7" w:rsidRPr="00B26639" w:rsidRDefault="00182D8D" w:rsidP="00182D8D">
            <w:pPr>
              <w:widowControl w:val="0"/>
              <w:overflowPunct w:val="0"/>
              <w:autoSpaceDE w:val="0"/>
              <w:autoSpaceDN w:val="0"/>
              <w:adjustRightInd w:val="0"/>
              <w:rPr>
                <w:rFonts w:ascii="Times New Roman" w:hAnsi="Times New Roman"/>
                <w:b/>
                <w:kern w:val="28"/>
                <w:sz w:val="24"/>
                <w:szCs w:val="24"/>
              </w:rPr>
            </w:pPr>
            <w:r w:rsidRPr="00B26639">
              <w:rPr>
                <w:rFonts w:ascii="Times New Roman" w:hAnsi="Times New Roman"/>
                <w:b/>
                <w:kern w:val="28"/>
                <w:sz w:val="24"/>
                <w:szCs w:val="24"/>
              </w:rPr>
              <w:lastRenderedPageBreak/>
              <w:t>Week 4</w:t>
            </w:r>
          </w:p>
        </w:tc>
        <w:tc>
          <w:tcPr>
            <w:tcW w:w="2070" w:type="dxa"/>
          </w:tcPr>
          <w:p w:rsidR="006110F7" w:rsidRPr="00B26639" w:rsidRDefault="006110F7" w:rsidP="00BC40F1">
            <w:pPr>
              <w:rPr>
                <w:rFonts w:ascii="Arial" w:hAnsi="Arial" w:cs="Arial"/>
                <w:kern w:val="28"/>
              </w:rPr>
            </w:pPr>
          </w:p>
        </w:tc>
        <w:tc>
          <w:tcPr>
            <w:tcW w:w="4680" w:type="dxa"/>
          </w:tcPr>
          <w:p w:rsidR="006110F7" w:rsidRPr="00B26639" w:rsidRDefault="006110F7" w:rsidP="00BC40F1">
            <w:pPr>
              <w:pStyle w:val="04a1HeadTEACH"/>
              <w:rPr>
                <w:rFonts w:cs="Arial"/>
                <w:b w:val="0"/>
              </w:rPr>
            </w:pPr>
          </w:p>
        </w:tc>
        <w:tc>
          <w:tcPr>
            <w:tcW w:w="1800" w:type="dxa"/>
          </w:tcPr>
          <w:p w:rsidR="006110F7" w:rsidRPr="00B26639" w:rsidRDefault="006110F7" w:rsidP="00BC40F1">
            <w:pPr>
              <w:widowControl w:val="0"/>
              <w:overflowPunct w:val="0"/>
              <w:autoSpaceDE w:val="0"/>
              <w:autoSpaceDN w:val="0"/>
              <w:adjustRightInd w:val="0"/>
              <w:jc w:val="both"/>
              <w:rPr>
                <w:rFonts w:ascii="Arial" w:hAnsi="Arial" w:cs="Arial"/>
                <w:kern w:val="28"/>
              </w:rPr>
            </w:pPr>
          </w:p>
        </w:tc>
      </w:tr>
      <w:tr w:rsidR="00725DD9" w:rsidRPr="00346304" w:rsidTr="000D78A3">
        <w:trPr>
          <w:jc w:val="center"/>
        </w:trPr>
        <w:tc>
          <w:tcPr>
            <w:tcW w:w="1728" w:type="dxa"/>
          </w:tcPr>
          <w:p w:rsidR="00182D8D" w:rsidRPr="00B26639" w:rsidRDefault="00182D8D"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t>Day 1</w:t>
            </w:r>
          </w:p>
        </w:tc>
        <w:tc>
          <w:tcPr>
            <w:tcW w:w="2070" w:type="dxa"/>
          </w:tcPr>
          <w:p w:rsidR="00182D8D" w:rsidRPr="00B26639" w:rsidRDefault="00870843" w:rsidP="003A7F56">
            <w:pPr>
              <w:pStyle w:val="ListParagraph"/>
              <w:numPr>
                <w:ilvl w:val="0"/>
                <w:numId w:val="12"/>
              </w:numPr>
              <w:ind w:left="229" w:hanging="180"/>
              <w:rPr>
                <w:rFonts w:ascii="Arial" w:hAnsi="Arial" w:cs="Arial"/>
                <w:kern w:val="28"/>
              </w:rPr>
            </w:pPr>
            <w:r w:rsidRPr="00B26639">
              <w:rPr>
                <w:rFonts w:ascii="Arial" w:hAnsi="Arial" w:cs="Arial"/>
                <w:kern w:val="28"/>
              </w:rPr>
              <w:t>Community Pharmacy Practice</w:t>
            </w:r>
          </w:p>
        </w:tc>
        <w:tc>
          <w:tcPr>
            <w:tcW w:w="4680" w:type="dxa"/>
          </w:tcPr>
          <w:p w:rsidR="001B01D9" w:rsidRPr="001B01D9" w:rsidRDefault="001B01D9" w:rsidP="001B01D9">
            <w:pPr>
              <w:pStyle w:val="ListParagraph"/>
              <w:spacing w:line="276" w:lineRule="auto"/>
              <w:ind w:left="319"/>
              <w:rPr>
                <w:rFonts w:ascii="Arial" w:hAnsi="Arial" w:cs="Arial"/>
                <w:b/>
              </w:rPr>
            </w:pPr>
            <w:r>
              <w:rPr>
                <w:rFonts w:ascii="Arial" w:hAnsi="Arial" w:cs="Arial"/>
                <w:b/>
              </w:rPr>
              <w:t>Lecture:</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List and describe the different types of community pharmacies.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Sole proprietorship: Independent pharmacy</w:t>
            </w:r>
          </w:p>
          <w:p w:rsidR="00870843" w:rsidRPr="00B26639" w:rsidRDefault="00870843" w:rsidP="00870843">
            <w:pPr>
              <w:pStyle w:val="ListParagraph"/>
              <w:numPr>
                <w:ilvl w:val="0"/>
                <w:numId w:val="19"/>
              </w:numPr>
              <w:spacing w:line="276" w:lineRule="auto"/>
              <w:ind w:left="1039"/>
              <w:rPr>
                <w:rFonts w:ascii="Arial" w:hAnsi="Arial" w:cs="Arial"/>
              </w:rPr>
            </w:pPr>
            <w:r w:rsidRPr="00B26639">
              <w:rPr>
                <w:rFonts w:ascii="Arial" w:hAnsi="Arial" w:cs="Arial"/>
              </w:rPr>
              <w:t>Services provided depended on pharmacist, location, and patient population</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Franchise: Authorization to operate under a well-known trade name</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Chain pharmacy: Corporate-owned, share brand and central management, standardized business practices</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Explain the pharmacy technician’s role in the medication use process.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Answering phones and providing customer service</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 xml:space="preserve">Data entry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 xml:space="preserve">Preparing medications for dispensing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 xml:space="preserve">Compounding medications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Packaging/labeling prescriptions</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Managing inventory and ordering</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Accepting payments and processing insurance claims</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Identify state laws and regulations related to receiving and screening prescription orders.</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Classifications: With or without prescription</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Federal legend: No dispensing without a prescription</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lastRenderedPageBreak/>
              <w:t>Combat Methamphetamine Act: Subclassified over-the-counter (OTC) medication into behind-the-counter (BTC) medication</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Must be purchased under pharmacist supervision</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Assess prescription orders for completeness and authenticity when receiving orders via paper or electronic systems.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Computer transfer of prescription data</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Functions include:</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Messages about new prescriptions and prescription changes</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Refill requests and prescription fill status</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Prescription cancellation and medication history</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Involves many participants in the health care system</w:t>
            </w:r>
          </w:p>
          <w:p w:rsidR="00956E62"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Efficiently obtain information to complete a prescription order.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Prescriber</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 xml:space="preserve">Drug Enforcement Administration (DEA) number if controlled substances are written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 xml:space="preserve">A license number and/or National Provider Identifier (NPI) number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 xml:space="preserve">Use identifying information such as: </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Patient's complete name and address</w:t>
            </w:r>
          </w:p>
          <w:p w:rsidR="00870843" w:rsidRPr="00B26639" w:rsidRDefault="00870843" w:rsidP="00870843">
            <w:pPr>
              <w:pStyle w:val="ListParagraph"/>
              <w:numPr>
                <w:ilvl w:val="0"/>
                <w:numId w:val="19"/>
              </w:numPr>
              <w:spacing w:line="276" w:lineRule="auto"/>
              <w:rPr>
                <w:rFonts w:ascii="Arial" w:hAnsi="Arial" w:cs="Arial"/>
              </w:rPr>
            </w:pPr>
            <w:r w:rsidRPr="00B26639">
              <w:rPr>
                <w:rFonts w:ascii="Arial" w:hAnsi="Arial" w:cs="Arial"/>
              </w:rPr>
              <w:t>Telephone number and birth date</w:t>
            </w:r>
          </w:p>
          <w:p w:rsidR="00870843" w:rsidRDefault="00870843" w:rsidP="00870843">
            <w:pPr>
              <w:pStyle w:val="ListParagraph"/>
              <w:numPr>
                <w:ilvl w:val="0"/>
                <w:numId w:val="19"/>
              </w:numPr>
              <w:spacing w:line="276" w:lineRule="auto"/>
              <w:rPr>
                <w:rFonts w:ascii="Arial" w:hAnsi="Arial" w:cs="Arial"/>
              </w:rPr>
            </w:pPr>
            <w:r w:rsidRPr="00B26639">
              <w:rPr>
                <w:rFonts w:ascii="Arial" w:hAnsi="Arial" w:cs="Arial"/>
              </w:rPr>
              <w:t>The date must be included</w:t>
            </w:r>
          </w:p>
          <w:p w:rsidR="001B01D9" w:rsidRDefault="001B01D9" w:rsidP="001B01D9">
            <w:pPr>
              <w:spacing w:line="276" w:lineRule="auto"/>
              <w:ind w:left="406"/>
              <w:rPr>
                <w:rFonts w:ascii="Arial" w:hAnsi="Arial" w:cs="Arial"/>
              </w:rPr>
            </w:pPr>
            <w:r>
              <w:rPr>
                <w:rFonts w:ascii="Arial" w:hAnsi="Arial" w:cs="Arial"/>
                <w:b/>
              </w:rPr>
              <w:t>Laboratory:</w:t>
            </w:r>
          </w:p>
          <w:p w:rsidR="001B01D9" w:rsidRDefault="001B01D9" w:rsidP="001B01D9">
            <w:pPr>
              <w:pStyle w:val="ListParagraph"/>
              <w:numPr>
                <w:ilvl w:val="0"/>
                <w:numId w:val="27"/>
              </w:numPr>
              <w:spacing w:line="276" w:lineRule="auto"/>
              <w:ind w:left="409"/>
              <w:rPr>
                <w:rFonts w:ascii="Arial" w:hAnsi="Arial" w:cs="Arial"/>
              </w:rPr>
            </w:pPr>
            <w:r>
              <w:rPr>
                <w:rFonts w:ascii="Arial" w:hAnsi="Arial" w:cs="Arial"/>
              </w:rPr>
              <w:t>Chapter Review Questions</w:t>
            </w:r>
          </w:p>
          <w:p w:rsidR="001B01D9" w:rsidRPr="001B01D9" w:rsidRDefault="001B01D9" w:rsidP="001B01D9">
            <w:pPr>
              <w:pStyle w:val="ListParagraph"/>
              <w:numPr>
                <w:ilvl w:val="0"/>
                <w:numId w:val="27"/>
              </w:numPr>
              <w:spacing w:line="276" w:lineRule="auto"/>
              <w:ind w:left="409"/>
              <w:rPr>
                <w:rFonts w:ascii="Arial" w:hAnsi="Arial" w:cs="Arial"/>
              </w:rPr>
            </w:pPr>
            <w:r>
              <w:rPr>
                <w:rFonts w:ascii="Arial" w:hAnsi="Arial" w:cs="Arial"/>
              </w:rPr>
              <w:t>AbacusRx Training</w:t>
            </w:r>
          </w:p>
        </w:tc>
        <w:tc>
          <w:tcPr>
            <w:tcW w:w="1800" w:type="dxa"/>
          </w:tcPr>
          <w:p w:rsidR="00A82D45"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182D8D"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Borders>
              <w:bottom w:val="single" w:sz="4" w:space="0" w:color="auto"/>
            </w:tcBorders>
          </w:tcPr>
          <w:p w:rsidR="00182D8D" w:rsidRPr="00B26639" w:rsidRDefault="002D3575"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2</w:t>
            </w:r>
          </w:p>
        </w:tc>
        <w:tc>
          <w:tcPr>
            <w:tcW w:w="2070" w:type="dxa"/>
            <w:tcBorders>
              <w:bottom w:val="single" w:sz="4" w:space="0" w:color="auto"/>
            </w:tcBorders>
          </w:tcPr>
          <w:p w:rsidR="002D3575" w:rsidRPr="00B26639" w:rsidRDefault="00870843" w:rsidP="000C6205">
            <w:pPr>
              <w:pStyle w:val="04a1HeadTEACH"/>
              <w:numPr>
                <w:ilvl w:val="0"/>
                <w:numId w:val="12"/>
              </w:numPr>
              <w:ind w:left="210" w:hanging="191"/>
              <w:rPr>
                <w:rFonts w:cs="Arial"/>
                <w:b w:val="0"/>
                <w:kern w:val="28"/>
              </w:rPr>
            </w:pPr>
            <w:r w:rsidRPr="00B26639">
              <w:rPr>
                <w:rFonts w:cs="Arial"/>
                <w:b w:val="0"/>
                <w:kern w:val="28"/>
              </w:rPr>
              <w:t>Community Pharmacy Practice</w:t>
            </w:r>
          </w:p>
        </w:tc>
        <w:tc>
          <w:tcPr>
            <w:tcW w:w="4680" w:type="dxa"/>
            <w:tcBorders>
              <w:bottom w:val="single" w:sz="4" w:space="0" w:color="auto"/>
            </w:tcBorders>
          </w:tcPr>
          <w:p w:rsidR="001B01D9" w:rsidRPr="001B01D9" w:rsidRDefault="001B01D9" w:rsidP="001B01D9">
            <w:pPr>
              <w:pStyle w:val="ListParagraph"/>
              <w:spacing w:line="276" w:lineRule="auto"/>
              <w:ind w:left="319"/>
              <w:rPr>
                <w:rFonts w:ascii="Arial" w:hAnsi="Arial" w:cs="Arial"/>
                <w:b/>
              </w:rPr>
            </w:pPr>
            <w:r>
              <w:rPr>
                <w:rFonts w:ascii="Arial" w:hAnsi="Arial" w:cs="Arial"/>
                <w:b/>
              </w:rPr>
              <w:t>Lecture:</w:t>
            </w:r>
          </w:p>
          <w:p w:rsidR="00870843" w:rsidRPr="00B26639" w:rsidRDefault="00870843" w:rsidP="002876D9">
            <w:pPr>
              <w:pStyle w:val="ListParagraph"/>
              <w:numPr>
                <w:ilvl w:val="0"/>
                <w:numId w:val="19"/>
              </w:numPr>
              <w:spacing w:line="276" w:lineRule="auto"/>
              <w:ind w:left="319"/>
              <w:rPr>
                <w:rFonts w:ascii="Arial" w:hAnsi="Arial" w:cs="Arial"/>
              </w:rPr>
            </w:pPr>
            <w:r w:rsidRPr="00B26639">
              <w:rPr>
                <w:rFonts w:ascii="Arial" w:hAnsi="Arial" w:cs="Arial"/>
              </w:rPr>
              <w:t xml:space="preserve">Explain special procedures pharmacy technicians are responsible for in preparing, storing, and distributing controlled substances. </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Explain the pharmacy technician’s role in preparing medications for distribution.</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Outline the process of creating a new patient profile and entering data into an existing patient profile. </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Accurately count or measure finished dosage forms as specified by the prescription/medication order. </w:t>
            </w:r>
          </w:p>
          <w:p w:rsidR="001B01D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Explain the protocol for assembling appropriate patient information materials.</w:t>
            </w:r>
          </w:p>
          <w:p w:rsidR="001B01D9" w:rsidRDefault="001B01D9" w:rsidP="001B01D9">
            <w:pPr>
              <w:spacing w:line="276" w:lineRule="auto"/>
              <w:ind w:left="406"/>
              <w:rPr>
                <w:rFonts w:ascii="Arial" w:hAnsi="Arial" w:cs="Arial"/>
              </w:rPr>
            </w:pPr>
            <w:r>
              <w:rPr>
                <w:rFonts w:ascii="Arial" w:hAnsi="Arial" w:cs="Arial"/>
                <w:b/>
              </w:rPr>
              <w:lastRenderedPageBreak/>
              <w:t>Laboratory:</w:t>
            </w:r>
          </w:p>
          <w:p w:rsidR="001B01D9" w:rsidRDefault="001B01D9" w:rsidP="001B01D9">
            <w:pPr>
              <w:pStyle w:val="ListParagraph"/>
              <w:numPr>
                <w:ilvl w:val="0"/>
                <w:numId w:val="27"/>
              </w:numPr>
              <w:spacing w:line="276" w:lineRule="auto"/>
              <w:ind w:left="409"/>
              <w:rPr>
                <w:rFonts w:ascii="Arial" w:hAnsi="Arial" w:cs="Arial"/>
              </w:rPr>
            </w:pPr>
            <w:r>
              <w:rPr>
                <w:rFonts w:ascii="Arial" w:hAnsi="Arial" w:cs="Arial"/>
              </w:rPr>
              <w:t>Chapter Review Questions</w:t>
            </w:r>
          </w:p>
          <w:p w:rsidR="00956E62" w:rsidRPr="001B01D9" w:rsidRDefault="001B01D9" w:rsidP="001B01D9">
            <w:pPr>
              <w:pStyle w:val="ListParagraph"/>
              <w:numPr>
                <w:ilvl w:val="0"/>
                <w:numId w:val="27"/>
              </w:numPr>
              <w:spacing w:line="276" w:lineRule="auto"/>
              <w:ind w:left="409"/>
              <w:rPr>
                <w:rFonts w:ascii="Arial" w:hAnsi="Arial" w:cs="Arial"/>
              </w:rPr>
            </w:pPr>
            <w:r w:rsidRPr="001B01D9">
              <w:rPr>
                <w:rFonts w:ascii="Arial" w:hAnsi="Arial" w:cs="Arial"/>
              </w:rPr>
              <w:t>AbacusRx Training</w:t>
            </w:r>
            <w:r w:rsidR="00870843" w:rsidRPr="001B01D9">
              <w:rPr>
                <w:rFonts w:ascii="Arial" w:hAnsi="Arial" w:cs="Arial"/>
              </w:rPr>
              <w:t xml:space="preserve"> </w:t>
            </w:r>
          </w:p>
        </w:tc>
        <w:tc>
          <w:tcPr>
            <w:tcW w:w="1800" w:type="dxa"/>
            <w:tcBorders>
              <w:bottom w:val="single" w:sz="4" w:space="0" w:color="auto"/>
            </w:tcBorders>
          </w:tcPr>
          <w:p w:rsidR="00A82D45"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182D8D"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725DD9" w:rsidRPr="00346304" w:rsidTr="000D78A3">
        <w:trPr>
          <w:jc w:val="center"/>
        </w:trPr>
        <w:tc>
          <w:tcPr>
            <w:tcW w:w="1728" w:type="dxa"/>
            <w:tcBorders>
              <w:bottom w:val="single" w:sz="4" w:space="0" w:color="auto"/>
            </w:tcBorders>
          </w:tcPr>
          <w:p w:rsidR="00182D8D" w:rsidRPr="00B26639" w:rsidRDefault="002D3575"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3</w:t>
            </w:r>
          </w:p>
        </w:tc>
        <w:tc>
          <w:tcPr>
            <w:tcW w:w="2070" w:type="dxa"/>
            <w:tcBorders>
              <w:bottom w:val="single" w:sz="4" w:space="0" w:color="auto"/>
            </w:tcBorders>
          </w:tcPr>
          <w:p w:rsidR="00182D8D" w:rsidRPr="00B26639" w:rsidRDefault="00870843" w:rsidP="00220334">
            <w:pPr>
              <w:pStyle w:val="ListParagraph"/>
              <w:numPr>
                <w:ilvl w:val="0"/>
                <w:numId w:val="13"/>
              </w:numPr>
              <w:ind w:left="210" w:hanging="180"/>
              <w:rPr>
                <w:rFonts w:ascii="Arial" w:hAnsi="Arial" w:cs="Arial"/>
                <w:kern w:val="28"/>
              </w:rPr>
            </w:pPr>
            <w:r w:rsidRPr="00B26639">
              <w:rPr>
                <w:rFonts w:ascii="Arial" w:hAnsi="Arial" w:cs="Arial"/>
                <w:kern w:val="28"/>
              </w:rPr>
              <w:t>Community Pharmacy Practice</w:t>
            </w:r>
          </w:p>
        </w:tc>
        <w:tc>
          <w:tcPr>
            <w:tcW w:w="4680" w:type="dxa"/>
            <w:tcBorders>
              <w:bottom w:val="single" w:sz="4" w:space="0" w:color="auto"/>
            </w:tcBorders>
          </w:tcPr>
          <w:p w:rsidR="001B01D9" w:rsidRPr="001B01D9" w:rsidRDefault="001B01D9" w:rsidP="001B01D9">
            <w:pPr>
              <w:pStyle w:val="ListParagraph"/>
              <w:spacing w:line="276" w:lineRule="auto"/>
              <w:ind w:left="319"/>
              <w:rPr>
                <w:rFonts w:ascii="Arial" w:hAnsi="Arial" w:cs="Arial"/>
                <w:b/>
              </w:rPr>
            </w:pPr>
            <w:r>
              <w:rPr>
                <w:rFonts w:ascii="Arial" w:hAnsi="Arial" w:cs="Arial"/>
                <w:b/>
              </w:rPr>
              <w:t>Lecture:</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Collect needed information from the patient profile. </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Identify all situations in which the patient requires the attention of a pharmacist. </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Identify situations in the screening of refills and renewals in which the technician should notify the pharmacist of potential inappropriateness.</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Describe the layout of the pharmacy and list the important areas. </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Intake window area</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 xml:space="preserve">Bench (pharmacy work area) </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Stock area: Where all the different medications are kept</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Nonsterile or sterile compounding area: Away from other workflow to avoid distractions</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Pharmacy order check-in area: Where warehouse and wholesaler deliveries are received</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Reconstitution area: Dehydrated products are returned to liquid state</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Repackaging area</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Pharmacy records: Maintain original prescription on file as long as is required</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Patient bins: Where prescriptions awaiting pickup are kept</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Prescription pickup window: Where patient picks up and pays for prescription</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Consultation area</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Drive-through window: Patients pick up, drop off, and request refills without leaving the vehicle</w:t>
            </w:r>
          </w:p>
          <w:p w:rsidR="008B334D"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Discuss effective verbal and written communication skills, including listening skills.</w:t>
            </w:r>
          </w:p>
          <w:p w:rsidR="008B334D" w:rsidRPr="00B26639" w:rsidRDefault="00870843" w:rsidP="008B334D">
            <w:pPr>
              <w:pStyle w:val="ListParagraph"/>
              <w:numPr>
                <w:ilvl w:val="0"/>
                <w:numId w:val="19"/>
              </w:numPr>
              <w:spacing w:line="276" w:lineRule="auto"/>
              <w:rPr>
                <w:rFonts w:ascii="Arial" w:hAnsi="Arial" w:cs="Arial"/>
              </w:rPr>
            </w:pPr>
            <w:r w:rsidRPr="00B26639">
              <w:rPr>
                <w:rFonts w:ascii="Arial" w:hAnsi="Arial" w:cs="Arial"/>
              </w:rPr>
              <w:t xml:space="preserve"> </w:t>
            </w:r>
            <w:r w:rsidR="008B334D" w:rsidRPr="00B26639">
              <w:rPr>
                <w:rFonts w:ascii="Arial" w:hAnsi="Arial" w:cs="Arial"/>
              </w:rPr>
              <w:t xml:space="preserve">Verbal and nonverbal </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Ask open-ended questions</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Listen and make eye contact</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 xml:space="preserve">Be empathetic </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 xml:space="preserve">Tone of voice </w:t>
            </w:r>
          </w:p>
          <w:p w:rsidR="00845670" w:rsidRDefault="008B334D" w:rsidP="008B334D">
            <w:pPr>
              <w:pStyle w:val="ListParagraph"/>
              <w:numPr>
                <w:ilvl w:val="0"/>
                <w:numId w:val="19"/>
              </w:numPr>
              <w:spacing w:line="276" w:lineRule="auto"/>
              <w:rPr>
                <w:rFonts w:ascii="Arial" w:hAnsi="Arial" w:cs="Arial"/>
              </w:rPr>
            </w:pPr>
            <w:r w:rsidRPr="00B26639">
              <w:rPr>
                <w:rFonts w:ascii="Arial" w:hAnsi="Arial" w:cs="Arial"/>
              </w:rPr>
              <w:t>Gestures</w:t>
            </w:r>
          </w:p>
          <w:p w:rsidR="009B2567" w:rsidRDefault="009B2567" w:rsidP="009B2567">
            <w:pPr>
              <w:spacing w:line="276" w:lineRule="auto"/>
              <w:ind w:left="406"/>
              <w:rPr>
                <w:rFonts w:ascii="Arial" w:hAnsi="Arial" w:cs="Arial"/>
              </w:rPr>
            </w:pPr>
            <w:r>
              <w:rPr>
                <w:rFonts w:ascii="Arial" w:hAnsi="Arial" w:cs="Arial"/>
                <w:b/>
              </w:rPr>
              <w:t>Laboratory:</w:t>
            </w:r>
          </w:p>
          <w:p w:rsidR="009B2567" w:rsidRDefault="009B2567" w:rsidP="009B2567">
            <w:pPr>
              <w:pStyle w:val="ListParagraph"/>
              <w:numPr>
                <w:ilvl w:val="0"/>
                <w:numId w:val="27"/>
              </w:numPr>
              <w:spacing w:line="276" w:lineRule="auto"/>
              <w:ind w:left="409"/>
              <w:rPr>
                <w:rFonts w:ascii="Arial" w:hAnsi="Arial" w:cs="Arial"/>
              </w:rPr>
            </w:pPr>
            <w:r>
              <w:rPr>
                <w:rFonts w:ascii="Arial" w:hAnsi="Arial" w:cs="Arial"/>
              </w:rPr>
              <w:t>Chapter Review Questions</w:t>
            </w:r>
          </w:p>
          <w:p w:rsidR="009B2567" w:rsidRPr="009B2567" w:rsidRDefault="009B2567" w:rsidP="009B2567">
            <w:pPr>
              <w:pStyle w:val="ListParagraph"/>
              <w:numPr>
                <w:ilvl w:val="0"/>
                <w:numId w:val="27"/>
              </w:numPr>
              <w:spacing w:line="276" w:lineRule="auto"/>
              <w:ind w:left="409"/>
              <w:rPr>
                <w:rFonts w:ascii="Arial" w:hAnsi="Arial" w:cs="Arial"/>
              </w:rPr>
            </w:pPr>
            <w:r w:rsidRPr="009B2567">
              <w:rPr>
                <w:rFonts w:ascii="Arial" w:hAnsi="Arial" w:cs="Arial"/>
              </w:rPr>
              <w:lastRenderedPageBreak/>
              <w:t>AbacusRx Training</w:t>
            </w:r>
          </w:p>
        </w:tc>
        <w:tc>
          <w:tcPr>
            <w:tcW w:w="1800" w:type="dxa"/>
            <w:tcBorders>
              <w:bottom w:val="single" w:sz="4" w:space="0" w:color="auto"/>
            </w:tcBorders>
          </w:tcPr>
          <w:p w:rsidR="00A82D45"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lastRenderedPageBreak/>
              <w:t>Handout</w:t>
            </w:r>
          </w:p>
          <w:p w:rsidR="00182D8D"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487847" w:rsidRPr="00346304" w:rsidTr="000D78A3">
        <w:trPr>
          <w:jc w:val="center"/>
        </w:trPr>
        <w:tc>
          <w:tcPr>
            <w:tcW w:w="1728" w:type="dxa"/>
            <w:tcBorders>
              <w:bottom w:val="single" w:sz="4" w:space="0" w:color="auto"/>
            </w:tcBorders>
          </w:tcPr>
          <w:p w:rsidR="00487847" w:rsidRPr="00B26639" w:rsidRDefault="00487847" w:rsidP="00BC40F1">
            <w:pPr>
              <w:widowControl w:val="0"/>
              <w:overflowPunct w:val="0"/>
              <w:autoSpaceDE w:val="0"/>
              <w:autoSpaceDN w:val="0"/>
              <w:adjustRightInd w:val="0"/>
              <w:jc w:val="right"/>
              <w:rPr>
                <w:rFonts w:ascii="Times New Roman" w:hAnsi="Times New Roman"/>
                <w:b/>
                <w:kern w:val="28"/>
                <w:sz w:val="24"/>
                <w:szCs w:val="24"/>
              </w:rPr>
            </w:pPr>
            <w:r w:rsidRPr="00B26639">
              <w:rPr>
                <w:rFonts w:ascii="Times New Roman" w:hAnsi="Times New Roman"/>
                <w:b/>
                <w:kern w:val="28"/>
                <w:sz w:val="24"/>
                <w:szCs w:val="24"/>
              </w:rPr>
              <w:lastRenderedPageBreak/>
              <w:t>Day 4</w:t>
            </w:r>
          </w:p>
        </w:tc>
        <w:tc>
          <w:tcPr>
            <w:tcW w:w="2070" w:type="dxa"/>
            <w:tcBorders>
              <w:bottom w:val="single" w:sz="4" w:space="0" w:color="auto"/>
            </w:tcBorders>
          </w:tcPr>
          <w:p w:rsidR="000C6205" w:rsidRPr="00B26639" w:rsidRDefault="00870843" w:rsidP="00220334">
            <w:pPr>
              <w:pStyle w:val="ListParagraph"/>
              <w:numPr>
                <w:ilvl w:val="0"/>
                <w:numId w:val="13"/>
              </w:numPr>
              <w:ind w:left="210" w:hanging="180"/>
              <w:rPr>
                <w:rFonts w:ascii="Arial" w:hAnsi="Arial" w:cs="Arial"/>
                <w:kern w:val="28"/>
              </w:rPr>
            </w:pPr>
            <w:r w:rsidRPr="00B26639">
              <w:rPr>
                <w:rFonts w:ascii="Arial" w:hAnsi="Arial" w:cs="Arial"/>
                <w:kern w:val="28"/>
              </w:rPr>
              <w:t>Community Pharmacy Practice</w:t>
            </w:r>
          </w:p>
        </w:tc>
        <w:tc>
          <w:tcPr>
            <w:tcW w:w="4680" w:type="dxa"/>
            <w:tcBorders>
              <w:bottom w:val="single" w:sz="4" w:space="0" w:color="auto"/>
            </w:tcBorders>
          </w:tcPr>
          <w:p w:rsidR="009B2567" w:rsidRPr="009B2567" w:rsidRDefault="009B2567" w:rsidP="009B2567">
            <w:pPr>
              <w:pStyle w:val="ListParagraph"/>
              <w:spacing w:line="276" w:lineRule="auto"/>
              <w:ind w:left="319"/>
              <w:rPr>
                <w:rFonts w:ascii="Arial" w:hAnsi="Arial" w:cs="Arial"/>
                <w:b/>
              </w:rPr>
            </w:pPr>
            <w:r>
              <w:rPr>
                <w:rFonts w:ascii="Arial" w:hAnsi="Arial" w:cs="Arial"/>
                <w:b/>
              </w:rPr>
              <w:t>Lecture:</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Examine strategies for communicating with patients who are non-English speakers or who have other special needs, such as vision or hearing problems, a low reading level, or difficulty understanding instructions. </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Demonstrate a respectful attitude with diverse groups of people. </w:t>
            </w:r>
          </w:p>
          <w:p w:rsidR="00870843"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 xml:space="preserve">Recognize effective interpersonal and teamwork skills in working with health care teams. </w:t>
            </w:r>
          </w:p>
          <w:p w:rsidR="008B334D" w:rsidRPr="00B26639"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Identify state laws and regulations regarding the technician’s role in immunizations.</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Can only be administered by pharmacists</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Pharmacy technicians can:</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Help facilitate immunization programs</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Reduce barriers to superior service</w:t>
            </w:r>
          </w:p>
          <w:p w:rsidR="008B334D"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Help with documentation, billing, and reporting adverse events</w:t>
            </w:r>
          </w:p>
          <w:p w:rsidR="00870843" w:rsidRPr="00B26639" w:rsidRDefault="008B334D" w:rsidP="008B334D">
            <w:pPr>
              <w:pStyle w:val="ListParagraph"/>
              <w:numPr>
                <w:ilvl w:val="0"/>
                <w:numId w:val="19"/>
              </w:numPr>
              <w:spacing w:line="276" w:lineRule="auto"/>
              <w:rPr>
                <w:rFonts w:ascii="Arial" w:hAnsi="Arial" w:cs="Arial"/>
              </w:rPr>
            </w:pPr>
            <w:r w:rsidRPr="00B26639">
              <w:rPr>
                <w:rFonts w:ascii="Arial" w:hAnsi="Arial" w:cs="Arial"/>
              </w:rPr>
              <w:t>Obtain cardiopulmonary resuscitation training and certification</w:t>
            </w:r>
          </w:p>
          <w:p w:rsidR="00845670" w:rsidRDefault="00870843" w:rsidP="00870843">
            <w:pPr>
              <w:pStyle w:val="ListParagraph"/>
              <w:numPr>
                <w:ilvl w:val="0"/>
                <w:numId w:val="19"/>
              </w:numPr>
              <w:spacing w:line="276" w:lineRule="auto"/>
              <w:ind w:left="319"/>
              <w:rPr>
                <w:rFonts w:ascii="Arial" w:hAnsi="Arial" w:cs="Arial"/>
              </w:rPr>
            </w:pPr>
            <w:r w:rsidRPr="00B26639">
              <w:rPr>
                <w:rFonts w:ascii="Arial" w:hAnsi="Arial" w:cs="Arial"/>
              </w:rPr>
              <w:t>Explain the purpose of monitoring a patient’s medication therapy.</w:t>
            </w:r>
          </w:p>
          <w:p w:rsidR="009B2567" w:rsidRDefault="009B2567" w:rsidP="009B2567">
            <w:pPr>
              <w:spacing w:line="276" w:lineRule="auto"/>
              <w:ind w:left="406"/>
              <w:rPr>
                <w:rFonts w:ascii="Arial" w:hAnsi="Arial" w:cs="Arial"/>
              </w:rPr>
            </w:pPr>
            <w:r>
              <w:rPr>
                <w:rFonts w:ascii="Arial" w:hAnsi="Arial" w:cs="Arial"/>
                <w:b/>
              </w:rPr>
              <w:t>Laboratory:</w:t>
            </w:r>
          </w:p>
          <w:p w:rsidR="009B2567" w:rsidRDefault="009B2567" w:rsidP="009B2567">
            <w:pPr>
              <w:pStyle w:val="ListParagraph"/>
              <w:numPr>
                <w:ilvl w:val="0"/>
                <w:numId w:val="27"/>
              </w:numPr>
              <w:spacing w:line="276" w:lineRule="auto"/>
              <w:ind w:left="409"/>
              <w:rPr>
                <w:rFonts w:ascii="Arial" w:hAnsi="Arial" w:cs="Arial"/>
              </w:rPr>
            </w:pPr>
            <w:r>
              <w:rPr>
                <w:rFonts w:ascii="Arial" w:hAnsi="Arial" w:cs="Arial"/>
              </w:rPr>
              <w:t>Chapter Review Questions</w:t>
            </w:r>
          </w:p>
          <w:p w:rsidR="009B2567" w:rsidRPr="009B2567" w:rsidRDefault="009B2567" w:rsidP="009B2567">
            <w:pPr>
              <w:pStyle w:val="ListParagraph"/>
              <w:numPr>
                <w:ilvl w:val="0"/>
                <w:numId w:val="27"/>
              </w:numPr>
              <w:spacing w:line="276" w:lineRule="auto"/>
              <w:ind w:left="409"/>
              <w:rPr>
                <w:rFonts w:ascii="Arial" w:hAnsi="Arial" w:cs="Arial"/>
              </w:rPr>
            </w:pPr>
            <w:r w:rsidRPr="009B2567">
              <w:rPr>
                <w:rFonts w:ascii="Arial" w:hAnsi="Arial" w:cs="Arial"/>
              </w:rPr>
              <w:t>AbacusRx Training</w:t>
            </w:r>
          </w:p>
        </w:tc>
        <w:tc>
          <w:tcPr>
            <w:tcW w:w="1800" w:type="dxa"/>
            <w:tcBorders>
              <w:bottom w:val="single" w:sz="4" w:space="0" w:color="auto"/>
            </w:tcBorders>
          </w:tcPr>
          <w:p w:rsidR="00A82D45"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Handout</w:t>
            </w:r>
          </w:p>
          <w:p w:rsidR="00487847" w:rsidRPr="00B26639"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B26639">
              <w:rPr>
                <w:rFonts w:ascii="Arial" w:hAnsi="Arial" w:cs="Arial"/>
                <w:kern w:val="28"/>
              </w:rPr>
              <w:t>Book Exercise</w:t>
            </w:r>
          </w:p>
        </w:tc>
      </w:tr>
      <w:tr w:rsidR="00220334" w:rsidRPr="00346304" w:rsidTr="000D78A3">
        <w:trPr>
          <w:jc w:val="center"/>
        </w:trPr>
        <w:tc>
          <w:tcPr>
            <w:tcW w:w="10278" w:type="dxa"/>
            <w:gridSpan w:val="4"/>
            <w:tcBorders>
              <w:top w:val="single" w:sz="4" w:space="0" w:color="auto"/>
              <w:left w:val="nil"/>
              <w:bottom w:val="nil"/>
              <w:right w:val="nil"/>
            </w:tcBorders>
          </w:tcPr>
          <w:p w:rsidR="00220334" w:rsidRPr="00B26639" w:rsidRDefault="00220334" w:rsidP="00BC40F1">
            <w:pPr>
              <w:widowControl w:val="0"/>
              <w:overflowPunct w:val="0"/>
              <w:autoSpaceDE w:val="0"/>
              <w:autoSpaceDN w:val="0"/>
              <w:adjustRightInd w:val="0"/>
              <w:jc w:val="both"/>
              <w:rPr>
                <w:rFonts w:ascii="Times New Roman" w:hAnsi="Times New Roman"/>
                <w:b/>
                <w:kern w:val="28"/>
              </w:rPr>
            </w:pPr>
          </w:p>
        </w:tc>
      </w:tr>
      <w:tr w:rsidR="00220334" w:rsidRPr="00346304" w:rsidTr="000D78A3">
        <w:trPr>
          <w:jc w:val="center"/>
        </w:trPr>
        <w:tc>
          <w:tcPr>
            <w:tcW w:w="10278" w:type="dxa"/>
            <w:gridSpan w:val="4"/>
            <w:tcBorders>
              <w:top w:val="nil"/>
              <w:left w:val="nil"/>
              <w:bottom w:val="nil"/>
              <w:right w:val="nil"/>
            </w:tcBorders>
          </w:tcPr>
          <w:p w:rsidR="0026652E" w:rsidRPr="00B26639" w:rsidRDefault="0026652E" w:rsidP="00BC40F1">
            <w:pPr>
              <w:widowControl w:val="0"/>
              <w:overflowPunct w:val="0"/>
              <w:autoSpaceDE w:val="0"/>
              <w:autoSpaceDN w:val="0"/>
              <w:adjustRightInd w:val="0"/>
              <w:jc w:val="both"/>
              <w:rPr>
                <w:rFonts w:ascii="Times New Roman" w:hAnsi="Times New Roman"/>
                <w:kern w:val="28"/>
              </w:rPr>
            </w:pPr>
          </w:p>
        </w:tc>
      </w:tr>
    </w:tbl>
    <w:p w:rsidR="00346304" w:rsidRPr="00346304" w:rsidRDefault="00346304" w:rsidP="00346304">
      <w:pPr>
        <w:keepNext/>
        <w:spacing w:after="0" w:line="240" w:lineRule="auto"/>
        <w:outlineLvl w:val="1"/>
        <w:rPr>
          <w:rFonts w:ascii="Times New Roman" w:eastAsia="Times New Roman" w:hAnsi="Times New Roman" w:cs="Times New Roman"/>
          <w:b/>
          <w:bCs/>
          <w:u w:val="single"/>
        </w:rPr>
      </w:pPr>
      <w:r w:rsidRPr="00346304">
        <w:rPr>
          <w:rFonts w:ascii="Times New Roman" w:eastAsia="Times New Roman" w:hAnsi="Times New Roman" w:cs="Times New Roman"/>
          <w:b/>
          <w:bCs/>
          <w:u w:val="single"/>
        </w:rPr>
        <w:t>Qualitative Measure of Satisfactory Academic Progress (SAP)</w:t>
      </w: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F3CFD" w:rsidRDefault="006F3CFD"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F3CFD" w:rsidRDefault="006F3CFD"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F3CFD" w:rsidRPr="00346304" w:rsidRDefault="006F3CFD"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bookmarkStart w:id="0" w:name="_GoBack"/>
      <w:bookmarkEnd w:id="0"/>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346304">
        <w:rPr>
          <w:rFonts w:ascii="Times New Roman" w:eastAsia="Times New Roman" w:hAnsi="Times New Roman" w:cs="Times New Roman"/>
        </w:rPr>
        <w:lastRenderedPageBreak/>
        <w:t>The school uses the following grading scale:</w:t>
      </w:r>
    </w:p>
    <w:p w:rsidR="00346304" w:rsidRPr="00346304" w:rsidRDefault="00346304" w:rsidP="00346304">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346304" w:rsidRPr="00346304" w:rsidTr="00B20487">
        <w:trPr>
          <w:trHeight w:val="332"/>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Letter</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Number</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Grade Point</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A</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100 - 90%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4.0</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B</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89 - 80%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3.0</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C</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79 - 70%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2.0</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D</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69 - 60%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1.0</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F</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Below 60%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0.0</w:t>
            </w:r>
          </w:p>
        </w:tc>
      </w:tr>
      <w:tr w:rsidR="00346304" w:rsidRPr="00346304" w:rsidTr="00B20487">
        <w:trPr>
          <w:trHeight w:val="304"/>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I</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Incomplete</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Withdraw / No Grade</w:t>
            </w:r>
          </w:p>
        </w:tc>
      </w:tr>
    </w:tbl>
    <w:p w:rsidR="00346304" w:rsidRPr="00346304" w:rsidRDefault="00346304" w:rsidP="00346304">
      <w:pPr>
        <w:spacing w:after="0" w:line="240" w:lineRule="auto"/>
        <w:jc w:val="center"/>
        <w:rPr>
          <w:rFonts w:ascii="Times New Roman" w:eastAsia="Times New Roman" w:hAnsi="Times New Roman" w:cs="Times New Roman"/>
          <w:i/>
          <w:color w:val="000000"/>
        </w:rPr>
      </w:pPr>
      <w:r w:rsidRPr="00346304">
        <w:rPr>
          <w:rFonts w:ascii="Times New Roman" w:eastAsia="Times New Roman" w:hAnsi="Times New Roman" w:cs="Times New Roman"/>
          <w:i/>
          <w:color w:val="000000"/>
        </w:rPr>
        <w:t>Not Used in GPA computation:   I = Incomplete; W = Withdraw; P = Pass; NP = Not Pass</w:t>
      </w:r>
    </w:p>
    <w:p w:rsidR="00346304" w:rsidRPr="00346304" w:rsidRDefault="00346304" w:rsidP="00346304">
      <w:pPr>
        <w:spacing w:after="0" w:line="240" w:lineRule="auto"/>
        <w:jc w:val="center"/>
        <w:rPr>
          <w:rFonts w:ascii="Times New Roman" w:eastAsia="Times New Roman" w:hAnsi="Times New Roman" w:cs="Times New Roman"/>
          <w:i/>
          <w:color w:val="000000"/>
        </w:rPr>
      </w:pPr>
    </w:p>
    <w:p w:rsidR="00346304" w:rsidRPr="00346304" w:rsidRDefault="00346304" w:rsidP="00346304">
      <w:pPr>
        <w:spacing w:after="0" w:line="240" w:lineRule="auto"/>
        <w:rPr>
          <w:rFonts w:ascii="Times New Roman" w:eastAsia="Times New Roman" w:hAnsi="Times New Roman" w:cs="Times New Roman"/>
          <w:color w:val="000000"/>
        </w:rPr>
      </w:pPr>
      <w:r w:rsidRPr="00346304">
        <w:rPr>
          <w:rFonts w:ascii="Times New Roman" w:eastAsia="Times New Roman" w:hAnsi="Times New Roman" w:cs="Times New Roman"/>
          <w:color w:val="000000"/>
        </w:rPr>
        <w:t xml:space="preserve">Pass - Satisfactory completion of non-graded Externship.             </w:t>
      </w:r>
    </w:p>
    <w:p w:rsidR="00346304" w:rsidRPr="00346304" w:rsidRDefault="00346304" w:rsidP="00346304">
      <w:pPr>
        <w:spacing w:after="0" w:line="240" w:lineRule="auto"/>
        <w:rPr>
          <w:rFonts w:ascii="Times New Roman" w:eastAsia="Times New Roman" w:hAnsi="Times New Roman" w:cs="Times New Roman"/>
          <w:color w:val="000000"/>
        </w:rPr>
      </w:pPr>
      <w:r w:rsidRPr="00346304">
        <w:rPr>
          <w:rFonts w:ascii="Times New Roman" w:eastAsia="Times New Roman" w:hAnsi="Times New Roman" w:cs="Times New Roman"/>
          <w:color w:val="000000"/>
        </w:rPr>
        <w:t>Fail - Unsatisfactory completion of non-graded Externship.</w:t>
      </w:r>
    </w:p>
    <w:p w:rsidR="00346304" w:rsidRPr="00346304" w:rsidRDefault="00346304" w:rsidP="00346304">
      <w:pPr>
        <w:spacing w:after="0" w:line="240" w:lineRule="auto"/>
        <w:rPr>
          <w:rFonts w:ascii="Times New Roman" w:eastAsia="Times New Roman" w:hAnsi="Times New Roman" w:cs="Times New Roman"/>
          <w:color w:val="000000"/>
        </w:rPr>
      </w:pPr>
    </w:p>
    <w:p w:rsidR="006F3CFD" w:rsidRPr="006F3CFD" w:rsidRDefault="00346304" w:rsidP="006F3CFD">
      <w:pPr>
        <w:spacing w:after="0" w:line="240" w:lineRule="auto"/>
        <w:rPr>
          <w:rFonts w:ascii="Times New Roman" w:eastAsia="Times New Roman" w:hAnsi="Times New Roman" w:cs="Times New Roman"/>
          <w:color w:val="000000"/>
        </w:rPr>
      </w:pPr>
      <w:r w:rsidRPr="00346304">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346304">
        <w:rPr>
          <w:rFonts w:ascii="Times New Roman" w:eastAsia="Times New Roman" w:hAnsi="Times New Roman" w:cs="Times New Roman"/>
          <w:b/>
          <w:sz w:val="24"/>
          <w:szCs w:val="24"/>
          <w:u w:val="single"/>
          <w:lang w:val="es-ES_tradnl"/>
        </w:rPr>
        <w:t>Final grade calculation criteria</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346304">
        <w:rPr>
          <w:rFonts w:ascii="Times New Roman" w:eastAsia="Times New Roman" w:hAnsi="Times New Roman" w:cs="Times New Roman"/>
          <w:lang w:val="es-ES_tradnl"/>
        </w:rPr>
        <w:t>Q= 20 %</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CA= 10%</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MT= 30%</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F= 40%</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FG= 100%</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346304">
        <w:rPr>
          <w:rFonts w:ascii="Times New Roman" w:eastAsia="Times New Roman" w:hAnsi="Times New Roman" w:cs="Times New Roman"/>
          <w:b/>
          <w:sz w:val="24"/>
          <w:szCs w:val="24"/>
          <w:u w:val="single"/>
        </w:rPr>
        <w:t>Evaluation Record Code</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Q= Quizzes</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CA=Class Activity</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MT= Mid Term</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F= Final</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R= Retest</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FG= Final Grade</w:t>
      </w:r>
    </w:p>
    <w:p w:rsidR="00346304" w:rsidRPr="00346304" w:rsidRDefault="00346304" w:rsidP="00346304">
      <w:pPr>
        <w:rPr>
          <w:rFonts w:ascii="Times New Roman" w:eastAsia="Calibri" w:hAnsi="Times New Roman" w:cs="Times New Roman"/>
          <w:b/>
          <w:sz w:val="24"/>
          <w:szCs w:val="24"/>
          <w:u w:val="single"/>
        </w:rPr>
      </w:pPr>
    </w:p>
    <w:p w:rsidR="00346304" w:rsidRPr="00346304" w:rsidRDefault="00346304" w:rsidP="00346304">
      <w:pPr>
        <w:rPr>
          <w:rFonts w:ascii="Times New Roman" w:eastAsia="Calibri" w:hAnsi="Times New Roman" w:cs="Times New Roman"/>
          <w:b/>
          <w:sz w:val="24"/>
          <w:szCs w:val="24"/>
          <w:u w:val="single"/>
        </w:rPr>
      </w:pPr>
      <w:r w:rsidRPr="00346304">
        <w:rPr>
          <w:rFonts w:ascii="Times New Roman" w:eastAsia="Calibri" w:hAnsi="Times New Roman" w:cs="Times New Roman"/>
          <w:b/>
          <w:sz w:val="24"/>
          <w:szCs w:val="24"/>
          <w:u w:val="single"/>
        </w:rPr>
        <w:t>Attendance</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lastRenderedPageBreak/>
        <w:t xml:space="preserve">Students with chronic absences in </w:t>
      </w:r>
      <w:r w:rsidRPr="00346304">
        <w:rPr>
          <w:rFonts w:ascii="Times New Roman" w:eastAsia="Times New Roman" w:hAnsi="Times New Roman" w:cs="Times New Roman"/>
          <w:sz w:val="23"/>
          <w:szCs w:val="23"/>
          <w:u w:val="single"/>
        </w:rPr>
        <w:t>excess of 20%</w:t>
      </w:r>
      <w:r w:rsidRPr="00346304">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346304">
        <w:rPr>
          <w:rFonts w:ascii="Times New Roman" w:eastAsia="Times New Roman" w:hAnsi="Times New Roman" w:cs="Times New Roman"/>
          <w:b/>
          <w:bCs/>
          <w:sz w:val="23"/>
          <w:szCs w:val="23"/>
        </w:rPr>
        <w:t xml:space="preserve">10% </w:t>
      </w:r>
      <w:r w:rsidRPr="00346304">
        <w:rPr>
          <w:rFonts w:ascii="Times New Roman" w:eastAsia="Times New Roman" w:hAnsi="Times New Roman" w:cs="Times New Roman"/>
          <w:sz w:val="23"/>
          <w:szCs w:val="23"/>
        </w:rPr>
        <w:t xml:space="preserve">of scheduled hours.  Students enrolled in a clock hour program must attend a minimum of </w:t>
      </w:r>
      <w:r w:rsidRPr="00346304">
        <w:rPr>
          <w:rFonts w:ascii="Times New Roman" w:eastAsia="Times New Roman" w:hAnsi="Times New Roman" w:cs="Times New Roman"/>
          <w:b/>
          <w:bCs/>
          <w:sz w:val="23"/>
          <w:szCs w:val="23"/>
        </w:rPr>
        <w:t xml:space="preserve">85 % </w:t>
      </w:r>
      <w:r w:rsidRPr="00346304">
        <w:rPr>
          <w:rFonts w:ascii="Times New Roman" w:eastAsia="Times New Roman" w:hAnsi="Times New Roman" w:cs="Times New Roman"/>
          <w:sz w:val="23"/>
          <w:szCs w:val="23"/>
        </w:rPr>
        <w:t>of the scheduled program hours in order to graduate.</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346304">
        <w:rPr>
          <w:rFonts w:ascii="Times New Roman" w:eastAsia="Times New Roman" w:hAnsi="Times New Roman" w:cs="Times New Roman"/>
          <w:b/>
          <w:bCs/>
          <w:sz w:val="23"/>
          <w:szCs w:val="23"/>
        </w:rPr>
        <w:t xml:space="preserve"> 10%</w:t>
      </w:r>
      <w:r w:rsidRPr="00346304">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346304">
        <w:rPr>
          <w:rFonts w:ascii="Times New Roman" w:eastAsia="Times New Roman" w:hAnsi="Times New Roman" w:cs="Times New Roman"/>
          <w:b/>
          <w:bCs/>
          <w:sz w:val="23"/>
          <w:szCs w:val="23"/>
        </w:rPr>
        <w:t>seven (7)</w:t>
      </w:r>
      <w:r w:rsidRPr="00346304">
        <w:rPr>
          <w:rFonts w:ascii="Times New Roman" w:eastAsia="Times New Roman" w:hAnsi="Times New Roman" w:cs="Times New Roman"/>
          <w:sz w:val="23"/>
          <w:szCs w:val="23"/>
        </w:rPr>
        <w:t xml:space="preserve"> calendar days of the student being notified of the decision that he or she wishes to appeal.</w:t>
      </w:r>
    </w:p>
    <w:p w:rsidR="00346304" w:rsidRPr="00346304" w:rsidRDefault="00346304" w:rsidP="00346304">
      <w:pPr>
        <w:spacing w:before="100" w:beforeAutospacing="1" w:after="100" w:afterAutospacing="1" w:line="240" w:lineRule="auto"/>
        <w:jc w:val="both"/>
        <w:rPr>
          <w:rFonts w:ascii="Times New Roman" w:eastAsia="Times New Roman" w:hAnsi="Times New Roman" w:cs="Times New Roman"/>
          <w:sz w:val="23"/>
          <w:szCs w:val="23"/>
        </w:rPr>
      </w:pPr>
      <w:r w:rsidRPr="00346304">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p>
    <w:p w:rsidR="00346304" w:rsidRPr="00346304" w:rsidRDefault="00346304" w:rsidP="00346304">
      <w:pPr>
        <w:tabs>
          <w:tab w:val="left" w:pos="-1440"/>
        </w:tabs>
        <w:jc w:val="both"/>
        <w:rPr>
          <w:rFonts w:ascii="Times New Roman" w:eastAsia="Calibri" w:hAnsi="Times New Roman" w:cs="Times New Roman"/>
          <w:b/>
        </w:rPr>
      </w:pPr>
      <w:r w:rsidRPr="00346304">
        <w:rPr>
          <w:rFonts w:ascii="Times New Roman" w:eastAsia="Calibri" w:hAnsi="Times New Roman" w:cs="Times New Roman"/>
          <w:b/>
        </w:rPr>
        <w:t>MAKE –UP HOURS/TIME</w:t>
      </w:r>
    </w:p>
    <w:p w:rsidR="00346304" w:rsidRPr="00346304" w:rsidRDefault="00346304" w:rsidP="00346304">
      <w:pPr>
        <w:spacing w:before="100" w:beforeAutospacing="1" w:after="100" w:afterAutospacing="1" w:line="240" w:lineRule="auto"/>
        <w:ind w:right="432"/>
        <w:jc w:val="both"/>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Students enrolled in clock hour programs will be required to attend make up classes for any missed clock hours scheduled if the student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346304" w:rsidRPr="00346304" w:rsidRDefault="00346304" w:rsidP="00346304">
      <w:pPr>
        <w:spacing w:before="100" w:beforeAutospacing="1" w:after="100" w:afterAutospacing="1" w:line="240" w:lineRule="auto"/>
        <w:jc w:val="both"/>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 xml:space="preserve">If absence at any time during the program exceeds </w:t>
      </w:r>
      <w:r w:rsidRPr="00346304">
        <w:rPr>
          <w:rFonts w:ascii="Times New Roman" w:eastAsia="Times New Roman" w:hAnsi="Times New Roman" w:cs="Times New Roman"/>
          <w:b/>
          <w:bCs/>
          <w:sz w:val="23"/>
          <w:szCs w:val="23"/>
        </w:rPr>
        <w:t>more than 10%,</w:t>
      </w:r>
      <w:r w:rsidRPr="00346304">
        <w:rPr>
          <w:rFonts w:ascii="Times New Roman" w:eastAsia="Times New Roman" w:hAnsi="Times New Roman" w:cs="Times New Roman"/>
          <w:sz w:val="23"/>
          <w:szCs w:val="23"/>
        </w:rPr>
        <w:t xml:space="preserve"> the student will be placed on a mandatory prescribed school schedule which </w:t>
      </w:r>
      <w:r w:rsidRPr="00346304">
        <w:rPr>
          <w:rFonts w:ascii="Times New Roman" w:eastAsia="Times New Roman" w:hAnsi="Times New Roman" w:cs="Times New Roman"/>
          <w:sz w:val="23"/>
          <w:szCs w:val="23"/>
          <w:u w:val="single"/>
        </w:rPr>
        <w:t>may include</w:t>
      </w:r>
      <w:r w:rsidRPr="00346304">
        <w:rPr>
          <w:rFonts w:ascii="Times New Roman" w:eastAsia="Times New Roman" w:hAnsi="Times New Roman" w:cs="Times New Roman"/>
          <w:sz w:val="23"/>
          <w:szCs w:val="23"/>
        </w:rPr>
        <w:t xml:space="preserve"> attending Friday scheduled sessions.</w:t>
      </w:r>
      <w:bookmarkStart w:id="1" w:name="x__Toc439329684"/>
      <w:bookmarkEnd w:id="1"/>
    </w:p>
    <w:p w:rsidR="00346304" w:rsidRPr="00346304" w:rsidRDefault="00346304" w:rsidP="00346304">
      <w:pPr>
        <w:spacing w:before="100" w:beforeAutospacing="1" w:after="100" w:afterAutospacing="1" w:line="240" w:lineRule="auto"/>
        <w:jc w:val="both"/>
        <w:rPr>
          <w:rFonts w:ascii="Times New Roman" w:eastAsia="Times New Roman" w:hAnsi="Times New Roman" w:cs="Times New Roman"/>
          <w:sz w:val="23"/>
          <w:szCs w:val="23"/>
        </w:rPr>
      </w:pPr>
      <w:r w:rsidRPr="00346304">
        <w:rPr>
          <w:rFonts w:ascii="Times New Roman" w:eastAsia="Calibri" w:hAnsi="Times New Roman" w:cs="Times New Roman"/>
          <w:b/>
        </w:rPr>
        <w:t>MAKE-UP CLASS WORK</w:t>
      </w:r>
    </w:p>
    <w:p w:rsidR="00346304" w:rsidRPr="00346304" w:rsidRDefault="00346304" w:rsidP="00346304">
      <w:pPr>
        <w:tabs>
          <w:tab w:val="left" w:pos="-1440"/>
        </w:tabs>
        <w:ind w:right="432"/>
        <w:jc w:val="both"/>
        <w:rPr>
          <w:rFonts w:ascii="Times New Roman" w:eastAsia="Calibri" w:hAnsi="Times New Roman" w:cs="Times New Roman"/>
        </w:rPr>
      </w:pPr>
      <w:r w:rsidRPr="00346304">
        <w:rPr>
          <w:rFonts w:ascii="Times New Roman" w:eastAsia="Times New Roman" w:hAnsi="Times New Roman" w:cs="Times New Roman"/>
          <w:sz w:val="23"/>
          <w:szCs w:val="23"/>
        </w:rPr>
        <w:lastRenderedPageBreak/>
        <w:t>Arrangements to make-up assignments, project, test, and homework missed as a result of absence must be made with the approval of the instructor. Make-up work must be completed within ten (10) calendar days after the end of the module</w:t>
      </w: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rPr>
      </w:pPr>
      <w:r w:rsidRPr="00346304">
        <w:rPr>
          <w:rFonts w:ascii="Times New Roman" w:eastAsia="Times New Roman" w:hAnsi="Times New Roman" w:cs="Times New Roman"/>
          <w:b/>
        </w:rPr>
        <w:t>DRESS CODE</w:t>
      </w: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rPr>
      </w:pPr>
    </w:p>
    <w:p w:rsidR="00346304" w:rsidRPr="00346304" w:rsidRDefault="00346304" w:rsidP="0034630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346304" w:rsidRPr="00346304" w:rsidRDefault="00346304" w:rsidP="0034630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346304" w:rsidRPr="00346304" w:rsidRDefault="00346304" w:rsidP="0034630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must not wear clothing made of denim material of any color. (No jeans or JEAN skirts, etc.)</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must not wear under t-shirts, unless they are of one color with no words, letters, slogans, graphics, etc., of any kind</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must wear closed-toe shoes (no sandals or canvas shoes) with socks or hosiery.</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Keep fingernails clean and at a reasonable length.</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bCs/>
        </w:rPr>
      </w:pP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bCs/>
        </w:rPr>
      </w:pPr>
      <w:r w:rsidRPr="00346304">
        <w:rPr>
          <w:rFonts w:ascii="Times New Roman" w:eastAsia="Times New Roman" w:hAnsi="Times New Roman" w:cs="Times New Roman"/>
          <w:b/>
          <w:bCs/>
        </w:rPr>
        <w:t>Cell Phones and Pagers</w:t>
      </w: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rPr>
      </w:pPr>
    </w:p>
    <w:p w:rsidR="00A04FD2"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rPr>
      </w:pPr>
      <w:r w:rsidRPr="00346304">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346304">
        <w:rPr>
          <w:rFonts w:ascii="Times New Roman" w:eastAsia="Times New Roman" w:hAnsi="Times New Roman" w:cs="Times New Roman"/>
          <w:b/>
        </w:rPr>
        <w:t xml:space="preserve"> </w:t>
      </w:r>
      <w:r w:rsidRPr="00346304">
        <w:rPr>
          <w:rFonts w:ascii="Times New Roman" w:eastAsia="Times New Roman" w:hAnsi="Times New Roman" w:cs="Times New Roman"/>
        </w:rPr>
        <w:t>class.</w:t>
      </w:r>
    </w:p>
    <w:sectPr w:rsidR="00A04FD2" w:rsidRPr="0034630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5B4" w:rsidRDefault="00F625B4" w:rsidP="00967903">
      <w:pPr>
        <w:spacing w:after="0" w:line="240" w:lineRule="auto"/>
      </w:pPr>
      <w:r>
        <w:separator/>
      </w:r>
    </w:p>
  </w:endnote>
  <w:endnote w:type="continuationSeparator" w:id="0">
    <w:p w:rsidR="00F625B4" w:rsidRDefault="00F625B4"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0BC" w:rsidRPr="004977CD" w:rsidRDefault="004950BC"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6F3CFD">
      <w:rPr>
        <w:rFonts w:ascii="Times New Roman" w:hAnsi="Times New Roman" w:cs="Times New Roman"/>
        <w:noProof/>
      </w:rPr>
      <w:t>20</w:t>
    </w:r>
    <w:r w:rsidRPr="004977CD">
      <w:rPr>
        <w:rFonts w:ascii="Times New Roman" w:hAnsi="Times New Roman" w:cs="Times New Roman"/>
        <w:noProof/>
      </w:rPr>
      <w:fldChar w:fldCharType="end"/>
    </w:r>
  </w:p>
  <w:p w:rsidR="004950BC" w:rsidRPr="004977CD" w:rsidRDefault="004950BC" w:rsidP="00967903">
    <w:pPr>
      <w:pStyle w:val="Footer"/>
      <w:jc w:val="right"/>
      <w:rPr>
        <w:rFonts w:ascii="Times New Roman" w:hAnsi="Times New Roman" w:cs="Times New Roman"/>
        <w:sz w:val="20"/>
      </w:rPr>
    </w:pPr>
    <w:r>
      <w:rPr>
        <w:rFonts w:ascii="Times New Roman" w:hAnsi="Times New Roman" w:cs="Times New Roman"/>
        <w:sz w:val="20"/>
      </w:rPr>
      <w:t>Rev</w:t>
    </w:r>
    <w:r w:rsidR="009B2567">
      <w:rPr>
        <w:rFonts w:ascii="Times New Roman" w:hAnsi="Times New Roman" w:cs="Times New Roman"/>
        <w:sz w:val="20"/>
      </w:rPr>
      <w:t>. 4.11.16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5B4" w:rsidRDefault="00F625B4" w:rsidP="00967903">
      <w:pPr>
        <w:spacing w:after="0" w:line="240" w:lineRule="auto"/>
      </w:pPr>
      <w:r>
        <w:separator/>
      </w:r>
    </w:p>
  </w:footnote>
  <w:footnote w:type="continuationSeparator" w:id="0">
    <w:p w:rsidR="00F625B4" w:rsidRDefault="00F625B4"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0BC" w:rsidRPr="00967903" w:rsidRDefault="004728CC" w:rsidP="00967903">
    <w:pPr>
      <w:pStyle w:val="Header"/>
      <w:jc w:val="right"/>
      <w:rPr>
        <w:rFonts w:ascii="Times New Roman" w:hAnsi="Times New Roman" w:cs="Times New Roman"/>
      </w:rPr>
    </w:pPr>
    <w:r>
      <w:rPr>
        <w:rFonts w:ascii="Times New Roman" w:hAnsi="Times New Roman" w:cs="Times New Roman"/>
      </w:rPr>
      <w:t>Syllabus/</w:t>
    </w:r>
    <w:r w:rsidR="004950BC"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1">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5">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FC022D"/>
    <w:multiLevelType w:val="hybridMultilevel"/>
    <w:tmpl w:val="69F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14"/>
  </w:num>
  <w:num w:numId="4">
    <w:abstractNumId w:val="7"/>
  </w:num>
  <w:num w:numId="5">
    <w:abstractNumId w:val="2"/>
  </w:num>
  <w:num w:numId="6">
    <w:abstractNumId w:val="20"/>
  </w:num>
  <w:num w:numId="7">
    <w:abstractNumId w:val="8"/>
  </w:num>
  <w:num w:numId="8">
    <w:abstractNumId w:val="24"/>
  </w:num>
  <w:num w:numId="9">
    <w:abstractNumId w:val="6"/>
  </w:num>
  <w:num w:numId="10">
    <w:abstractNumId w:val="16"/>
  </w:num>
  <w:num w:numId="11">
    <w:abstractNumId w:val="19"/>
  </w:num>
  <w:num w:numId="12">
    <w:abstractNumId w:val="18"/>
  </w:num>
  <w:num w:numId="13">
    <w:abstractNumId w:val="3"/>
  </w:num>
  <w:num w:numId="14">
    <w:abstractNumId w:val="10"/>
  </w:num>
  <w:num w:numId="15">
    <w:abstractNumId w:val="23"/>
  </w:num>
  <w:num w:numId="16">
    <w:abstractNumId w:val="9"/>
  </w:num>
  <w:num w:numId="17">
    <w:abstractNumId w:val="1"/>
  </w:num>
  <w:num w:numId="18">
    <w:abstractNumId w:val="0"/>
  </w:num>
  <w:num w:numId="19">
    <w:abstractNumId w:val="12"/>
  </w:num>
  <w:num w:numId="20">
    <w:abstractNumId w:val="13"/>
  </w:num>
  <w:num w:numId="21">
    <w:abstractNumId w:val="4"/>
  </w:num>
  <w:num w:numId="22">
    <w:abstractNumId w:val="22"/>
  </w:num>
  <w:num w:numId="23">
    <w:abstractNumId w:val="15"/>
  </w:num>
  <w:num w:numId="24">
    <w:abstractNumId w:val="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45811"/>
    <w:rsid w:val="0005149F"/>
    <w:rsid w:val="000646A7"/>
    <w:rsid w:val="00070159"/>
    <w:rsid w:val="00083027"/>
    <w:rsid w:val="000912E2"/>
    <w:rsid w:val="000B4C15"/>
    <w:rsid w:val="000C173C"/>
    <w:rsid w:val="000C4C76"/>
    <w:rsid w:val="000C6205"/>
    <w:rsid w:val="000C7F23"/>
    <w:rsid w:val="000D78A3"/>
    <w:rsid w:val="000D7D8E"/>
    <w:rsid w:val="000F4A85"/>
    <w:rsid w:val="000F607E"/>
    <w:rsid w:val="00110102"/>
    <w:rsid w:val="00135186"/>
    <w:rsid w:val="00142A5B"/>
    <w:rsid w:val="001517E0"/>
    <w:rsid w:val="00160E6F"/>
    <w:rsid w:val="0016105A"/>
    <w:rsid w:val="00182D8D"/>
    <w:rsid w:val="001B01D9"/>
    <w:rsid w:val="001B2974"/>
    <w:rsid w:val="001C18FE"/>
    <w:rsid w:val="001C546B"/>
    <w:rsid w:val="001C663C"/>
    <w:rsid w:val="001D20EC"/>
    <w:rsid w:val="001D369F"/>
    <w:rsid w:val="001E1A6F"/>
    <w:rsid w:val="001F5F24"/>
    <w:rsid w:val="0020666E"/>
    <w:rsid w:val="00220334"/>
    <w:rsid w:val="002239AD"/>
    <w:rsid w:val="002417AD"/>
    <w:rsid w:val="0026652E"/>
    <w:rsid w:val="00273432"/>
    <w:rsid w:val="00277CB6"/>
    <w:rsid w:val="00282F30"/>
    <w:rsid w:val="00285017"/>
    <w:rsid w:val="002876D9"/>
    <w:rsid w:val="002D3575"/>
    <w:rsid w:val="002E5105"/>
    <w:rsid w:val="002E677B"/>
    <w:rsid w:val="002F27C5"/>
    <w:rsid w:val="002F6AF0"/>
    <w:rsid w:val="003046EF"/>
    <w:rsid w:val="00313268"/>
    <w:rsid w:val="00342AD1"/>
    <w:rsid w:val="00346304"/>
    <w:rsid w:val="00350BA9"/>
    <w:rsid w:val="00354B97"/>
    <w:rsid w:val="00360F98"/>
    <w:rsid w:val="003633B6"/>
    <w:rsid w:val="00363FF4"/>
    <w:rsid w:val="00390248"/>
    <w:rsid w:val="00390B09"/>
    <w:rsid w:val="003A7F56"/>
    <w:rsid w:val="003B6D3B"/>
    <w:rsid w:val="003D7240"/>
    <w:rsid w:val="003E6E7F"/>
    <w:rsid w:val="0040335E"/>
    <w:rsid w:val="0041091C"/>
    <w:rsid w:val="004127BF"/>
    <w:rsid w:val="00415D0F"/>
    <w:rsid w:val="0043062E"/>
    <w:rsid w:val="00430F80"/>
    <w:rsid w:val="004408B5"/>
    <w:rsid w:val="004447A1"/>
    <w:rsid w:val="004620BA"/>
    <w:rsid w:val="00465146"/>
    <w:rsid w:val="004728CC"/>
    <w:rsid w:val="004729E7"/>
    <w:rsid w:val="00487847"/>
    <w:rsid w:val="004950BC"/>
    <w:rsid w:val="004977CD"/>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110F7"/>
    <w:rsid w:val="00624A50"/>
    <w:rsid w:val="00644B03"/>
    <w:rsid w:val="006616A7"/>
    <w:rsid w:val="006647A0"/>
    <w:rsid w:val="00691C3D"/>
    <w:rsid w:val="00695649"/>
    <w:rsid w:val="006A2A66"/>
    <w:rsid w:val="006C1ED7"/>
    <w:rsid w:val="006C6CD8"/>
    <w:rsid w:val="006D56A3"/>
    <w:rsid w:val="006F3CFD"/>
    <w:rsid w:val="00706453"/>
    <w:rsid w:val="00725DD9"/>
    <w:rsid w:val="00727E01"/>
    <w:rsid w:val="007B676E"/>
    <w:rsid w:val="007E6BD7"/>
    <w:rsid w:val="00827F12"/>
    <w:rsid w:val="008309B0"/>
    <w:rsid w:val="00845670"/>
    <w:rsid w:val="0084734E"/>
    <w:rsid w:val="00852C10"/>
    <w:rsid w:val="00867EC7"/>
    <w:rsid w:val="00870843"/>
    <w:rsid w:val="008B334D"/>
    <w:rsid w:val="008B53A2"/>
    <w:rsid w:val="008B6E1C"/>
    <w:rsid w:val="008D5C0E"/>
    <w:rsid w:val="008F2016"/>
    <w:rsid w:val="008F3B6E"/>
    <w:rsid w:val="0091655D"/>
    <w:rsid w:val="00923D6F"/>
    <w:rsid w:val="00956E62"/>
    <w:rsid w:val="00967903"/>
    <w:rsid w:val="00974624"/>
    <w:rsid w:val="00975AC2"/>
    <w:rsid w:val="0099305C"/>
    <w:rsid w:val="009A2E3C"/>
    <w:rsid w:val="009B2567"/>
    <w:rsid w:val="009D19CA"/>
    <w:rsid w:val="009F5F27"/>
    <w:rsid w:val="00A03308"/>
    <w:rsid w:val="00A04FD2"/>
    <w:rsid w:val="00A33FCF"/>
    <w:rsid w:val="00A4483B"/>
    <w:rsid w:val="00A46FA9"/>
    <w:rsid w:val="00A82D45"/>
    <w:rsid w:val="00A87203"/>
    <w:rsid w:val="00AB45BE"/>
    <w:rsid w:val="00AC29C6"/>
    <w:rsid w:val="00B030F5"/>
    <w:rsid w:val="00B26639"/>
    <w:rsid w:val="00B63277"/>
    <w:rsid w:val="00B72CD9"/>
    <w:rsid w:val="00B81671"/>
    <w:rsid w:val="00B931B4"/>
    <w:rsid w:val="00BA6AB8"/>
    <w:rsid w:val="00BA7919"/>
    <w:rsid w:val="00BB422A"/>
    <w:rsid w:val="00BC40F1"/>
    <w:rsid w:val="00C260E7"/>
    <w:rsid w:val="00C40728"/>
    <w:rsid w:val="00C73BE2"/>
    <w:rsid w:val="00C75068"/>
    <w:rsid w:val="00C860DD"/>
    <w:rsid w:val="00C90138"/>
    <w:rsid w:val="00C97AF7"/>
    <w:rsid w:val="00CA22EA"/>
    <w:rsid w:val="00CB28D3"/>
    <w:rsid w:val="00CB3483"/>
    <w:rsid w:val="00CB55B6"/>
    <w:rsid w:val="00CD4ADA"/>
    <w:rsid w:val="00CF501A"/>
    <w:rsid w:val="00D4347C"/>
    <w:rsid w:val="00D45A9E"/>
    <w:rsid w:val="00D741D2"/>
    <w:rsid w:val="00D93CDA"/>
    <w:rsid w:val="00DA0477"/>
    <w:rsid w:val="00DA3C51"/>
    <w:rsid w:val="00DA5803"/>
    <w:rsid w:val="00E2761B"/>
    <w:rsid w:val="00E67C17"/>
    <w:rsid w:val="00E826FB"/>
    <w:rsid w:val="00EB1231"/>
    <w:rsid w:val="00EB26D5"/>
    <w:rsid w:val="00EF01A8"/>
    <w:rsid w:val="00F028D0"/>
    <w:rsid w:val="00F04031"/>
    <w:rsid w:val="00F07B79"/>
    <w:rsid w:val="00F10E07"/>
    <w:rsid w:val="00F23CD4"/>
    <w:rsid w:val="00F30F26"/>
    <w:rsid w:val="00F3794F"/>
    <w:rsid w:val="00F40D24"/>
    <w:rsid w:val="00F57FC5"/>
    <w:rsid w:val="00F625B4"/>
    <w:rsid w:val="00F75B98"/>
    <w:rsid w:val="00F760E9"/>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1630">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90290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99F0A-2AB0-41A6-9A9D-C9CA0EEB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4771</Words>
  <Characters>27200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2016-02-18T20:51:00Z</cp:lastPrinted>
  <dcterms:created xsi:type="dcterms:W3CDTF">2016-05-10T20:23:00Z</dcterms:created>
  <dcterms:modified xsi:type="dcterms:W3CDTF">2016-05-10T20:23:00Z</dcterms:modified>
</cp:coreProperties>
</file>