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A04FD2" w:rsidRPr="00A04FD2" w:rsidRDefault="0017155B" w:rsidP="00A04FD2">
      <w:pPr>
        <w:jc w:val="center"/>
        <w:rPr>
          <w:rFonts w:ascii="Times New Roman" w:hAnsi="Times New Roman" w:cs="Times New Roman"/>
          <w:b/>
          <w:sz w:val="36"/>
          <w:szCs w:val="36"/>
        </w:rPr>
      </w:pPr>
      <w:r>
        <w:rPr>
          <w:rFonts w:ascii="Times New Roman" w:hAnsi="Times New Roman" w:cs="Times New Roman"/>
          <w:b/>
          <w:sz w:val="36"/>
          <w:szCs w:val="36"/>
        </w:rPr>
        <w:t>SYLLABUS/</w:t>
      </w:r>
      <w:r w:rsidR="00A04FD2">
        <w:rPr>
          <w:rFonts w:ascii="Times New Roman" w:hAnsi="Times New Roman" w:cs="Times New Roman"/>
          <w:b/>
          <w:sz w:val="36"/>
          <w:szCs w:val="36"/>
        </w:rPr>
        <w:t>LESSON PLAN</w:t>
      </w:r>
    </w:p>
    <w:tbl>
      <w:tblPr>
        <w:tblStyle w:val="TableGrid"/>
        <w:tblW w:w="0" w:type="auto"/>
        <w:tblLook w:val="04A0" w:firstRow="1" w:lastRow="0" w:firstColumn="1" w:lastColumn="0" w:noHBand="0" w:noVBand="1"/>
      </w:tblPr>
      <w:tblGrid>
        <w:gridCol w:w="1723"/>
        <w:gridCol w:w="2401"/>
        <w:gridCol w:w="1695"/>
        <w:gridCol w:w="1695"/>
        <w:gridCol w:w="930"/>
        <w:gridCol w:w="916"/>
      </w:tblGrid>
      <w:tr w:rsidR="00A04FD2" w:rsidTr="00566C3B">
        <w:tc>
          <w:tcPr>
            <w:tcW w:w="9360" w:type="dxa"/>
            <w:gridSpan w:val="6"/>
            <w:tcBorders>
              <w:top w:val="nil"/>
              <w:left w:val="nil"/>
              <w:bottom w:val="single" w:sz="12" w:space="0" w:color="auto"/>
              <w:right w:val="nil"/>
            </w:tcBorders>
          </w:tcPr>
          <w:p w:rsidR="00A04FD2" w:rsidRPr="00A04FD2" w:rsidRDefault="00A04FD2" w:rsidP="006A120B">
            <w:r w:rsidRPr="00A04FD2">
              <w:rPr>
                <w:rFonts w:ascii="Times New Roman" w:eastAsia="Calibri" w:hAnsi="Times New Roman" w:cs="Times New Roman"/>
                <w:b/>
                <w:bCs/>
                <w:kern w:val="28"/>
                <w:sz w:val="24"/>
                <w:szCs w:val="24"/>
              </w:rPr>
              <w:t xml:space="preserve">Daily/Weekly Lesson Plan Outline – </w:t>
            </w:r>
            <w:r w:rsidR="006110F7">
              <w:rPr>
                <w:rFonts w:ascii="Times New Roman" w:eastAsia="Calibri" w:hAnsi="Times New Roman" w:cs="Times New Roman"/>
                <w:b/>
                <w:bCs/>
                <w:kern w:val="28"/>
                <w:sz w:val="24"/>
                <w:szCs w:val="24"/>
              </w:rPr>
              <w:t>4</w:t>
            </w:r>
            <w:r w:rsidR="00B72C75">
              <w:rPr>
                <w:rFonts w:ascii="Times New Roman" w:eastAsia="Calibri" w:hAnsi="Times New Roman" w:cs="Times New Roman"/>
                <w:b/>
                <w:bCs/>
                <w:kern w:val="28"/>
                <w:sz w:val="24"/>
                <w:szCs w:val="24"/>
              </w:rPr>
              <w:t xml:space="preserve"> weeks /</w:t>
            </w:r>
            <w:r w:rsidR="006A120B">
              <w:rPr>
                <w:rFonts w:ascii="Times New Roman" w:eastAsia="Calibri" w:hAnsi="Times New Roman" w:cs="Times New Roman"/>
                <w:b/>
                <w:bCs/>
                <w:kern w:val="28"/>
                <w:sz w:val="24"/>
                <w:szCs w:val="24"/>
              </w:rPr>
              <w:t xml:space="preserve"> 40</w:t>
            </w:r>
            <w:r w:rsidRPr="00A04FD2">
              <w:rPr>
                <w:rFonts w:ascii="Times New Roman" w:eastAsia="Calibri" w:hAnsi="Times New Roman" w:cs="Times New Roman"/>
                <w:b/>
                <w:bCs/>
                <w:kern w:val="28"/>
                <w:sz w:val="24"/>
                <w:szCs w:val="24"/>
              </w:rPr>
              <w:t xml:space="preserve"> Clock </w:t>
            </w:r>
            <w:r w:rsidR="00C40728" w:rsidRPr="00A04FD2">
              <w:rPr>
                <w:rFonts w:ascii="Times New Roman" w:eastAsia="Calibri" w:hAnsi="Times New Roman" w:cs="Times New Roman"/>
                <w:b/>
                <w:bCs/>
                <w:kern w:val="28"/>
                <w:sz w:val="24"/>
                <w:szCs w:val="24"/>
              </w:rPr>
              <w:t>Hrs. /</w:t>
            </w:r>
            <w:r w:rsidR="006A120B">
              <w:rPr>
                <w:rFonts w:ascii="Times New Roman" w:eastAsia="Calibri" w:hAnsi="Times New Roman" w:cs="Times New Roman"/>
                <w:b/>
                <w:bCs/>
                <w:kern w:val="28"/>
                <w:sz w:val="24"/>
                <w:szCs w:val="24"/>
              </w:rPr>
              <w:t xml:space="preserve"> 40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66C3B">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66C3B">
        <w:tc>
          <w:tcPr>
            <w:tcW w:w="7514" w:type="dxa"/>
            <w:gridSpan w:val="4"/>
            <w:tcBorders>
              <w:top w:val="nil"/>
              <w:left w:val="nil"/>
              <w:bottom w:val="single" w:sz="12" w:space="0" w:color="auto"/>
              <w:right w:val="nil"/>
            </w:tcBorders>
          </w:tcPr>
          <w:p w:rsidR="00C40728" w:rsidRPr="00A04FD2" w:rsidRDefault="005C4AF8" w:rsidP="00A04FD2">
            <w:pPr>
              <w:rPr>
                <w:rFonts w:ascii="Times New Roman" w:hAnsi="Times New Roman" w:cs="Times New Roman"/>
                <w:b/>
                <w:sz w:val="24"/>
                <w:szCs w:val="24"/>
              </w:rPr>
            </w:pPr>
            <w:r>
              <w:rPr>
                <w:rFonts w:ascii="Times New Roman" w:hAnsi="Times New Roman" w:cs="Times New Roman"/>
                <w:b/>
                <w:sz w:val="24"/>
                <w:szCs w:val="24"/>
              </w:rPr>
              <w:t>Pharmacy Technician</w:t>
            </w:r>
          </w:p>
        </w:tc>
        <w:tc>
          <w:tcPr>
            <w:tcW w:w="1846" w:type="dxa"/>
            <w:gridSpan w:val="2"/>
            <w:tcBorders>
              <w:top w:val="nil"/>
              <w:left w:val="nil"/>
              <w:bottom w:val="single" w:sz="12" w:space="0" w:color="auto"/>
              <w:right w:val="nil"/>
            </w:tcBorders>
          </w:tcPr>
          <w:p w:rsidR="00C40728" w:rsidRPr="00A04FD2" w:rsidRDefault="006647A0" w:rsidP="00A04FD2">
            <w:pPr>
              <w:rPr>
                <w:rFonts w:ascii="Times New Roman" w:hAnsi="Times New Roman" w:cs="Times New Roman"/>
                <w:b/>
                <w:sz w:val="24"/>
                <w:szCs w:val="24"/>
              </w:rPr>
            </w:pPr>
            <w:r>
              <w:rPr>
                <w:rFonts w:ascii="Times New Roman" w:hAnsi="Times New Roman" w:cs="Times New Roman"/>
                <w:b/>
                <w:sz w:val="24"/>
                <w:szCs w:val="24"/>
              </w:rPr>
              <w:t>11/20</w:t>
            </w:r>
            <w:r w:rsidR="00C40728" w:rsidRPr="00A04FD2">
              <w:rPr>
                <w:rFonts w:ascii="Times New Roman" w:hAnsi="Times New Roman" w:cs="Times New Roman"/>
                <w:b/>
                <w:sz w:val="24"/>
                <w:szCs w:val="24"/>
              </w:rPr>
              <w:t>/2015</w:t>
            </w:r>
          </w:p>
        </w:tc>
      </w:tr>
      <w:tr w:rsidR="00F23CD4" w:rsidTr="00566C3B">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Tr="00A67ECF">
        <w:tc>
          <w:tcPr>
            <w:tcW w:w="1723" w:type="dxa"/>
            <w:tcBorders>
              <w:top w:val="nil"/>
              <w:left w:val="nil"/>
              <w:bottom w:val="single" w:sz="12" w:space="0" w:color="auto"/>
              <w:right w:val="nil"/>
            </w:tcBorders>
          </w:tcPr>
          <w:p w:rsidR="00C40728" w:rsidRPr="00A04FD2" w:rsidRDefault="006A2EDB" w:rsidP="00810DBA">
            <w:pPr>
              <w:rPr>
                <w:rFonts w:ascii="Times New Roman" w:hAnsi="Times New Roman" w:cs="Times New Roman"/>
                <w:b/>
                <w:sz w:val="24"/>
                <w:szCs w:val="24"/>
              </w:rPr>
            </w:pPr>
            <w:r>
              <w:rPr>
                <w:rFonts w:ascii="Times New Roman" w:hAnsi="Times New Roman" w:cs="Times New Roman"/>
                <w:b/>
                <w:sz w:val="24"/>
                <w:szCs w:val="24"/>
              </w:rPr>
              <w:t>PH</w:t>
            </w:r>
            <w:r w:rsidR="00810DBA">
              <w:rPr>
                <w:rFonts w:ascii="Times New Roman" w:hAnsi="Times New Roman" w:cs="Times New Roman"/>
                <w:b/>
                <w:sz w:val="24"/>
                <w:szCs w:val="24"/>
              </w:rPr>
              <w:t>T115</w:t>
            </w:r>
          </w:p>
        </w:tc>
        <w:tc>
          <w:tcPr>
            <w:tcW w:w="5791" w:type="dxa"/>
            <w:gridSpan w:val="3"/>
            <w:tcBorders>
              <w:top w:val="nil"/>
              <w:left w:val="nil"/>
              <w:bottom w:val="single" w:sz="12" w:space="0" w:color="auto"/>
              <w:right w:val="nil"/>
            </w:tcBorders>
          </w:tcPr>
          <w:p w:rsidR="00C40728" w:rsidRPr="00A04FD2" w:rsidRDefault="006A2EDB" w:rsidP="00A04FD2">
            <w:pPr>
              <w:rPr>
                <w:rFonts w:ascii="Times New Roman" w:hAnsi="Times New Roman" w:cs="Times New Roman"/>
                <w:sz w:val="24"/>
                <w:szCs w:val="24"/>
              </w:rPr>
            </w:pPr>
            <w:r>
              <w:rPr>
                <w:rFonts w:ascii="Times New Roman" w:eastAsia="Times New Roman" w:hAnsi="Times New Roman" w:cs="Times New Roman"/>
                <w:b/>
                <w:sz w:val="24"/>
                <w:szCs w:val="24"/>
              </w:rPr>
              <w:t>Math Calculations for Pharmacy technicians</w:t>
            </w:r>
          </w:p>
        </w:tc>
        <w:tc>
          <w:tcPr>
            <w:tcW w:w="930" w:type="dxa"/>
            <w:tcBorders>
              <w:top w:val="nil"/>
              <w:left w:val="nil"/>
              <w:bottom w:val="single" w:sz="12" w:space="0" w:color="auto"/>
              <w:right w:val="nil"/>
            </w:tcBorders>
          </w:tcPr>
          <w:p w:rsidR="00C40728" w:rsidRPr="00A04FD2" w:rsidRDefault="006A120B" w:rsidP="00C40728">
            <w:pPr>
              <w:jc w:val="center"/>
              <w:rPr>
                <w:rFonts w:ascii="Times New Roman" w:hAnsi="Times New Roman" w:cs="Times New Roman"/>
                <w:sz w:val="24"/>
                <w:szCs w:val="24"/>
              </w:rPr>
            </w:pPr>
            <w:r>
              <w:rPr>
                <w:rFonts w:ascii="Times New Roman" w:hAnsi="Times New Roman" w:cs="Times New Roman"/>
                <w:sz w:val="24"/>
                <w:szCs w:val="24"/>
              </w:rPr>
              <w:t>40</w:t>
            </w:r>
          </w:p>
        </w:tc>
        <w:tc>
          <w:tcPr>
            <w:tcW w:w="916" w:type="dxa"/>
            <w:tcBorders>
              <w:top w:val="nil"/>
              <w:left w:val="nil"/>
              <w:bottom w:val="single" w:sz="12" w:space="0" w:color="auto"/>
              <w:right w:val="nil"/>
            </w:tcBorders>
          </w:tcPr>
          <w:p w:rsidR="00C40728" w:rsidRPr="00A04FD2" w:rsidRDefault="006A120B" w:rsidP="00C40728">
            <w:pPr>
              <w:jc w:val="center"/>
              <w:rPr>
                <w:rFonts w:ascii="Times New Roman" w:hAnsi="Times New Roman" w:cs="Times New Roman"/>
                <w:sz w:val="24"/>
                <w:szCs w:val="24"/>
              </w:rPr>
            </w:pPr>
            <w:r>
              <w:rPr>
                <w:rFonts w:ascii="Times New Roman" w:hAnsi="Times New Roman" w:cs="Times New Roman"/>
                <w:sz w:val="24"/>
                <w:szCs w:val="24"/>
              </w:rPr>
              <w:t>4</w:t>
            </w:r>
            <w:r w:rsidR="00C40728">
              <w:rPr>
                <w:rFonts w:ascii="Times New Roman" w:hAnsi="Times New Roman" w:cs="Times New Roman"/>
                <w:sz w:val="24"/>
                <w:szCs w:val="24"/>
              </w:rPr>
              <w:t>0</w:t>
            </w:r>
          </w:p>
        </w:tc>
      </w:tr>
      <w:tr w:rsidR="00F23CD4" w:rsidTr="00A67ECF">
        <w:tc>
          <w:tcPr>
            <w:tcW w:w="9360" w:type="dxa"/>
            <w:gridSpan w:val="6"/>
            <w:tcBorders>
              <w:top w:val="single" w:sz="12" w:space="0" w:color="auto"/>
              <w:left w:val="nil"/>
              <w:bottom w:val="nil"/>
              <w:right w:val="nil"/>
            </w:tcBorders>
          </w:tcPr>
          <w:p w:rsidR="00F23CD4" w:rsidRDefault="00F23CD4" w:rsidP="006110F7">
            <w:pPr>
              <w:jc w:val="both"/>
              <w:rPr>
                <w:rFonts w:ascii="Times New Roman" w:eastAsia="Times New Roman" w:hAnsi="Times New Roman" w:cs="Times New Roman"/>
                <w:sz w:val="24"/>
                <w:szCs w:val="24"/>
              </w:rPr>
            </w:pPr>
            <w:r>
              <w:rPr>
                <w:rFonts w:ascii="Times New Roman" w:hAnsi="Times New Roman" w:cs="Times New Roman"/>
                <w:b/>
                <w:sz w:val="24"/>
                <w:szCs w:val="24"/>
              </w:rPr>
              <w:t>COURSE DESCRIPTION:</w:t>
            </w:r>
            <w:r w:rsidRPr="00FA1BAF">
              <w:rPr>
                <w:rFonts w:ascii="Times New Roman" w:eastAsia="Times New Roman" w:hAnsi="Times New Roman" w:cs="Times New Roman"/>
                <w:sz w:val="24"/>
                <w:szCs w:val="24"/>
              </w:rPr>
              <w:t xml:space="preserve"> </w:t>
            </w:r>
            <w:r w:rsidR="00434F03" w:rsidRPr="00434F03">
              <w:rPr>
                <w:rFonts w:ascii="Times New Roman" w:eastAsia="Times New Roman" w:hAnsi="Times New Roman" w:cs="Times New Roman"/>
                <w:sz w:val="24"/>
                <w:szCs w:val="24"/>
              </w:rPr>
              <w:t xml:space="preserve">This course is designed to help the student a solid understanding of pharmacy calculation and business math with an emphasis on pharmacy billing and Reimbursement. Subjects included on this course: Roman Numbers, conversions between metric and house hold system, Dose dosification included on retail and institutional pharmacies, Pediatrics dosification, IV flowrate, and extemporaneous compounding calculations. Out-of-class activities will be assigned and assessed as part of this class.   </w:t>
            </w:r>
          </w:p>
          <w:p w:rsidR="0017155B" w:rsidRDefault="0017155B" w:rsidP="006110F7">
            <w:pPr>
              <w:jc w:val="both"/>
              <w:rPr>
                <w:rFonts w:ascii="Times New Roman" w:eastAsia="Times New Roman" w:hAnsi="Times New Roman" w:cs="Times New Roman"/>
                <w:sz w:val="24"/>
                <w:szCs w:val="24"/>
              </w:rPr>
            </w:pPr>
          </w:p>
          <w:p w:rsidR="0017155B" w:rsidRPr="009034BA" w:rsidRDefault="0017155B" w:rsidP="0017155B">
            <w:pPr>
              <w:jc w:val="both"/>
              <w:rPr>
                <w:rFonts w:ascii="Times New Roman" w:hAnsi="Times New Roman" w:cs="Times New Roman"/>
                <w:sz w:val="24"/>
                <w:szCs w:val="24"/>
              </w:rPr>
            </w:pPr>
            <w:r w:rsidRPr="001B7AB4">
              <w:rPr>
                <w:rFonts w:ascii="Times New Roman" w:hAnsi="Times New Roman" w:cs="Times New Roman"/>
                <w:b/>
                <w:sz w:val="24"/>
                <w:szCs w:val="24"/>
              </w:rPr>
              <w:t xml:space="preserve">Prerequisite: </w:t>
            </w:r>
            <w:r w:rsidRPr="009034BA">
              <w:rPr>
                <w:rFonts w:ascii="Times New Roman" w:hAnsi="Times New Roman" w:cs="Times New Roman"/>
                <w:sz w:val="24"/>
                <w:szCs w:val="24"/>
              </w:rPr>
              <w:t>None</w:t>
            </w:r>
          </w:p>
          <w:p w:rsidR="0017155B" w:rsidRPr="00243471" w:rsidRDefault="0017155B" w:rsidP="0017155B">
            <w:pPr>
              <w:jc w:val="both"/>
              <w:rPr>
                <w:rFonts w:ascii="Times New Roman" w:hAnsi="Times New Roman" w:cs="Times New Roman"/>
                <w:sz w:val="24"/>
                <w:szCs w:val="24"/>
              </w:rPr>
            </w:pPr>
            <w:r w:rsidRPr="001B7AB4">
              <w:rPr>
                <w:rFonts w:ascii="Times New Roman" w:hAnsi="Times New Roman" w:cs="Times New Roman"/>
                <w:b/>
                <w:sz w:val="24"/>
                <w:szCs w:val="24"/>
              </w:rPr>
              <w:t>Required Resources:</w:t>
            </w:r>
            <w:r>
              <w:rPr>
                <w:rFonts w:ascii="Times New Roman" w:hAnsi="Times New Roman" w:cs="Times New Roman"/>
                <w:b/>
                <w:sz w:val="24"/>
                <w:szCs w:val="24"/>
              </w:rPr>
              <w:t xml:space="preserve"> </w:t>
            </w:r>
          </w:p>
          <w:p w:rsidR="0017155B" w:rsidRPr="00774650" w:rsidRDefault="0017155B" w:rsidP="0017155B">
            <w:pPr>
              <w:rPr>
                <w:rFonts w:ascii="Times New Roman" w:hAnsi="Times New Roman" w:cs="Times New Roman"/>
                <w:sz w:val="24"/>
                <w:szCs w:val="24"/>
              </w:rPr>
            </w:pPr>
            <w:r w:rsidRPr="001B7AB4">
              <w:rPr>
                <w:rFonts w:ascii="Times New Roman" w:hAnsi="Times New Roman" w:cs="Times New Roman"/>
                <w:b/>
                <w:sz w:val="24"/>
                <w:szCs w:val="24"/>
              </w:rPr>
              <w:t>Text Books:</w:t>
            </w:r>
            <w:r>
              <w:t xml:space="preserve"> </w:t>
            </w:r>
            <w:r w:rsidRPr="0017155B">
              <w:rPr>
                <w:rFonts w:ascii="Times New Roman" w:eastAsia="Times New Roman" w:hAnsi="Times New Roman" w:cs="Times New Roman"/>
                <w:sz w:val="24"/>
                <w:szCs w:val="24"/>
              </w:rPr>
              <w:t>Math Calculations for P</w:t>
            </w:r>
            <w:r>
              <w:rPr>
                <w:rFonts w:ascii="Times New Roman" w:eastAsia="Times New Roman" w:hAnsi="Times New Roman" w:cs="Times New Roman"/>
                <w:sz w:val="24"/>
                <w:szCs w:val="24"/>
              </w:rPr>
              <w:t>harmacy Technicians, 2e. Elsevier.</w:t>
            </w:r>
          </w:p>
          <w:p w:rsidR="0017155B" w:rsidRDefault="0017155B" w:rsidP="0017155B">
            <w:pPr>
              <w:jc w:val="both"/>
              <w:rPr>
                <w:rFonts w:ascii="Times New Roman" w:hAnsi="Times New Roman" w:cs="Times New Roman"/>
                <w:b/>
                <w:sz w:val="24"/>
                <w:szCs w:val="24"/>
              </w:rPr>
            </w:pPr>
            <w:r w:rsidRPr="00BB000A">
              <w:rPr>
                <w:rFonts w:ascii="Times New Roman" w:hAnsi="Times New Roman" w:cs="Times New Roman"/>
                <w:b/>
                <w:sz w:val="24"/>
                <w:szCs w:val="24"/>
              </w:rPr>
              <w:t>Learning Resources Center materials are available</w:t>
            </w:r>
          </w:p>
          <w:p w:rsidR="0017155B" w:rsidRPr="00BB000A" w:rsidRDefault="0017155B" w:rsidP="0017155B">
            <w:pPr>
              <w:jc w:val="both"/>
              <w:rPr>
                <w:rFonts w:ascii="Times New Roman" w:hAnsi="Times New Roman" w:cs="Times New Roman"/>
                <w:b/>
                <w:sz w:val="24"/>
                <w:szCs w:val="24"/>
              </w:rPr>
            </w:pPr>
          </w:p>
          <w:p w:rsidR="0017155B" w:rsidRPr="001B7AB4" w:rsidRDefault="0017155B" w:rsidP="0017155B">
            <w:pPr>
              <w:jc w:val="both"/>
              <w:rPr>
                <w:rFonts w:ascii="Times New Roman" w:hAnsi="Times New Roman" w:cs="Times New Roman"/>
                <w:b/>
                <w:sz w:val="24"/>
                <w:szCs w:val="24"/>
              </w:rPr>
            </w:pPr>
            <w:r w:rsidRPr="001B7AB4">
              <w:rPr>
                <w:rFonts w:ascii="Times New Roman" w:hAnsi="Times New Roman" w:cs="Times New Roman"/>
                <w:b/>
                <w:sz w:val="24"/>
                <w:szCs w:val="24"/>
              </w:rPr>
              <w:t>Instructional Methods:</w:t>
            </w:r>
          </w:p>
          <w:p w:rsidR="0017155B" w:rsidRPr="001B7AB4" w:rsidRDefault="0017155B" w:rsidP="0017155B">
            <w:pPr>
              <w:jc w:val="both"/>
              <w:rPr>
                <w:rFonts w:ascii="Times New Roman" w:hAnsi="Times New Roman" w:cs="Times New Roman"/>
                <w:sz w:val="24"/>
                <w:szCs w:val="24"/>
              </w:rPr>
            </w:pPr>
            <w:r w:rsidRPr="001B7AB4">
              <w:rPr>
                <w:rFonts w:ascii="Times New Roman" w:hAnsi="Times New Roman" w:cs="Times New Roman"/>
                <w:sz w:val="24"/>
                <w:szCs w:val="24"/>
              </w:rPr>
              <w:t>Lecture/Discussion</w:t>
            </w:r>
          </w:p>
          <w:p w:rsidR="0017155B" w:rsidRDefault="0017155B" w:rsidP="0017155B">
            <w:pPr>
              <w:jc w:val="both"/>
              <w:rPr>
                <w:rFonts w:ascii="Times New Roman" w:hAnsi="Times New Roman" w:cs="Times New Roman"/>
                <w:sz w:val="24"/>
                <w:szCs w:val="24"/>
              </w:rPr>
            </w:pPr>
            <w:r w:rsidRPr="001B7AB4">
              <w:rPr>
                <w:rFonts w:ascii="Times New Roman" w:hAnsi="Times New Roman" w:cs="Times New Roman"/>
                <w:sz w:val="24"/>
                <w:szCs w:val="24"/>
              </w:rPr>
              <w:t>Audiovisual</w:t>
            </w:r>
          </w:p>
          <w:p w:rsidR="0017155B" w:rsidRDefault="0017155B" w:rsidP="0017155B">
            <w:pPr>
              <w:jc w:val="both"/>
              <w:rPr>
                <w:rFonts w:ascii="Times New Roman" w:hAnsi="Times New Roman" w:cs="Times New Roman"/>
                <w:sz w:val="24"/>
                <w:szCs w:val="24"/>
              </w:rPr>
            </w:pPr>
            <w:r>
              <w:rPr>
                <w:rFonts w:ascii="Times New Roman" w:hAnsi="Times New Roman" w:cs="Times New Roman"/>
                <w:sz w:val="24"/>
                <w:szCs w:val="24"/>
              </w:rPr>
              <w:t>Research</w:t>
            </w:r>
          </w:p>
          <w:p w:rsidR="0017155B" w:rsidRPr="001B7AB4" w:rsidRDefault="0017155B" w:rsidP="0017155B">
            <w:pPr>
              <w:jc w:val="both"/>
              <w:rPr>
                <w:rFonts w:ascii="Times New Roman" w:hAnsi="Times New Roman" w:cs="Times New Roman"/>
                <w:sz w:val="24"/>
                <w:szCs w:val="24"/>
              </w:rPr>
            </w:pPr>
          </w:p>
          <w:p w:rsidR="0017155B" w:rsidRPr="001B7AB4" w:rsidRDefault="0017155B" w:rsidP="0017155B">
            <w:pPr>
              <w:jc w:val="both"/>
              <w:rPr>
                <w:rFonts w:ascii="Times New Roman" w:hAnsi="Times New Roman" w:cs="Times New Roman"/>
                <w:b/>
                <w:sz w:val="24"/>
                <w:szCs w:val="24"/>
              </w:rPr>
            </w:pPr>
            <w:r w:rsidRPr="001B7AB4">
              <w:rPr>
                <w:rFonts w:ascii="Times New Roman" w:hAnsi="Times New Roman" w:cs="Times New Roman"/>
                <w:b/>
                <w:sz w:val="24"/>
                <w:szCs w:val="24"/>
              </w:rPr>
              <w:t xml:space="preserve">Mode of Delivery: </w:t>
            </w:r>
          </w:p>
          <w:p w:rsidR="0017155B" w:rsidRDefault="0017155B" w:rsidP="0017155B">
            <w:pPr>
              <w:jc w:val="both"/>
              <w:rPr>
                <w:rFonts w:ascii="Times New Roman" w:hAnsi="Times New Roman" w:cs="Times New Roman"/>
                <w:sz w:val="24"/>
                <w:szCs w:val="24"/>
              </w:rPr>
            </w:pPr>
            <w:r>
              <w:rPr>
                <w:rFonts w:ascii="Times New Roman" w:hAnsi="Times New Roman" w:cs="Times New Roman"/>
                <w:sz w:val="24"/>
                <w:szCs w:val="24"/>
              </w:rPr>
              <w:t>Residential</w:t>
            </w:r>
          </w:p>
          <w:p w:rsidR="0017155B" w:rsidRPr="001B7AB4" w:rsidRDefault="0017155B" w:rsidP="0017155B">
            <w:pPr>
              <w:jc w:val="both"/>
              <w:rPr>
                <w:rFonts w:ascii="Times New Roman" w:hAnsi="Times New Roman" w:cs="Times New Roman"/>
                <w:sz w:val="24"/>
                <w:szCs w:val="24"/>
              </w:rPr>
            </w:pPr>
          </w:p>
          <w:p w:rsidR="0017155B" w:rsidRPr="001B7AB4" w:rsidRDefault="0017155B" w:rsidP="0017155B">
            <w:pPr>
              <w:jc w:val="both"/>
              <w:rPr>
                <w:rFonts w:ascii="Times New Roman" w:hAnsi="Times New Roman" w:cs="Times New Roman"/>
                <w:b/>
                <w:sz w:val="24"/>
                <w:szCs w:val="24"/>
              </w:rPr>
            </w:pPr>
            <w:r w:rsidRPr="001B7AB4">
              <w:rPr>
                <w:rFonts w:ascii="Times New Roman" w:hAnsi="Times New Roman" w:cs="Times New Roman"/>
                <w:b/>
                <w:sz w:val="24"/>
                <w:szCs w:val="24"/>
              </w:rPr>
              <w:t>Equipment</w:t>
            </w:r>
            <w:r w:rsidRPr="001B7AB4">
              <w:rPr>
                <w:rFonts w:ascii="Times New Roman" w:hAnsi="Times New Roman" w:cs="Times New Roman"/>
                <w:sz w:val="24"/>
                <w:szCs w:val="24"/>
              </w:rPr>
              <w:t>/</w:t>
            </w:r>
            <w:r w:rsidRPr="001B7AB4">
              <w:rPr>
                <w:rFonts w:ascii="Times New Roman" w:hAnsi="Times New Roman" w:cs="Times New Roman"/>
                <w:b/>
                <w:sz w:val="24"/>
                <w:szCs w:val="24"/>
              </w:rPr>
              <w:t>Technology/Software</w:t>
            </w:r>
          </w:p>
          <w:p w:rsidR="0017155B" w:rsidRPr="0017155B" w:rsidRDefault="0017155B" w:rsidP="006110F7">
            <w:pPr>
              <w:jc w:val="both"/>
              <w:rPr>
                <w:rFonts w:ascii="Times New Roman" w:hAnsi="Times New Roman" w:cs="Times New Roman"/>
                <w:sz w:val="24"/>
                <w:szCs w:val="24"/>
              </w:rPr>
            </w:pPr>
            <w:r w:rsidRPr="001B7AB4">
              <w:rPr>
                <w:rFonts w:ascii="Times New Roman" w:hAnsi="Times New Roman" w:cs="Times New Roman"/>
                <w:sz w:val="24"/>
                <w:szCs w:val="24"/>
              </w:rPr>
              <w:t xml:space="preserve">Utilization of power point presentations, media center websites, reference materials, and other technology as available       </w:t>
            </w:r>
          </w:p>
          <w:p w:rsidR="00434F03" w:rsidRDefault="00434F03" w:rsidP="006110F7">
            <w:pPr>
              <w:jc w:val="both"/>
              <w:rPr>
                <w:rFonts w:ascii="Times New Roman" w:eastAsia="Times New Roman" w:hAnsi="Times New Roman" w:cs="Times New Roman"/>
                <w:sz w:val="24"/>
                <w:szCs w:val="24"/>
              </w:rPr>
            </w:pPr>
          </w:p>
          <w:p w:rsidR="00434F03" w:rsidRDefault="00434F03" w:rsidP="006110F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OBJECTIVES:</w:t>
            </w:r>
          </w:p>
          <w:p w:rsidR="00D610D1" w:rsidRPr="00D610D1" w:rsidRDefault="00D610D1" w:rsidP="00D610D1">
            <w:pPr>
              <w:pStyle w:val="ListParagraph"/>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w:t>
            </w:r>
            <w:r w:rsidRPr="00D610D1">
              <w:rPr>
                <w:rFonts w:ascii="Times New Roman" w:eastAsia="Times New Roman" w:hAnsi="Times New Roman" w:cs="Times New Roman"/>
                <w:sz w:val="24"/>
                <w:szCs w:val="24"/>
              </w:rPr>
              <w:t xml:space="preserve"> basic math skills.</w:t>
            </w:r>
          </w:p>
          <w:p w:rsidR="00434F03" w:rsidRDefault="00D610D1" w:rsidP="00D610D1">
            <w:pPr>
              <w:pStyle w:val="ListParagraph"/>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Interpretation</w:t>
            </w:r>
            <w:r w:rsidRPr="00D610D1">
              <w:rPr>
                <w:rFonts w:ascii="Times New Roman" w:eastAsia="Times New Roman" w:hAnsi="Times New Roman" w:cs="Times New Roman"/>
                <w:sz w:val="24"/>
                <w:szCs w:val="24"/>
              </w:rPr>
              <w:t xml:space="preserve"> of Roman numerals</w:t>
            </w:r>
            <w:r>
              <w:rPr>
                <w:rFonts w:ascii="Times New Roman" w:eastAsia="Times New Roman" w:hAnsi="Times New Roman" w:cs="Times New Roman"/>
                <w:sz w:val="24"/>
                <w:szCs w:val="24"/>
              </w:rPr>
              <w:t xml:space="preserve"> and </w:t>
            </w:r>
            <w:r w:rsidRPr="00D610D1">
              <w:rPr>
                <w:rFonts w:ascii="Times New Roman" w:eastAsia="Times New Roman" w:hAnsi="Times New Roman" w:cs="Times New Roman"/>
                <w:sz w:val="24"/>
                <w:szCs w:val="24"/>
              </w:rPr>
              <w:t>Military Time</w:t>
            </w:r>
          </w:p>
          <w:p w:rsidR="00D610D1" w:rsidRDefault="00D610D1" w:rsidP="00D610D1">
            <w:pPr>
              <w:pStyle w:val="ListParagraph"/>
              <w:numPr>
                <w:ilvl w:val="0"/>
                <w:numId w:val="22"/>
              </w:numPr>
              <w:jc w:val="both"/>
              <w:rPr>
                <w:rFonts w:ascii="Times New Roman" w:eastAsia="Times New Roman" w:hAnsi="Times New Roman" w:cs="Times New Roman"/>
                <w:sz w:val="24"/>
                <w:szCs w:val="24"/>
              </w:rPr>
            </w:pPr>
            <w:r w:rsidRPr="00D610D1">
              <w:rPr>
                <w:rFonts w:ascii="Times New Roman" w:eastAsia="Times New Roman" w:hAnsi="Times New Roman" w:cs="Times New Roman"/>
                <w:sz w:val="24"/>
                <w:szCs w:val="24"/>
              </w:rPr>
              <w:t>Understanding the Rules of the Metric System Conversions</w:t>
            </w:r>
            <w:r>
              <w:rPr>
                <w:rFonts w:ascii="Times New Roman" w:eastAsia="Times New Roman" w:hAnsi="Times New Roman" w:cs="Times New Roman"/>
                <w:sz w:val="24"/>
                <w:szCs w:val="24"/>
              </w:rPr>
              <w:t xml:space="preserve">, </w:t>
            </w:r>
            <w:r w:rsidRPr="00D610D1">
              <w:rPr>
                <w:rFonts w:ascii="Times New Roman" w:eastAsia="Times New Roman" w:hAnsi="Times New Roman" w:cs="Times New Roman"/>
                <w:sz w:val="24"/>
                <w:szCs w:val="24"/>
              </w:rPr>
              <w:t>Metric System Equivalents</w:t>
            </w:r>
            <w:r>
              <w:rPr>
                <w:rFonts w:ascii="Times New Roman" w:eastAsia="Times New Roman" w:hAnsi="Times New Roman" w:cs="Times New Roman"/>
                <w:sz w:val="24"/>
                <w:szCs w:val="24"/>
              </w:rPr>
              <w:t xml:space="preserve">, </w:t>
            </w:r>
            <w:r w:rsidRPr="00D610D1">
              <w:rPr>
                <w:rFonts w:ascii="Times New Roman" w:eastAsia="Times New Roman" w:hAnsi="Times New Roman" w:cs="Times New Roman"/>
                <w:sz w:val="24"/>
                <w:szCs w:val="24"/>
              </w:rPr>
              <w:t>Household Measurements</w:t>
            </w:r>
            <w:r>
              <w:rPr>
                <w:rFonts w:ascii="Times New Roman" w:eastAsia="Times New Roman" w:hAnsi="Times New Roman" w:cs="Times New Roman"/>
                <w:sz w:val="24"/>
                <w:szCs w:val="24"/>
              </w:rPr>
              <w:t xml:space="preserve">, </w:t>
            </w:r>
            <w:r w:rsidRPr="00D610D1">
              <w:rPr>
                <w:rFonts w:ascii="Times New Roman" w:eastAsia="Times New Roman" w:hAnsi="Times New Roman" w:cs="Times New Roman"/>
                <w:sz w:val="24"/>
                <w:szCs w:val="24"/>
              </w:rPr>
              <w:t>Apothecary System</w:t>
            </w:r>
            <w:r>
              <w:rPr>
                <w:rFonts w:ascii="Times New Roman" w:eastAsia="Times New Roman" w:hAnsi="Times New Roman" w:cs="Times New Roman"/>
                <w:sz w:val="24"/>
                <w:szCs w:val="24"/>
              </w:rPr>
              <w:t>.</w:t>
            </w:r>
          </w:p>
          <w:p w:rsidR="00D610D1" w:rsidRDefault="00D610D1" w:rsidP="00D610D1">
            <w:pPr>
              <w:pStyle w:val="ListParagraph"/>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 </w:t>
            </w:r>
            <w:r w:rsidRPr="00D610D1">
              <w:rPr>
                <w:rFonts w:ascii="Times New Roman" w:eastAsia="Times New Roman" w:hAnsi="Times New Roman" w:cs="Times New Roman"/>
                <w:sz w:val="24"/>
                <w:szCs w:val="24"/>
              </w:rPr>
              <w:t>Prescription Components and interpretation</w:t>
            </w:r>
          </w:p>
          <w:p w:rsidR="00D610D1" w:rsidRDefault="00D610D1" w:rsidP="00D610D1">
            <w:pPr>
              <w:pStyle w:val="ListParagraph"/>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Calculation of solid and liquid administration</w:t>
            </w:r>
          </w:p>
          <w:p w:rsidR="00D610D1" w:rsidRDefault="00F03956" w:rsidP="00D610D1">
            <w:pPr>
              <w:pStyle w:val="ListParagraph"/>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Pediatric and special pulsation dose calculations</w:t>
            </w:r>
          </w:p>
          <w:p w:rsidR="00434F03" w:rsidRPr="00A67ECF" w:rsidRDefault="00F03956" w:rsidP="006110F7">
            <w:pPr>
              <w:pStyle w:val="ListParagraph"/>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Calculation of IV flow rate and special computing measurements. </w:t>
            </w:r>
          </w:p>
        </w:tc>
      </w:tr>
      <w:tr w:rsidR="00F23CD4" w:rsidTr="00A67ECF">
        <w:tc>
          <w:tcPr>
            <w:tcW w:w="1723"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Default="00A04FD2" w:rsidP="00A04FD2">
            <w:pPr>
              <w:rPr>
                <w:rFonts w:ascii="Times New Roman" w:hAnsi="Times New Roman" w:cs="Times New Roman"/>
                <w:sz w:val="24"/>
                <w:szCs w:val="24"/>
              </w:rPr>
            </w:pPr>
          </w:p>
          <w:p w:rsidR="0017155B" w:rsidRPr="00A04FD2" w:rsidRDefault="0017155B" w:rsidP="00A04FD2">
            <w:pPr>
              <w:rPr>
                <w:rFonts w:ascii="Times New Roman" w:hAnsi="Times New Roman" w:cs="Times New Roman"/>
                <w:sz w:val="24"/>
                <w:szCs w:val="24"/>
              </w:rPr>
            </w:pPr>
          </w:p>
        </w:tc>
        <w:tc>
          <w:tcPr>
            <w:tcW w:w="1846" w:type="dxa"/>
            <w:gridSpan w:val="2"/>
            <w:tcBorders>
              <w:top w:val="nil"/>
              <w:left w:val="nil"/>
              <w:bottom w:val="nil"/>
              <w:right w:val="nil"/>
            </w:tcBorders>
          </w:tcPr>
          <w:p w:rsidR="00A04FD2" w:rsidRDefault="00A04FD2" w:rsidP="00A04FD2">
            <w:pPr>
              <w:rPr>
                <w:rFonts w:ascii="Times New Roman" w:hAnsi="Times New Roman" w:cs="Times New Roman"/>
                <w:sz w:val="24"/>
                <w:szCs w:val="24"/>
              </w:rPr>
            </w:pPr>
          </w:p>
          <w:p w:rsidR="0017155B" w:rsidRDefault="0017155B" w:rsidP="00A04FD2">
            <w:pPr>
              <w:rPr>
                <w:rFonts w:ascii="Times New Roman" w:hAnsi="Times New Roman" w:cs="Times New Roman"/>
                <w:sz w:val="24"/>
                <w:szCs w:val="24"/>
              </w:rPr>
            </w:pPr>
          </w:p>
          <w:p w:rsidR="0017155B" w:rsidRPr="00A04FD2" w:rsidRDefault="0017155B"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728"/>
        <w:gridCol w:w="2070"/>
        <w:gridCol w:w="4680"/>
        <w:gridCol w:w="1800"/>
      </w:tblGrid>
      <w:tr w:rsidR="00725DD9" w:rsidTr="006A2EDB">
        <w:trPr>
          <w:jc w:val="center"/>
        </w:trPr>
        <w:tc>
          <w:tcPr>
            <w:tcW w:w="1728"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070" w:type="dxa"/>
          </w:tcPr>
          <w:p w:rsidR="006110F7" w:rsidRPr="00AF61A3" w:rsidRDefault="006110F7" w:rsidP="00FE1793">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80" w:type="dxa"/>
          </w:tcPr>
          <w:p w:rsidR="006110F7" w:rsidRPr="00AF61A3" w:rsidRDefault="006110F7" w:rsidP="00FE1793">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p>
        </w:tc>
        <w:tc>
          <w:tcPr>
            <w:tcW w:w="1800"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6A2EDB">
        <w:trPr>
          <w:jc w:val="center"/>
        </w:trPr>
        <w:tc>
          <w:tcPr>
            <w:tcW w:w="1728" w:type="dxa"/>
          </w:tcPr>
          <w:p w:rsidR="006110F7" w:rsidRPr="00707314" w:rsidRDefault="006110F7" w:rsidP="00FE1793">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070" w:type="dxa"/>
          </w:tcPr>
          <w:p w:rsidR="006110F7" w:rsidRDefault="006110F7" w:rsidP="00FE1793">
            <w:pPr>
              <w:widowControl w:val="0"/>
              <w:overflowPunct w:val="0"/>
              <w:autoSpaceDE w:val="0"/>
              <w:autoSpaceDN w:val="0"/>
              <w:adjustRightInd w:val="0"/>
              <w:jc w:val="both"/>
              <w:rPr>
                <w:rFonts w:ascii="Times New Roman" w:hAnsi="Times New Roman"/>
                <w:kern w:val="28"/>
                <w:sz w:val="24"/>
                <w:szCs w:val="24"/>
              </w:rPr>
            </w:pPr>
          </w:p>
        </w:tc>
        <w:tc>
          <w:tcPr>
            <w:tcW w:w="4680" w:type="dxa"/>
          </w:tcPr>
          <w:p w:rsidR="006110F7" w:rsidRDefault="006110F7" w:rsidP="00FE1793">
            <w:pPr>
              <w:widowControl w:val="0"/>
              <w:overflowPunct w:val="0"/>
              <w:autoSpaceDE w:val="0"/>
              <w:autoSpaceDN w:val="0"/>
              <w:adjustRightInd w:val="0"/>
              <w:jc w:val="both"/>
              <w:rPr>
                <w:rFonts w:ascii="Times New Roman" w:hAnsi="Times New Roman"/>
                <w:kern w:val="28"/>
                <w:sz w:val="24"/>
                <w:szCs w:val="24"/>
              </w:rPr>
            </w:pPr>
          </w:p>
        </w:tc>
        <w:tc>
          <w:tcPr>
            <w:tcW w:w="1800" w:type="dxa"/>
          </w:tcPr>
          <w:p w:rsidR="006110F7" w:rsidRPr="00487847" w:rsidRDefault="006110F7" w:rsidP="00FE1793">
            <w:pPr>
              <w:widowControl w:val="0"/>
              <w:overflowPunct w:val="0"/>
              <w:autoSpaceDE w:val="0"/>
              <w:autoSpaceDN w:val="0"/>
              <w:adjustRightInd w:val="0"/>
              <w:jc w:val="both"/>
              <w:rPr>
                <w:rFonts w:ascii="Arial" w:hAnsi="Arial" w:cs="Arial"/>
                <w:kern w:val="28"/>
              </w:rPr>
            </w:pPr>
          </w:p>
        </w:tc>
      </w:tr>
      <w:tr w:rsidR="00725DD9" w:rsidTr="006A2EDB">
        <w:trPr>
          <w:jc w:val="center"/>
        </w:trPr>
        <w:tc>
          <w:tcPr>
            <w:tcW w:w="1728" w:type="dxa"/>
          </w:tcPr>
          <w:p w:rsidR="006110F7" w:rsidRPr="00707314" w:rsidRDefault="006110F7" w:rsidP="00FE1793">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2070" w:type="dxa"/>
          </w:tcPr>
          <w:p w:rsidR="006110F7" w:rsidRPr="00A87203" w:rsidRDefault="006110F7" w:rsidP="00867EC7">
            <w:pPr>
              <w:pStyle w:val="ListParagraph"/>
              <w:numPr>
                <w:ilvl w:val="0"/>
                <w:numId w:val="4"/>
              </w:numPr>
              <w:spacing w:after="200" w:line="276" w:lineRule="auto"/>
              <w:ind w:left="210" w:hanging="180"/>
              <w:rPr>
                <w:rFonts w:ascii="Times New Roman" w:hAnsi="Times New Roman"/>
                <w:kern w:val="28"/>
                <w:sz w:val="24"/>
                <w:szCs w:val="24"/>
              </w:rPr>
            </w:pPr>
            <w:r w:rsidRPr="00DE394D">
              <w:rPr>
                <w:rFonts w:ascii="Arial" w:eastAsia="Times New Roman" w:hAnsi="Arial"/>
                <w:w w:val="0"/>
              </w:rPr>
              <w:t>Perform</w:t>
            </w:r>
            <w:r w:rsidR="000646A7">
              <w:rPr>
                <w:rFonts w:ascii="Arial" w:eastAsia="Times New Roman" w:hAnsi="Arial"/>
                <w:w w:val="0"/>
              </w:rPr>
              <w:t>ing</w:t>
            </w:r>
            <w:r w:rsidRPr="00DE394D">
              <w:rPr>
                <w:rFonts w:ascii="Arial" w:eastAsia="Times New Roman" w:hAnsi="Arial"/>
                <w:w w:val="0"/>
              </w:rPr>
              <w:t xml:space="preserve"> basic math skills</w:t>
            </w:r>
            <w:r w:rsidR="005C4AF8">
              <w:rPr>
                <w:rFonts w:ascii="Arial" w:eastAsia="Times New Roman" w:hAnsi="Arial"/>
                <w:w w:val="0"/>
              </w:rPr>
              <w:t>.</w:t>
            </w:r>
          </w:p>
          <w:p w:rsidR="00A87203" w:rsidRPr="00A87203" w:rsidRDefault="00A87203" w:rsidP="00867EC7">
            <w:pPr>
              <w:pStyle w:val="ListParagraph"/>
              <w:numPr>
                <w:ilvl w:val="0"/>
                <w:numId w:val="4"/>
              </w:numPr>
              <w:spacing w:after="200" w:line="276" w:lineRule="auto"/>
              <w:ind w:left="210" w:hanging="180"/>
              <w:rPr>
                <w:rFonts w:ascii="Times New Roman" w:hAnsi="Times New Roman"/>
                <w:kern w:val="28"/>
                <w:sz w:val="24"/>
                <w:szCs w:val="24"/>
              </w:rPr>
            </w:pPr>
            <w:r>
              <w:rPr>
                <w:rFonts w:ascii="Arial" w:hAnsi="Arial" w:cs="Arial"/>
                <w:kern w:val="28"/>
              </w:rPr>
              <w:t>Interpretation of Roman numerals</w:t>
            </w:r>
          </w:p>
          <w:p w:rsidR="00A87203" w:rsidRDefault="00A87203" w:rsidP="00867EC7">
            <w:pPr>
              <w:pStyle w:val="ListParagraph"/>
              <w:numPr>
                <w:ilvl w:val="0"/>
                <w:numId w:val="4"/>
              </w:numPr>
              <w:spacing w:after="200" w:line="276" w:lineRule="auto"/>
              <w:ind w:left="210" w:hanging="180"/>
              <w:rPr>
                <w:rFonts w:ascii="Times New Roman" w:hAnsi="Times New Roman"/>
                <w:kern w:val="28"/>
                <w:sz w:val="24"/>
                <w:szCs w:val="24"/>
              </w:rPr>
            </w:pPr>
            <w:r>
              <w:rPr>
                <w:rFonts w:ascii="Arial" w:hAnsi="Arial" w:cs="Arial"/>
                <w:kern w:val="28"/>
              </w:rPr>
              <w:t>Military Time</w:t>
            </w:r>
          </w:p>
        </w:tc>
        <w:tc>
          <w:tcPr>
            <w:tcW w:w="4680" w:type="dxa"/>
          </w:tcPr>
          <w:p w:rsidR="00716BB0" w:rsidRPr="00716BB0" w:rsidRDefault="00716BB0" w:rsidP="006110F7">
            <w:pPr>
              <w:pStyle w:val="05bBulletedList1TEACH"/>
              <w:ind w:left="216"/>
              <w:rPr>
                <w:b/>
              </w:rPr>
            </w:pPr>
            <w:r>
              <w:rPr>
                <w:b/>
              </w:rPr>
              <w:t>Lecture:</w:t>
            </w:r>
          </w:p>
          <w:p w:rsidR="006110F7" w:rsidRDefault="006110F7" w:rsidP="006110F7">
            <w:pPr>
              <w:pStyle w:val="05bBulletedList1TEACH"/>
              <w:ind w:left="216"/>
            </w:pPr>
            <w:r>
              <w:t>Fractions</w:t>
            </w:r>
          </w:p>
          <w:p w:rsidR="006110F7" w:rsidRDefault="006110F7" w:rsidP="00A87203">
            <w:pPr>
              <w:pStyle w:val="05cBulletedList2TEACH"/>
            </w:pPr>
            <w:r>
              <w:t>Numerator and denominator</w:t>
            </w:r>
          </w:p>
          <w:p w:rsidR="006110F7" w:rsidRDefault="006110F7" w:rsidP="00A87203">
            <w:pPr>
              <w:pStyle w:val="05cBulletedList2TEACH"/>
            </w:pPr>
            <w:r>
              <w:t>Proper and improper</w:t>
            </w:r>
          </w:p>
          <w:p w:rsidR="006110F7" w:rsidRDefault="006110F7" w:rsidP="006110F7">
            <w:pPr>
              <w:pStyle w:val="05bBulletedList1TEACH"/>
              <w:ind w:left="216"/>
            </w:pPr>
            <w:r>
              <w:t>Decimals</w:t>
            </w:r>
          </w:p>
          <w:p w:rsidR="006110F7" w:rsidRDefault="006110F7" w:rsidP="00A87203">
            <w:pPr>
              <w:pStyle w:val="05cBulletedList2TEACH"/>
            </w:pPr>
            <w:r>
              <w:t>Expressed in units of tenths</w:t>
            </w:r>
          </w:p>
          <w:p w:rsidR="006110F7" w:rsidRDefault="006110F7" w:rsidP="006110F7">
            <w:pPr>
              <w:pStyle w:val="05bBulletedList1TEACH"/>
              <w:ind w:left="216"/>
            </w:pPr>
            <w:r>
              <w:t>Percent (part of 100)</w:t>
            </w:r>
          </w:p>
          <w:p w:rsidR="006110F7" w:rsidRDefault="006110F7" w:rsidP="00A87203">
            <w:pPr>
              <w:pStyle w:val="05cBulletedList2TEACH"/>
            </w:pPr>
            <w:r>
              <w:t>Ratio and proportion</w:t>
            </w:r>
          </w:p>
          <w:p w:rsidR="006110F7" w:rsidRDefault="006110F7" w:rsidP="00A87203">
            <w:pPr>
              <w:pStyle w:val="05cBulletedList2TEACH"/>
            </w:pPr>
            <w:r>
              <w:t>Always solved by cross-multiplication</w:t>
            </w:r>
          </w:p>
          <w:p w:rsidR="00A87203" w:rsidRDefault="00A87203" w:rsidP="00A87203">
            <w:pPr>
              <w:pStyle w:val="05bBulletedList1TEACH"/>
              <w:ind w:left="719" w:hanging="719"/>
            </w:pPr>
            <w:r w:rsidRPr="00867EC7">
              <w:t>Roman numerals</w:t>
            </w:r>
          </w:p>
          <w:p w:rsidR="00A87203" w:rsidRDefault="00A87203" w:rsidP="00A87203">
            <w:pPr>
              <w:pStyle w:val="05bBulletedList1TEACH"/>
              <w:numPr>
                <w:ilvl w:val="0"/>
                <w:numId w:val="15"/>
              </w:numPr>
              <w:ind w:left="539" w:hanging="213"/>
            </w:pPr>
            <w:r>
              <w:t xml:space="preserve">Convert from Roman numeral to </w:t>
            </w:r>
            <w:r w:rsidRPr="00867EC7">
              <w:t xml:space="preserve">Arabic numbers. </w:t>
            </w:r>
          </w:p>
          <w:p w:rsidR="006110F7" w:rsidRDefault="00A87203" w:rsidP="00716BB0">
            <w:pPr>
              <w:pStyle w:val="05cBulletedList2TEACH"/>
              <w:numPr>
                <w:ilvl w:val="0"/>
                <w:numId w:val="15"/>
              </w:numPr>
              <w:ind w:left="539" w:hanging="213"/>
            </w:pPr>
            <w:r w:rsidRPr="00867EC7">
              <w:t>Convert between standard time and military time, temperature conversion</w:t>
            </w:r>
          </w:p>
          <w:p w:rsidR="00716BB0" w:rsidRDefault="00716BB0" w:rsidP="00716BB0">
            <w:pPr>
              <w:pStyle w:val="05cBulletedList2TEACH"/>
              <w:numPr>
                <w:ilvl w:val="0"/>
                <w:numId w:val="0"/>
              </w:numPr>
              <w:ind w:left="539"/>
              <w:rPr>
                <w:b/>
              </w:rPr>
            </w:pPr>
            <w:r w:rsidRPr="00716BB0">
              <w:rPr>
                <w:b/>
              </w:rPr>
              <w:t>Laboratory</w:t>
            </w:r>
            <w:r>
              <w:rPr>
                <w:b/>
              </w:rPr>
              <w:t>:</w:t>
            </w:r>
          </w:p>
          <w:p w:rsidR="00716BB0" w:rsidRPr="00716BB0" w:rsidRDefault="00716BB0" w:rsidP="00716BB0">
            <w:pPr>
              <w:pStyle w:val="05cBulletedList2TEACH"/>
              <w:numPr>
                <w:ilvl w:val="0"/>
                <w:numId w:val="15"/>
              </w:numPr>
              <w:ind w:left="539" w:hanging="213"/>
              <w:rPr>
                <w:b/>
              </w:rPr>
            </w:pPr>
            <w:r>
              <w:t>Chapter review Exercises</w:t>
            </w:r>
          </w:p>
        </w:tc>
        <w:tc>
          <w:tcPr>
            <w:tcW w:w="1800" w:type="dxa"/>
          </w:tcPr>
          <w:p w:rsidR="001E1A6F" w:rsidRDefault="00725DD9" w:rsidP="001E1A6F">
            <w:pPr>
              <w:pStyle w:val="ListParagraph"/>
              <w:widowControl w:val="0"/>
              <w:numPr>
                <w:ilvl w:val="0"/>
                <w:numId w:val="15"/>
              </w:numPr>
              <w:overflowPunct w:val="0"/>
              <w:autoSpaceDE w:val="0"/>
              <w:autoSpaceDN w:val="0"/>
              <w:adjustRightInd w:val="0"/>
              <w:ind w:left="227" w:hanging="171"/>
              <w:jc w:val="both"/>
              <w:rPr>
                <w:rFonts w:ascii="Arial" w:hAnsi="Arial" w:cs="Arial"/>
                <w:kern w:val="28"/>
              </w:rPr>
            </w:pPr>
            <w:r w:rsidRPr="00487847">
              <w:rPr>
                <w:rFonts w:ascii="Arial" w:hAnsi="Arial" w:cs="Arial"/>
                <w:kern w:val="28"/>
              </w:rPr>
              <w:t>Handout</w:t>
            </w:r>
          </w:p>
          <w:p w:rsidR="001E1A6F" w:rsidRPr="001E1A6F" w:rsidRDefault="001E1A6F" w:rsidP="001E1A6F">
            <w:pPr>
              <w:pStyle w:val="ListParagraph"/>
              <w:widowControl w:val="0"/>
              <w:numPr>
                <w:ilvl w:val="0"/>
                <w:numId w:val="15"/>
              </w:numPr>
              <w:overflowPunct w:val="0"/>
              <w:autoSpaceDE w:val="0"/>
              <w:autoSpaceDN w:val="0"/>
              <w:adjustRightInd w:val="0"/>
              <w:ind w:left="227" w:hanging="171"/>
              <w:jc w:val="both"/>
              <w:rPr>
                <w:rFonts w:ascii="Arial" w:hAnsi="Arial" w:cs="Arial"/>
                <w:kern w:val="28"/>
              </w:rPr>
            </w:pPr>
            <w:r w:rsidRPr="001E1A6F">
              <w:rPr>
                <w:rFonts w:ascii="Arial" w:hAnsi="Arial" w:cs="Arial"/>
                <w:kern w:val="28"/>
              </w:rPr>
              <w:t>Book Exercise</w:t>
            </w:r>
          </w:p>
        </w:tc>
      </w:tr>
      <w:tr w:rsidR="00725DD9" w:rsidTr="006A2EDB">
        <w:trPr>
          <w:jc w:val="center"/>
        </w:trPr>
        <w:tc>
          <w:tcPr>
            <w:tcW w:w="1728" w:type="dxa"/>
          </w:tcPr>
          <w:p w:rsidR="006110F7" w:rsidRPr="00AF61A3" w:rsidRDefault="006110F7" w:rsidP="00FE1793">
            <w:pPr>
              <w:widowControl w:val="0"/>
              <w:overflowPunct w:val="0"/>
              <w:autoSpaceDE w:val="0"/>
              <w:autoSpaceDN w:val="0"/>
              <w:adjustRightInd w:val="0"/>
              <w:jc w:val="right"/>
              <w:rPr>
                <w:rFonts w:ascii="Times New Roman" w:hAnsi="Times New Roman"/>
                <w:b/>
                <w:kern w:val="28"/>
                <w:sz w:val="24"/>
                <w:szCs w:val="24"/>
              </w:rPr>
            </w:pPr>
            <w:r w:rsidRPr="00AF61A3">
              <w:rPr>
                <w:rFonts w:ascii="Times New Roman" w:hAnsi="Times New Roman"/>
                <w:b/>
                <w:kern w:val="28"/>
                <w:sz w:val="24"/>
                <w:szCs w:val="24"/>
              </w:rPr>
              <w:t>Day 2</w:t>
            </w:r>
          </w:p>
        </w:tc>
        <w:tc>
          <w:tcPr>
            <w:tcW w:w="2070" w:type="dxa"/>
          </w:tcPr>
          <w:p w:rsidR="006110F7" w:rsidRDefault="00360F98" w:rsidP="00A87203">
            <w:pPr>
              <w:pStyle w:val="ListParagraph"/>
              <w:numPr>
                <w:ilvl w:val="0"/>
                <w:numId w:val="7"/>
              </w:numPr>
              <w:spacing w:after="200" w:line="276" w:lineRule="auto"/>
              <w:ind w:left="210" w:hanging="180"/>
              <w:rPr>
                <w:rFonts w:ascii="Arial" w:hAnsi="Arial" w:cs="Arial"/>
                <w:kern w:val="28"/>
              </w:rPr>
            </w:pPr>
            <w:r>
              <w:rPr>
                <w:rFonts w:ascii="Arial" w:hAnsi="Arial" w:cs="Arial"/>
                <w:kern w:val="28"/>
              </w:rPr>
              <w:t>Understanding the Rules of the</w:t>
            </w:r>
            <w:r w:rsidRPr="00C467F2">
              <w:rPr>
                <w:rFonts w:ascii="Arial" w:hAnsi="Arial" w:cs="Arial"/>
                <w:kern w:val="28"/>
              </w:rPr>
              <w:t xml:space="preserve"> Metric System Conversions</w:t>
            </w:r>
          </w:p>
          <w:p w:rsidR="00360F98" w:rsidRPr="00867EC7" w:rsidRDefault="00360F98" w:rsidP="00A87203">
            <w:pPr>
              <w:pStyle w:val="ListParagraph"/>
              <w:numPr>
                <w:ilvl w:val="0"/>
                <w:numId w:val="7"/>
              </w:numPr>
              <w:spacing w:after="200" w:line="276" w:lineRule="auto"/>
              <w:ind w:left="210" w:hanging="180"/>
              <w:rPr>
                <w:rFonts w:ascii="Arial" w:hAnsi="Arial" w:cs="Arial"/>
                <w:kern w:val="28"/>
              </w:rPr>
            </w:pPr>
            <w:r>
              <w:rPr>
                <w:rFonts w:ascii="Arial" w:hAnsi="Arial" w:cs="Arial"/>
                <w:kern w:val="28"/>
              </w:rPr>
              <w:t xml:space="preserve">Understand </w:t>
            </w:r>
            <w:r w:rsidRPr="00C467F2">
              <w:rPr>
                <w:rFonts w:ascii="Arial" w:hAnsi="Arial" w:cs="Arial"/>
                <w:kern w:val="28"/>
              </w:rPr>
              <w:t>Metric System Equivalents</w:t>
            </w:r>
          </w:p>
        </w:tc>
        <w:tc>
          <w:tcPr>
            <w:tcW w:w="4680" w:type="dxa"/>
          </w:tcPr>
          <w:p w:rsidR="00716BB0" w:rsidRPr="00716BB0" w:rsidRDefault="00716BB0" w:rsidP="00716BB0">
            <w:pPr>
              <w:pStyle w:val="05bBulletedList1TEACH"/>
              <w:ind w:left="0" w:firstLine="0"/>
              <w:rPr>
                <w:b/>
              </w:rPr>
            </w:pPr>
            <w:r>
              <w:rPr>
                <w:b/>
              </w:rPr>
              <w:t>Lecture:</w:t>
            </w:r>
          </w:p>
          <w:p w:rsidR="006110F7" w:rsidRPr="00360F98" w:rsidRDefault="00A87203" w:rsidP="00716BB0">
            <w:pPr>
              <w:pStyle w:val="05bBulletedList1TEACH"/>
              <w:ind w:left="0" w:firstLine="0"/>
              <w:rPr>
                <w:rFonts w:cs="Arial"/>
                <w:kern w:val="28"/>
                <w:sz w:val="24"/>
              </w:rPr>
            </w:pPr>
            <w:r w:rsidRPr="00062569">
              <w:t xml:space="preserve">Amount or volume of a liquid medication is </w:t>
            </w:r>
          </w:p>
          <w:p w:rsidR="00360F98" w:rsidRDefault="00360F98" w:rsidP="00360F98">
            <w:pPr>
              <w:pStyle w:val="05bBulletedList1TEACH"/>
              <w:numPr>
                <w:ilvl w:val="0"/>
                <w:numId w:val="7"/>
              </w:numPr>
              <w:ind w:left="269" w:hanging="180"/>
            </w:pPr>
            <w:r w:rsidRPr="00744A8D">
              <w:t>To convert from a smaller unit of measurement to a larger unit of measurement</w:t>
            </w:r>
            <w:r>
              <w:t>,</w:t>
            </w:r>
            <w:r w:rsidRPr="00744A8D">
              <w:t xml:space="preserve"> move decimal </w:t>
            </w:r>
            <w:r>
              <w:t>point three places to the left</w:t>
            </w:r>
          </w:p>
          <w:p w:rsidR="00360F98" w:rsidRPr="00744A8D" w:rsidRDefault="00360F98" w:rsidP="00360F98">
            <w:pPr>
              <w:pStyle w:val="05cBulletedList2TEACH"/>
              <w:numPr>
                <w:ilvl w:val="1"/>
                <w:numId w:val="7"/>
              </w:numPr>
              <w:ind w:left="269" w:hanging="180"/>
            </w:pPr>
            <w:r>
              <w:t>A</w:t>
            </w:r>
            <w:r w:rsidRPr="00744A8D">
              <w:t>nswer will always be a smaller number</w:t>
            </w:r>
            <w:r>
              <w:t xml:space="preserve"> (</w:t>
            </w:r>
            <w:r w:rsidRPr="00744A8D">
              <w:t>Exa</w:t>
            </w:r>
            <w:r>
              <w:t>mple: 62.4 mg = 0.0624 g)</w:t>
            </w:r>
          </w:p>
          <w:p w:rsidR="00360F98" w:rsidRDefault="00360F98" w:rsidP="00360F98">
            <w:pPr>
              <w:pStyle w:val="05bBulletedList1TEACH"/>
              <w:numPr>
                <w:ilvl w:val="1"/>
                <w:numId w:val="7"/>
              </w:numPr>
              <w:ind w:left="299" w:hanging="214"/>
            </w:pPr>
            <w:r w:rsidRPr="00744A8D">
              <w:t>To convert from a larger unit of measurement to a smaller unit of measurement</w:t>
            </w:r>
            <w:r>
              <w:t>,</w:t>
            </w:r>
            <w:r w:rsidRPr="00744A8D">
              <w:t xml:space="preserve"> move decimal point three places to the right</w:t>
            </w:r>
          </w:p>
          <w:p w:rsidR="00360F98" w:rsidRPr="00744A8D" w:rsidRDefault="00360F98" w:rsidP="00360F98">
            <w:pPr>
              <w:pStyle w:val="05cBulletedList2TEACH"/>
              <w:numPr>
                <w:ilvl w:val="1"/>
                <w:numId w:val="7"/>
              </w:numPr>
              <w:ind w:left="269" w:hanging="179"/>
            </w:pPr>
            <w:r>
              <w:t>A</w:t>
            </w:r>
            <w:r w:rsidRPr="00744A8D">
              <w:t xml:space="preserve">nswer will always be a larger number </w:t>
            </w:r>
            <w:r>
              <w:t>(Example: 1.7 g = 1700 mg)</w:t>
            </w:r>
          </w:p>
          <w:p w:rsidR="00360F98" w:rsidRDefault="00360F98" w:rsidP="00360F98">
            <w:pPr>
              <w:pStyle w:val="05bBulletedList1TEACH"/>
              <w:numPr>
                <w:ilvl w:val="1"/>
                <w:numId w:val="7"/>
              </w:numPr>
              <w:ind w:left="269" w:hanging="180"/>
            </w:pPr>
            <w:r w:rsidRPr="00744A8D">
              <w:t>To prevent dosage errors</w:t>
            </w:r>
            <w:r>
              <w:t>,</w:t>
            </w:r>
            <w:r w:rsidRPr="00744A8D">
              <w:t xml:space="preserve"> use a zero before a decimal point to clarify its presence (0.15 mg) but never leave a zero after a decimal point (15.0) </w:t>
            </w:r>
            <w:r>
              <w:t>because</w:t>
            </w:r>
            <w:r w:rsidRPr="00744A8D">
              <w:t xml:space="preserve"> it may not be </w:t>
            </w:r>
            <w:r>
              <w:t>noticed</w:t>
            </w:r>
            <w:r w:rsidRPr="00744A8D">
              <w:t xml:space="preserve"> </w:t>
            </w:r>
          </w:p>
          <w:p w:rsidR="00360F98" w:rsidRPr="00744A8D" w:rsidRDefault="00360F98" w:rsidP="00360F98">
            <w:pPr>
              <w:pStyle w:val="05bBulletedList1TEACH"/>
              <w:numPr>
                <w:ilvl w:val="0"/>
                <w:numId w:val="16"/>
              </w:numPr>
              <w:ind w:left="179" w:hanging="180"/>
            </w:pPr>
            <w:r w:rsidRPr="00744A8D">
              <w:t>The following equivalents can be used to make conversions in the metric system</w:t>
            </w:r>
          </w:p>
          <w:p w:rsidR="00360F98" w:rsidRPr="00744A8D" w:rsidRDefault="00360F98" w:rsidP="00360F98">
            <w:pPr>
              <w:pStyle w:val="05bBulletedList1TEACH"/>
              <w:ind w:left="216"/>
            </w:pPr>
            <w:r w:rsidRPr="00744A8D">
              <w:t>1 kg = 1000 g</w:t>
            </w:r>
          </w:p>
          <w:p w:rsidR="00360F98" w:rsidRPr="00744A8D" w:rsidRDefault="00360F98" w:rsidP="00360F98">
            <w:pPr>
              <w:pStyle w:val="05bBulletedList1TEACH"/>
              <w:ind w:left="216"/>
            </w:pPr>
            <w:r w:rsidRPr="00744A8D">
              <w:t>1 g = 1000 mg</w:t>
            </w:r>
          </w:p>
          <w:p w:rsidR="00360F98" w:rsidRPr="00744A8D" w:rsidRDefault="00360F98" w:rsidP="00360F98">
            <w:pPr>
              <w:pStyle w:val="05bBulletedList1TEACH"/>
              <w:ind w:left="216"/>
            </w:pPr>
            <w:r w:rsidRPr="00744A8D">
              <w:t>1 mg = 0.001 g or 1/1000 g</w:t>
            </w:r>
          </w:p>
          <w:p w:rsidR="00360F98" w:rsidRPr="00744A8D" w:rsidRDefault="00360F98" w:rsidP="00360F98">
            <w:pPr>
              <w:pStyle w:val="05bBulletedList1TEACH"/>
              <w:ind w:left="216"/>
            </w:pPr>
            <w:r w:rsidRPr="00744A8D">
              <w:t>1 kl = 1000 liters</w:t>
            </w:r>
          </w:p>
          <w:p w:rsidR="00360F98" w:rsidRPr="00744A8D" w:rsidRDefault="00360F98" w:rsidP="00360F98">
            <w:pPr>
              <w:pStyle w:val="05bBulletedList1TEACH"/>
              <w:ind w:left="216"/>
            </w:pPr>
            <w:r w:rsidRPr="00744A8D">
              <w:t xml:space="preserve">1 liter = 1000 </w:t>
            </w:r>
            <w:r>
              <w:t>mL</w:t>
            </w:r>
          </w:p>
          <w:p w:rsidR="00360F98" w:rsidRDefault="00360F98" w:rsidP="00360F98">
            <w:pPr>
              <w:pStyle w:val="05bBulletedList1TEACH"/>
              <w:ind w:left="216"/>
            </w:pPr>
            <w:r w:rsidRPr="00744A8D">
              <w:t xml:space="preserve">1 </w:t>
            </w:r>
            <w:r>
              <w:t>mL</w:t>
            </w:r>
            <w:r w:rsidRPr="00744A8D">
              <w:t xml:space="preserve"> = 0.0001 liter or 1/1000 liter</w:t>
            </w:r>
          </w:p>
          <w:p w:rsidR="00716BB0" w:rsidRDefault="00716BB0" w:rsidP="00716BB0">
            <w:pPr>
              <w:pStyle w:val="05cBulletedList2TEACH"/>
              <w:numPr>
                <w:ilvl w:val="0"/>
                <w:numId w:val="0"/>
              </w:numPr>
              <w:rPr>
                <w:b/>
              </w:rPr>
            </w:pPr>
            <w:r w:rsidRPr="00716BB0">
              <w:rPr>
                <w:b/>
              </w:rPr>
              <w:t>Laboratory</w:t>
            </w:r>
            <w:r>
              <w:rPr>
                <w:b/>
              </w:rPr>
              <w:t>:</w:t>
            </w:r>
          </w:p>
          <w:p w:rsidR="00716BB0" w:rsidRPr="00360F98" w:rsidRDefault="00716BB0" w:rsidP="00716BB0">
            <w:pPr>
              <w:pStyle w:val="05bBulletedList1TEACH"/>
              <w:ind w:left="216"/>
            </w:pPr>
            <w:r>
              <w:t>Chapter review Exercises</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6A2EDB">
        <w:trPr>
          <w:jc w:val="center"/>
        </w:trPr>
        <w:tc>
          <w:tcPr>
            <w:tcW w:w="1728" w:type="dxa"/>
          </w:tcPr>
          <w:p w:rsidR="006110F7" w:rsidRPr="00AF61A3"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6110F7" w:rsidRPr="00D870B4" w:rsidRDefault="00360F98" w:rsidP="00360F98">
            <w:pPr>
              <w:pStyle w:val="ListParagraph"/>
              <w:numPr>
                <w:ilvl w:val="0"/>
                <w:numId w:val="6"/>
              </w:numPr>
              <w:spacing w:after="200" w:line="276" w:lineRule="auto"/>
              <w:ind w:left="210" w:hanging="179"/>
              <w:rPr>
                <w:rFonts w:ascii="Arial" w:hAnsi="Arial" w:cs="Arial"/>
                <w:kern w:val="28"/>
              </w:rPr>
            </w:pPr>
            <w:r>
              <w:rPr>
                <w:rFonts w:ascii="Arial" w:hAnsi="Arial" w:cs="Arial"/>
                <w:kern w:val="28"/>
              </w:rPr>
              <w:t>Household Measurements</w:t>
            </w:r>
          </w:p>
        </w:tc>
        <w:tc>
          <w:tcPr>
            <w:tcW w:w="4680" w:type="dxa"/>
          </w:tcPr>
          <w:p w:rsidR="00716BB0" w:rsidRPr="00716BB0" w:rsidRDefault="00716BB0" w:rsidP="00716BB0">
            <w:pPr>
              <w:pStyle w:val="05bBulletedList1TEACH"/>
              <w:ind w:left="179" w:firstLine="0"/>
              <w:rPr>
                <w:b/>
              </w:rPr>
            </w:pPr>
            <w:r>
              <w:rPr>
                <w:b/>
              </w:rPr>
              <w:t>Lecture:</w:t>
            </w:r>
          </w:p>
          <w:p w:rsidR="00725DD9" w:rsidRPr="003F4241" w:rsidRDefault="00725DD9" w:rsidP="00725DD9">
            <w:pPr>
              <w:pStyle w:val="05bBulletedList1TEACH"/>
              <w:numPr>
                <w:ilvl w:val="0"/>
                <w:numId w:val="6"/>
              </w:numPr>
              <w:ind w:left="179" w:hanging="179"/>
            </w:pPr>
            <w:r w:rsidRPr="003F4241">
              <w:t>This system of measurement is important for the patient at home who has no knowledge of the metric or apothecary systems, although it is not completely accurate;</w:t>
            </w:r>
            <w:r>
              <w:t xml:space="preserve"> </w:t>
            </w:r>
            <w:r w:rsidRPr="003F4241">
              <w:t xml:space="preserve">it should never be used in the medical setting </w:t>
            </w:r>
          </w:p>
          <w:p w:rsidR="00725DD9" w:rsidRPr="003F4241" w:rsidRDefault="00725DD9" w:rsidP="00725DD9">
            <w:pPr>
              <w:pStyle w:val="05bBulletedList1TEACH"/>
              <w:numPr>
                <w:ilvl w:val="0"/>
                <w:numId w:val="6"/>
              </w:numPr>
              <w:ind w:left="179" w:hanging="179"/>
            </w:pPr>
            <w:r w:rsidRPr="003F4241">
              <w:t>Basic measure of weight is the pound (</w:t>
            </w:r>
            <w:proofErr w:type="spellStart"/>
            <w:r w:rsidRPr="003F4241">
              <w:t>lb</w:t>
            </w:r>
            <w:proofErr w:type="spellEnd"/>
            <w:r w:rsidRPr="003F4241">
              <w:t>) and</w:t>
            </w:r>
            <w:r>
              <w:t xml:space="preserve"> of volume is the drop (</w:t>
            </w:r>
            <w:proofErr w:type="spellStart"/>
            <w:r>
              <w:t>gtt</w:t>
            </w:r>
            <w:proofErr w:type="spellEnd"/>
            <w:r>
              <w:t>)</w:t>
            </w:r>
          </w:p>
          <w:p w:rsidR="00725DD9" w:rsidRPr="003F4241" w:rsidRDefault="00725DD9" w:rsidP="00725DD9">
            <w:pPr>
              <w:pStyle w:val="05cBulletedList2TEACH"/>
            </w:pPr>
            <w:r w:rsidRPr="003F4241">
              <w:t xml:space="preserve">1 </w:t>
            </w:r>
            <w:proofErr w:type="spellStart"/>
            <w:r w:rsidRPr="003F4241">
              <w:t>gtt</w:t>
            </w:r>
            <w:proofErr w:type="spellEnd"/>
            <w:r w:rsidRPr="003F4241">
              <w:t xml:space="preserve"> = 1 M</w:t>
            </w:r>
          </w:p>
          <w:p w:rsidR="00725DD9" w:rsidRPr="003F4241" w:rsidRDefault="00725DD9" w:rsidP="00725DD9">
            <w:pPr>
              <w:pStyle w:val="05cBulletedList2TEACH"/>
            </w:pPr>
            <w:r w:rsidRPr="003F4241">
              <w:lastRenderedPageBreak/>
              <w:t xml:space="preserve">60 </w:t>
            </w:r>
            <w:proofErr w:type="spellStart"/>
            <w:r w:rsidRPr="003F4241">
              <w:t>gtt</w:t>
            </w:r>
            <w:proofErr w:type="spellEnd"/>
            <w:r w:rsidRPr="003F4241">
              <w:t xml:space="preserve"> = 1 tsp</w:t>
            </w:r>
          </w:p>
          <w:p w:rsidR="00725DD9" w:rsidRPr="003F4241" w:rsidRDefault="00725DD9" w:rsidP="00725DD9">
            <w:pPr>
              <w:pStyle w:val="05cBulletedList2TEACH"/>
            </w:pPr>
            <w:r w:rsidRPr="003F4241">
              <w:t xml:space="preserve">3 tsp = 1 </w:t>
            </w:r>
            <w:proofErr w:type="spellStart"/>
            <w:r w:rsidRPr="003F4241">
              <w:t>Tbsp</w:t>
            </w:r>
            <w:proofErr w:type="spellEnd"/>
            <w:r w:rsidRPr="003F4241">
              <w:t xml:space="preserve"> (tablespoon)</w:t>
            </w:r>
          </w:p>
          <w:p w:rsidR="00725DD9" w:rsidRPr="003F4241" w:rsidRDefault="00725DD9" w:rsidP="00725DD9">
            <w:pPr>
              <w:pStyle w:val="05cBulletedList2TEACH"/>
            </w:pPr>
            <w:r w:rsidRPr="003F4241">
              <w:t xml:space="preserve">2 </w:t>
            </w:r>
            <w:proofErr w:type="spellStart"/>
            <w:r w:rsidRPr="003F4241">
              <w:t>Tbsp</w:t>
            </w:r>
            <w:proofErr w:type="spellEnd"/>
            <w:r w:rsidRPr="003F4241">
              <w:t xml:space="preserve"> = 1 </w:t>
            </w:r>
            <w:proofErr w:type="spellStart"/>
            <w:r w:rsidRPr="003F4241">
              <w:t>oz</w:t>
            </w:r>
            <w:proofErr w:type="spellEnd"/>
          </w:p>
          <w:p w:rsidR="00725DD9" w:rsidRDefault="00725DD9" w:rsidP="00725DD9">
            <w:pPr>
              <w:pStyle w:val="05cBulletedList2TEACH"/>
            </w:pPr>
            <w:r w:rsidRPr="003F4241">
              <w:t xml:space="preserve">8 </w:t>
            </w:r>
            <w:proofErr w:type="spellStart"/>
            <w:r w:rsidRPr="003F4241">
              <w:t>oz</w:t>
            </w:r>
            <w:proofErr w:type="spellEnd"/>
            <w:r w:rsidRPr="003F4241">
              <w:t xml:space="preserve"> = 1 cup</w:t>
            </w:r>
          </w:p>
          <w:p w:rsidR="00716BB0" w:rsidRDefault="00716BB0" w:rsidP="00716BB0">
            <w:pPr>
              <w:pStyle w:val="05cBulletedList2TEACH"/>
              <w:numPr>
                <w:ilvl w:val="0"/>
                <w:numId w:val="0"/>
              </w:numPr>
              <w:rPr>
                <w:b/>
              </w:rPr>
            </w:pPr>
            <w:r w:rsidRPr="00716BB0">
              <w:rPr>
                <w:b/>
              </w:rPr>
              <w:t>Laboratory</w:t>
            </w:r>
            <w:r>
              <w:rPr>
                <w:b/>
              </w:rPr>
              <w:t>:</w:t>
            </w:r>
          </w:p>
          <w:p w:rsidR="00716BB0" w:rsidRPr="003F4241" w:rsidRDefault="00716BB0" w:rsidP="00716BB0">
            <w:pPr>
              <w:pStyle w:val="05cBulletedList2TEACH"/>
              <w:numPr>
                <w:ilvl w:val="0"/>
                <w:numId w:val="3"/>
              </w:numPr>
            </w:pPr>
            <w:r>
              <w:t>Chapter review Exercises</w:t>
            </w:r>
          </w:p>
          <w:p w:rsidR="006110F7" w:rsidRPr="00D870B4" w:rsidRDefault="006110F7" w:rsidP="00725DD9">
            <w:pPr>
              <w:pStyle w:val="05bBulletedList1TEACH"/>
            </w:pP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lastRenderedPageBreak/>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6A2EDB">
        <w:trPr>
          <w:jc w:val="center"/>
        </w:trPr>
        <w:tc>
          <w:tcPr>
            <w:tcW w:w="1728" w:type="dxa"/>
          </w:tcPr>
          <w:p w:rsidR="006110F7" w:rsidRPr="00AF61A3"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0" w:type="dxa"/>
          </w:tcPr>
          <w:p w:rsidR="00725DD9" w:rsidRDefault="00725DD9" w:rsidP="00725DD9">
            <w:pPr>
              <w:numPr>
                <w:ilvl w:val="0"/>
                <w:numId w:val="14"/>
              </w:numPr>
              <w:spacing w:after="200" w:line="276" w:lineRule="auto"/>
              <w:ind w:left="195" w:hanging="204"/>
              <w:rPr>
                <w:rFonts w:ascii="Arial" w:hAnsi="Arial" w:cs="Arial"/>
                <w:bCs/>
                <w:kern w:val="28"/>
              </w:rPr>
            </w:pPr>
            <w:r>
              <w:rPr>
                <w:rFonts w:ascii="Arial" w:hAnsi="Arial" w:cs="Arial"/>
                <w:bCs/>
                <w:kern w:val="28"/>
              </w:rPr>
              <w:t>Understanding Apothecary System</w:t>
            </w:r>
          </w:p>
          <w:p w:rsidR="005C4AF8" w:rsidRPr="00725DD9" w:rsidRDefault="00725DD9" w:rsidP="00725DD9">
            <w:pPr>
              <w:pStyle w:val="ListParagraph"/>
              <w:numPr>
                <w:ilvl w:val="0"/>
                <w:numId w:val="14"/>
              </w:numPr>
              <w:spacing w:after="200" w:line="276" w:lineRule="auto"/>
              <w:ind w:left="195" w:hanging="204"/>
              <w:rPr>
                <w:rFonts w:ascii="Arial" w:hAnsi="Arial" w:cs="Arial"/>
                <w:kern w:val="28"/>
              </w:rPr>
            </w:pPr>
            <w:r>
              <w:rPr>
                <w:rFonts w:ascii="Arial" w:hAnsi="Arial" w:cs="Arial"/>
                <w:bCs/>
                <w:kern w:val="28"/>
              </w:rPr>
              <w:t>Apothecary System Abbreviations</w:t>
            </w:r>
          </w:p>
          <w:p w:rsidR="00725DD9" w:rsidRPr="00725DD9" w:rsidRDefault="00725DD9" w:rsidP="00725DD9">
            <w:pPr>
              <w:numPr>
                <w:ilvl w:val="0"/>
                <w:numId w:val="14"/>
              </w:numPr>
              <w:tabs>
                <w:tab w:val="right" w:pos="3928"/>
              </w:tabs>
              <w:spacing w:after="160" w:line="220" w:lineRule="exact"/>
              <w:ind w:left="195" w:right="29" w:hanging="204"/>
              <w:rPr>
                <w:rFonts w:ascii="Arial" w:eastAsia="Times New Roman" w:hAnsi="Arial"/>
                <w:bCs/>
                <w:w w:val="0"/>
              </w:rPr>
            </w:pPr>
            <w:r w:rsidRPr="00172C11">
              <w:rPr>
                <w:rFonts w:ascii="Arial" w:eastAsia="Times New Roman" w:hAnsi="Arial"/>
                <w:bCs/>
                <w:w w:val="0"/>
              </w:rPr>
              <w:t xml:space="preserve">Converting </w:t>
            </w:r>
            <w:r>
              <w:rPr>
                <w:rFonts w:ascii="Arial" w:eastAsia="Times New Roman" w:hAnsi="Arial"/>
                <w:bCs/>
                <w:w w:val="0"/>
              </w:rPr>
              <w:t xml:space="preserve">between Metric, </w:t>
            </w:r>
            <w:r w:rsidRPr="00172C11">
              <w:rPr>
                <w:rFonts w:ascii="Arial" w:eastAsia="Times New Roman" w:hAnsi="Arial"/>
                <w:bCs/>
                <w:w w:val="0"/>
              </w:rPr>
              <w:t xml:space="preserve">Household </w:t>
            </w:r>
            <w:r>
              <w:rPr>
                <w:rFonts w:ascii="Arial" w:eastAsia="Times New Roman" w:hAnsi="Arial"/>
                <w:bCs/>
                <w:w w:val="0"/>
              </w:rPr>
              <w:t>and Apothecary system using proportions</w:t>
            </w:r>
            <w:r w:rsidRPr="00172C11">
              <w:rPr>
                <w:rFonts w:ascii="Arial" w:eastAsia="Times New Roman" w:hAnsi="Arial"/>
                <w:bCs/>
                <w:w w:val="0"/>
              </w:rPr>
              <w:t xml:space="preserve"> </w:t>
            </w:r>
          </w:p>
        </w:tc>
        <w:tc>
          <w:tcPr>
            <w:tcW w:w="4680" w:type="dxa"/>
          </w:tcPr>
          <w:p w:rsidR="00716BB0" w:rsidRPr="00716BB0" w:rsidRDefault="00716BB0" w:rsidP="00716BB0">
            <w:pPr>
              <w:pStyle w:val="05bBulletedList1TEACH"/>
              <w:ind w:left="269" w:firstLine="0"/>
              <w:rPr>
                <w:b/>
              </w:rPr>
            </w:pPr>
            <w:r>
              <w:rPr>
                <w:b/>
              </w:rPr>
              <w:t>Lecture:</w:t>
            </w:r>
          </w:p>
          <w:p w:rsidR="00725DD9" w:rsidRPr="00744A8D" w:rsidRDefault="00725DD9" w:rsidP="00725DD9">
            <w:pPr>
              <w:pStyle w:val="05bBulletedList1TEACH"/>
              <w:numPr>
                <w:ilvl w:val="0"/>
                <w:numId w:val="14"/>
              </w:numPr>
              <w:ind w:left="269" w:hanging="196"/>
            </w:pPr>
            <w:r w:rsidRPr="00744A8D">
              <w:t>In the apothecary system</w:t>
            </w:r>
            <w:r>
              <w:t>,</w:t>
            </w:r>
            <w:r w:rsidRPr="00744A8D">
              <w:t xml:space="preserve"> the basic unit of weight for a solid medication is the grain (gr) and the basic unit of volume for a liq</w:t>
            </w:r>
            <w:r>
              <w:t>uid medication is the minim (M)</w:t>
            </w:r>
          </w:p>
          <w:p w:rsidR="00725DD9" w:rsidRPr="00744A8D" w:rsidRDefault="00725DD9" w:rsidP="00725DD9">
            <w:pPr>
              <w:pStyle w:val="05bBulletedList1TEACH"/>
              <w:numPr>
                <w:ilvl w:val="0"/>
                <w:numId w:val="14"/>
              </w:numPr>
              <w:ind w:left="269" w:hanging="196"/>
            </w:pPr>
            <w:r w:rsidRPr="00744A8D">
              <w:t>As in the metric system, these two units are related</w:t>
            </w:r>
            <w:r>
              <w:t>;</w:t>
            </w:r>
            <w:r w:rsidRPr="00744A8D">
              <w:t xml:space="preserve"> the grain is based on the weight of a single grain of wheat, and the minim is the vo</w:t>
            </w:r>
            <w:r>
              <w:t>lume of water that weighs 1 gr</w:t>
            </w:r>
          </w:p>
          <w:p w:rsidR="006110F7" w:rsidRDefault="00725DD9" w:rsidP="00725DD9">
            <w:pPr>
              <w:pStyle w:val="05bBulletedList1TEACH"/>
              <w:numPr>
                <w:ilvl w:val="0"/>
                <w:numId w:val="14"/>
              </w:numPr>
              <w:ind w:left="269" w:hanging="196"/>
            </w:pPr>
            <w:r w:rsidRPr="00744A8D">
              <w:t xml:space="preserve">Either symbols or abbreviations are used; for example, </w:t>
            </w:r>
            <w:r>
              <w:t>1</w:t>
            </w:r>
            <w:r>
              <w:rPr>
                <w:rFonts w:cs="Arial"/>
              </w:rPr>
              <w:t xml:space="preserve">½ </w:t>
            </w:r>
            <w:r w:rsidRPr="00744A8D">
              <w:t>drams mi</w:t>
            </w:r>
            <w:r>
              <w:t xml:space="preserve">ght be written </w:t>
            </w:r>
            <w:proofErr w:type="spellStart"/>
            <w:r>
              <w:t>Diss</w:t>
            </w:r>
            <w:proofErr w:type="spellEnd"/>
            <w:r>
              <w:t xml:space="preserve"> or </w:t>
            </w:r>
            <w:proofErr w:type="spellStart"/>
            <w:r>
              <w:t>dr</w:t>
            </w:r>
            <w:proofErr w:type="spellEnd"/>
            <w:r>
              <w:t xml:space="preserve"> 1</w:t>
            </w:r>
            <w:r>
              <w:rPr>
                <w:rFonts w:cs="Arial"/>
              </w:rPr>
              <w:t>½</w:t>
            </w:r>
          </w:p>
          <w:p w:rsidR="00725DD9" w:rsidRPr="00172C11" w:rsidRDefault="00725DD9" w:rsidP="00725DD9">
            <w:pPr>
              <w:pStyle w:val="ListParagraph"/>
              <w:numPr>
                <w:ilvl w:val="0"/>
                <w:numId w:val="14"/>
              </w:numPr>
              <w:ind w:left="269" w:hanging="196"/>
              <w:rPr>
                <w:rFonts w:ascii="Arial" w:eastAsia="Times New Roman" w:hAnsi="Arial"/>
                <w:szCs w:val="24"/>
              </w:rPr>
            </w:pPr>
            <w:r w:rsidRPr="00172C11">
              <w:rPr>
                <w:rFonts w:ascii="Arial" w:eastAsia="Times New Roman" w:hAnsi="Arial"/>
                <w:szCs w:val="24"/>
              </w:rPr>
              <w:t xml:space="preserve">Order: 30 mL of an oral antibiotic. What household unit of measurement is this equal to? </w:t>
            </w:r>
          </w:p>
          <w:p w:rsidR="00725DD9" w:rsidRPr="00172C11" w:rsidRDefault="00725DD9" w:rsidP="00725DD9">
            <w:pPr>
              <w:pStyle w:val="ListParagraph"/>
              <w:numPr>
                <w:ilvl w:val="0"/>
                <w:numId w:val="14"/>
              </w:numPr>
              <w:ind w:left="269" w:hanging="196"/>
              <w:rPr>
                <w:rFonts w:ascii="Arial" w:eastAsia="Times New Roman" w:hAnsi="Arial"/>
                <w:color w:val="404040" w:themeColor="text1" w:themeTint="BF"/>
                <w:szCs w:val="24"/>
              </w:rPr>
            </w:pPr>
            <w:r w:rsidRPr="00172C11">
              <w:rPr>
                <w:rFonts w:ascii="Arial" w:eastAsia="Times New Roman" w:hAnsi="Arial"/>
                <w:szCs w:val="24"/>
              </w:rPr>
              <w:t>1 tablespoon equals 15 mL; divide the order by the conversion factor:</w:t>
            </w:r>
          </w:p>
          <w:p w:rsidR="00725DD9" w:rsidRPr="00172C11" w:rsidRDefault="00725DD9" w:rsidP="00725DD9">
            <w:pPr>
              <w:pStyle w:val="ListParagraph"/>
              <w:numPr>
                <w:ilvl w:val="0"/>
                <w:numId w:val="14"/>
              </w:numPr>
              <w:ind w:left="269" w:hanging="196"/>
              <w:rPr>
                <w:rFonts w:ascii="Arial" w:eastAsia="Times New Roman" w:hAnsi="Arial"/>
                <w:color w:val="404040" w:themeColor="text1" w:themeTint="BF"/>
                <w:szCs w:val="24"/>
              </w:rPr>
            </w:pPr>
            <w:r w:rsidRPr="00172C11">
              <w:rPr>
                <w:rFonts w:ascii="Arial" w:eastAsia="Times New Roman" w:hAnsi="Arial"/>
                <w:szCs w:val="24"/>
              </w:rPr>
              <w:t xml:space="preserve">30 mL ÷ 15 mL = 2 </w:t>
            </w:r>
            <w:proofErr w:type="spellStart"/>
            <w:r w:rsidRPr="00172C11">
              <w:rPr>
                <w:rFonts w:ascii="Arial" w:eastAsia="Times New Roman" w:hAnsi="Arial"/>
                <w:szCs w:val="24"/>
              </w:rPr>
              <w:t>Tbsp</w:t>
            </w:r>
            <w:proofErr w:type="spellEnd"/>
            <w:r w:rsidRPr="00172C11">
              <w:rPr>
                <w:rFonts w:ascii="Arial" w:eastAsia="Times New Roman" w:hAnsi="Arial"/>
                <w:szCs w:val="24"/>
              </w:rPr>
              <w:t xml:space="preserve"> </w:t>
            </w:r>
          </w:p>
          <w:p w:rsidR="00725DD9" w:rsidRPr="00172C11" w:rsidRDefault="00725DD9" w:rsidP="00725DD9">
            <w:pPr>
              <w:pStyle w:val="ListParagraph"/>
              <w:numPr>
                <w:ilvl w:val="0"/>
                <w:numId w:val="14"/>
              </w:numPr>
              <w:ind w:left="269" w:hanging="196"/>
              <w:rPr>
                <w:rFonts w:ascii="Arial" w:eastAsia="Times New Roman" w:hAnsi="Arial"/>
                <w:szCs w:val="24"/>
              </w:rPr>
            </w:pPr>
            <w:r w:rsidRPr="00172C11">
              <w:rPr>
                <w:rFonts w:ascii="Arial" w:eastAsia="Times New Roman" w:hAnsi="Arial"/>
                <w:szCs w:val="24"/>
              </w:rPr>
              <w:t>Or set the problem up as an equation with the ordered amount on the left side of the equation and the conversion factor on the right side:</w:t>
            </w:r>
          </w:p>
          <w:p w:rsidR="00725DD9" w:rsidRPr="00172C11" w:rsidRDefault="00725DD9" w:rsidP="00725DD9">
            <w:pPr>
              <w:pStyle w:val="ListParagraph"/>
              <w:numPr>
                <w:ilvl w:val="0"/>
                <w:numId w:val="14"/>
              </w:numPr>
              <w:ind w:left="269" w:hanging="196"/>
              <w:rPr>
                <w:rFonts w:ascii="Arial" w:eastAsia="Times New Roman" w:hAnsi="Arial"/>
                <w:szCs w:val="24"/>
              </w:rPr>
            </w:pPr>
            <w:r w:rsidRPr="00172C11">
              <w:rPr>
                <w:rFonts w:ascii="Arial" w:eastAsia="Times New Roman" w:hAnsi="Arial"/>
                <w:szCs w:val="24"/>
              </w:rPr>
              <w:t xml:space="preserve">30 mL × 1 </w:t>
            </w:r>
            <w:proofErr w:type="spellStart"/>
            <w:r w:rsidRPr="00172C11">
              <w:rPr>
                <w:rFonts w:ascii="Arial" w:eastAsia="Times New Roman" w:hAnsi="Arial"/>
                <w:szCs w:val="24"/>
              </w:rPr>
              <w:t>Tbsp</w:t>
            </w:r>
            <w:proofErr w:type="spellEnd"/>
            <w:r w:rsidRPr="00172C11">
              <w:rPr>
                <w:rFonts w:ascii="Arial" w:eastAsia="Times New Roman" w:hAnsi="Arial"/>
                <w:szCs w:val="24"/>
              </w:rPr>
              <w:t xml:space="preserve">/15 mL </w:t>
            </w:r>
          </w:p>
          <w:p w:rsidR="00725DD9" w:rsidRPr="00172C11" w:rsidRDefault="00725DD9" w:rsidP="00725DD9">
            <w:pPr>
              <w:pStyle w:val="ListParagraph"/>
              <w:numPr>
                <w:ilvl w:val="0"/>
                <w:numId w:val="14"/>
              </w:numPr>
              <w:ind w:left="269" w:hanging="196"/>
              <w:rPr>
                <w:rFonts w:ascii="Arial" w:eastAsia="Times New Roman" w:hAnsi="Arial"/>
                <w:szCs w:val="24"/>
              </w:rPr>
            </w:pPr>
            <w:r w:rsidRPr="00172C11">
              <w:rPr>
                <w:rFonts w:ascii="Arial" w:eastAsia="Times New Roman" w:hAnsi="Arial"/>
                <w:szCs w:val="24"/>
              </w:rPr>
              <w:t>Cross-multiply, and the mL unit cancels out, so you have:</w:t>
            </w:r>
          </w:p>
          <w:p w:rsidR="00716BB0" w:rsidRPr="00716BB0" w:rsidRDefault="00725DD9" w:rsidP="00716BB0">
            <w:pPr>
              <w:pStyle w:val="ListParagraph"/>
              <w:numPr>
                <w:ilvl w:val="0"/>
                <w:numId w:val="14"/>
              </w:numPr>
              <w:ind w:left="269" w:hanging="196"/>
              <w:rPr>
                <w:rFonts w:ascii="Arial" w:eastAsia="Times New Roman" w:hAnsi="Arial"/>
                <w:color w:val="404040" w:themeColor="text1" w:themeTint="BF"/>
                <w:szCs w:val="24"/>
              </w:rPr>
            </w:pPr>
            <w:r w:rsidRPr="00172C11">
              <w:rPr>
                <w:rFonts w:ascii="Arial" w:eastAsia="Times New Roman" w:hAnsi="Arial"/>
                <w:szCs w:val="24"/>
              </w:rPr>
              <w:t>30 ×</w:t>
            </w:r>
            <w:r w:rsidR="00716BB0">
              <w:rPr>
                <w:rFonts w:ascii="Arial" w:eastAsia="Times New Roman" w:hAnsi="Arial"/>
                <w:szCs w:val="24"/>
              </w:rPr>
              <w:t xml:space="preserve"> 1 </w:t>
            </w:r>
            <w:proofErr w:type="spellStart"/>
            <w:r w:rsidR="00716BB0">
              <w:rPr>
                <w:rFonts w:ascii="Arial" w:eastAsia="Times New Roman" w:hAnsi="Arial"/>
                <w:szCs w:val="24"/>
              </w:rPr>
              <w:t>Tbsp</w:t>
            </w:r>
            <w:proofErr w:type="spellEnd"/>
            <w:r w:rsidR="00716BB0">
              <w:rPr>
                <w:rFonts w:ascii="Arial" w:eastAsia="Times New Roman" w:hAnsi="Arial"/>
                <w:szCs w:val="24"/>
              </w:rPr>
              <w:t xml:space="preserve">/15 = 30 </w:t>
            </w:r>
            <w:proofErr w:type="spellStart"/>
            <w:r w:rsidR="00716BB0">
              <w:rPr>
                <w:rFonts w:ascii="Arial" w:eastAsia="Times New Roman" w:hAnsi="Arial"/>
                <w:szCs w:val="24"/>
              </w:rPr>
              <w:t>Tbsp</w:t>
            </w:r>
            <w:proofErr w:type="spellEnd"/>
            <w:r w:rsidR="00716BB0">
              <w:rPr>
                <w:rFonts w:ascii="Arial" w:eastAsia="Times New Roman" w:hAnsi="Arial"/>
                <w:szCs w:val="24"/>
              </w:rPr>
              <w:t xml:space="preserve">/15 = 2 </w:t>
            </w:r>
            <w:proofErr w:type="spellStart"/>
            <w:r w:rsidR="00716BB0">
              <w:rPr>
                <w:rFonts w:ascii="Arial" w:eastAsia="Times New Roman" w:hAnsi="Arial"/>
                <w:szCs w:val="24"/>
              </w:rPr>
              <w:t>Tbsp</w:t>
            </w:r>
            <w:proofErr w:type="spellEnd"/>
          </w:p>
          <w:p w:rsidR="00716BB0" w:rsidRPr="00716BB0" w:rsidRDefault="00716BB0" w:rsidP="00716BB0">
            <w:pPr>
              <w:ind w:left="316"/>
              <w:rPr>
                <w:rFonts w:ascii="Arial" w:eastAsia="Times New Roman" w:hAnsi="Arial"/>
                <w:color w:val="404040" w:themeColor="text1" w:themeTint="BF"/>
                <w:szCs w:val="24"/>
              </w:rPr>
            </w:pPr>
            <w:r w:rsidRPr="00716BB0">
              <w:rPr>
                <w:rFonts w:ascii="Arial" w:eastAsia="Times New Roman" w:hAnsi="Arial"/>
                <w:color w:val="404040" w:themeColor="text1" w:themeTint="BF"/>
                <w:szCs w:val="24"/>
              </w:rPr>
              <w:t>Laboratory:</w:t>
            </w:r>
          </w:p>
          <w:p w:rsidR="00716BB0" w:rsidRPr="00725DD9" w:rsidRDefault="00716BB0" w:rsidP="00716BB0">
            <w:pPr>
              <w:pStyle w:val="ListParagraph"/>
              <w:numPr>
                <w:ilvl w:val="0"/>
                <w:numId w:val="14"/>
              </w:numPr>
              <w:rPr>
                <w:rFonts w:ascii="Arial" w:eastAsia="Times New Roman" w:hAnsi="Arial"/>
                <w:color w:val="404040" w:themeColor="text1" w:themeTint="BF"/>
                <w:szCs w:val="24"/>
              </w:rPr>
            </w:pPr>
            <w:r w:rsidRPr="00716BB0">
              <w:rPr>
                <w:rFonts w:ascii="Arial" w:eastAsia="Times New Roman" w:hAnsi="Arial"/>
                <w:color w:val="404040" w:themeColor="text1" w:themeTint="BF"/>
                <w:szCs w:val="24"/>
              </w:rPr>
              <w:t>Chapter review Exercises</w:t>
            </w:r>
          </w:p>
        </w:tc>
        <w:tc>
          <w:tcPr>
            <w:tcW w:w="1800" w:type="dxa"/>
          </w:tcPr>
          <w:p w:rsidR="001E1A6F" w:rsidRDefault="001E1A6F" w:rsidP="001E1A6F">
            <w:pPr>
              <w:pStyle w:val="ListParagraph"/>
              <w:widowControl w:val="0"/>
              <w:numPr>
                <w:ilvl w:val="0"/>
                <w:numId w:val="14"/>
              </w:numPr>
              <w:overflowPunct w:val="0"/>
              <w:autoSpaceDE w:val="0"/>
              <w:autoSpaceDN w:val="0"/>
              <w:adjustRightInd w:val="0"/>
              <w:spacing w:after="160" w:line="259" w:lineRule="auto"/>
              <w:ind w:left="230" w:hanging="157"/>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4"/>
              </w:numPr>
              <w:overflowPunct w:val="0"/>
              <w:autoSpaceDE w:val="0"/>
              <w:autoSpaceDN w:val="0"/>
              <w:adjustRightInd w:val="0"/>
              <w:spacing w:after="160" w:line="259" w:lineRule="auto"/>
              <w:ind w:left="230" w:hanging="157"/>
              <w:jc w:val="both"/>
              <w:rPr>
                <w:rFonts w:ascii="Arial" w:hAnsi="Arial" w:cs="Arial"/>
                <w:kern w:val="28"/>
              </w:rPr>
            </w:pPr>
            <w:r w:rsidRPr="001E1A6F">
              <w:rPr>
                <w:rFonts w:ascii="Arial" w:hAnsi="Arial" w:cs="Arial"/>
                <w:kern w:val="28"/>
              </w:rPr>
              <w:t>Book Exercise</w:t>
            </w:r>
          </w:p>
        </w:tc>
      </w:tr>
      <w:tr w:rsidR="00725DD9" w:rsidTr="006A2EDB">
        <w:trPr>
          <w:jc w:val="center"/>
        </w:trPr>
        <w:tc>
          <w:tcPr>
            <w:tcW w:w="1728" w:type="dxa"/>
          </w:tcPr>
          <w:p w:rsidR="006110F7" w:rsidRPr="00AF61A3" w:rsidRDefault="006110F7" w:rsidP="00FE1793">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2</w:t>
            </w:r>
          </w:p>
        </w:tc>
        <w:tc>
          <w:tcPr>
            <w:tcW w:w="2070" w:type="dxa"/>
          </w:tcPr>
          <w:p w:rsidR="006110F7" w:rsidRPr="002754F2" w:rsidRDefault="006110F7" w:rsidP="00FE1793">
            <w:pPr>
              <w:rPr>
                <w:rFonts w:ascii="Arial" w:hAnsi="Arial" w:cs="Arial"/>
                <w:kern w:val="28"/>
              </w:rPr>
            </w:pPr>
          </w:p>
        </w:tc>
        <w:tc>
          <w:tcPr>
            <w:tcW w:w="4680" w:type="dxa"/>
          </w:tcPr>
          <w:p w:rsidR="006110F7" w:rsidRPr="00DE394D" w:rsidRDefault="006110F7" w:rsidP="00FE1793">
            <w:pPr>
              <w:pStyle w:val="04a1HeadTEACH"/>
              <w:rPr>
                <w:b w:val="0"/>
              </w:rPr>
            </w:pPr>
          </w:p>
        </w:tc>
        <w:tc>
          <w:tcPr>
            <w:tcW w:w="1800" w:type="dxa"/>
          </w:tcPr>
          <w:p w:rsidR="006110F7" w:rsidRPr="00487847" w:rsidRDefault="006110F7" w:rsidP="00FE1793">
            <w:pPr>
              <w:widowControl w:val="0"/>
              <w:overflowPunct w:val="0"/>
              <w:autoSpaceDE w:val="0"/>
              <w:autoSpaceDN w:val="0"/>
              <w:adjustRightInd w:val="0"/>
              <w:jc w:val="both"/>
              <w:rPr>
                <w:rFonts w:ascii="Arial" w:hAnsi="Arial" w:cs="Arial"/>
                <w:kern w:val="28"/>
              </w:rPr>
            </w:pPr>
          </w:p>
        </w:tc>
      </w:tr>
      <w:tr w:rsidR="00725DD9" w:rsidTr="006A2EDB">
        <w:trPr>
          <w:jc w:val="center"/>
        </w:trPr>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6110F7" w:rsidRPr="00D870B4" w:rsidRDefault="00725DD9" w:rsidP="00360F98">
            <w:pPr>
              <w:pStyle w:val="ListParagraph"/>
              <w:numPr>
                <w:ilvl w:val="0"/>
                <w:numId w:val="7"/>
              </w:numPr>
              <w:spacing w:after="200" w:line="276" w:lineRule="auto"/>
              <w:ind w:left="198" w:hanging="198"/>
              <w:rPr>
                <w:rFonts w:ascii="Arial" w:hAnsi="Arial" w:cs="Arial"/>
                <w:kern w:val="28"/>
              </w:rPr>
            </w:pPr>
            <w:r>
              <w:rPr>
                <w:rFonts w:ascii="Arial" w:hAnsi="Arial" w:cs="Arial"/>
                <w:kern w:val="28"/>
              </w:rPr>
              <w:t>Prescription Components and interpretation</w:t>
            </w:r>
          </w:p>
        </w:tc>
        <w:tc>
          <w:tcPr>
            <w:tcW w:w="4680" w:type="dxa"/>
          </w:tcPr>
          <w:p w:rsidR="00716BB0" w:rsidRPr="00716BB0" w:rsidRDefault="00716BB0" w:rsidP="00716BB0">
            <w:pPr>
              <w:pStyle w:val="05bBulletedList1TEACH"/>
              <w:ind w:left="269" w:firstLine="0"/>
              <w:rPr>
                <w:b/>
              </w:rPr>
            </w:pPr>
            <w:r>
              <w:rPr>
                <w:b/>
              </w:rPr>
              <w:t>Lecture:</w:t>
            </w:r>
          </w:p>
          <w:p w:rsidR="00725DD9" w:rsidRDefault="00725DD9" w:rsidP="00725DD9">
            <w:pPr>
              <w:pStyle w:val="05bBulletedList1TEACH"/>
              <w:numPr>
                <w:ilvl w:val="0"/>
                <w:numId w:val="7"/>
              </w:numPr>
              <w:ind w:left="269" w:hanging="179"/>
            </w:pPr>
            <w:r w:rsidRPr="00725DD9">
              <w:t>Describe components of a prescription, interpret pres</w:t>
            </w:r>
            <w:r>
              <w:t>cription and medication orders,</w:t>
            </w:r>
          </w:p>
          <w:p w:rsidR="006110F7" w:rsidRDefault="00725DD9" w:rsidP="00725DD9">
            <w:pPr>
              <w:pStyle w:val="05bBulletedList1TEACH"/>
              <w:numPr>
                <w:ilvl w:val="0"/>
                <w:numId w:val="7"/>
              </w:numPr>
              <w:ind w:left="269" w:hanging="179"/>
            </w:pPr>
            <w:r w:rsidRPr="00725DD9">
              <w:t>interpret labels found on the medication containers and use proper units of measurement found in pharmacology</w:t>
            </w:r>
          </w:p>
          <w:p w:rsidR="00716BB0" w:rsidRDefault="00716BB0" w:rsidP="00716BB0">
            <w:pPr>
              <w:pStyle w:val="05cBulletedList2TEACH"/>
              <w:numPr>
                <w:ilvl w:val="0"/>
                <w:numId w:val="0"/>
              </w:numPr>
              <w:ind w:left="576" w:hanging="216"/>
              <w:rPr>
                <w:b/>
              </w:rPr>
            </w:pPr>
            <w:r w:rsidRPr="00716BB0">
              <w:rPr>
                <w:b/>
              </w:rPr>
              <w:t>Laboratory</w:t>
            </w:r>
            <w:r>
              <w:rPr>
                <w:b/>
              </w:rPr>
              <w:t>:</w:t>
            </w:r>
          </w:p>
          <w:p w:rsidR="00716BB0" w:rsidRDefault="00716BB0" w:rsidP="00716BB0">
            <w:pPr>
              <w:pStyle w:val="05bBulletedList1TEACH"/>
              <w:numPr>
                <w:ilvl w:val="0"/>
                <w:numId w:val="7"/>
              </w:numPr>
              <w:ind w:left="269" w:hanging="179"/>
            </w:pPr>
            <w:r>
              <w:t>Chapter review Exercises</w:t>
            </w:r>
          </w:p>
          <w:p w:rsidR="00716BB0" w:rsidRPr="00C467F2" w:rsidRDefault="00716BB0" w:rsidP="00716BB0">
            <w:pPr>
              <w:pStyle w:val="05bBulletedList1TEACH"/>
              <w:numPr>
                <w:ilvl w:val="0"/>
                <w:numId w:val="7"/>
              </w:numPr>
              <w:ind w:left="269" w:hanging="179"/>
            </w:pPr>
            <w:r>
              <w:t xml:space="preserve">Label Interpretation </w:t>
            </w:r>
          </w:p>
        </w:tc>
        <w:tc>
          <w:tcPr>
            <w:tcW w:w="1800" w:type="dxa"/>
          </w:tcPr>
          <w:p w:rsidR="001E1A6F" w:rsidRDefault="001E1A6F" w:rsidP="001E1A6F">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1E1A6F">
              <w:rPr>
                <w:rFonts w:ascii="Arial" w:hAnsi="Arial" w:cs="Arial"/>
                <w:kern w:val="28"/>
              </w:rPr>
              <w:t>Book Exercise</w:t>
            </w:r>
          </w:p>
        </w:tc>
      </w:tr>
      <w:tr w:rsidR="00725DD9" w:rsidTr="006A2EDB">
        <w:trPr>
          <w:jc w:val="center"/>
        </w:trPr>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6110F7" w:rsidRPr="00C467F2" w:rsidRDefault="00695649" w:rsidP="00360F98">
            <w:pPr>
              <w:pStyle w:val="ListParagraph"/>
              <w:numPr>
                <w:ilvl w:val="0"/>
                <w:numId w:val="7"/>
              </w:numPr>
              <w:spacing w:after="200" w:line="276" w:lineRule="auto"/>
              <w:ind w:left="198" w:hanging="198"/>
              <w:rPr>
                <w:rFonts w:ascii="Arial" w:hAnsi="Arial" w:cs="Arial"/>
                <w:kern w:val="28"/>
              </w:rPr>
            </w:pPr>
            <w:r>
              <w:rPr>
                <w:rFonts w:ascii="Arial" w:hAnsi="Arial" w:cs="Arial"/>
                <w:kern w:val="28"/>
              </w:rPr>
              <w:t>Solid Oral Dosage calculation</w:t>
            </w:r>
          </w:p>
        </w:tc>
        <w:tc>
          <w:tcPr>
            <w:tcW w:w="4680" w:type="dxa"/>
          </w:tcPr>
          <w:p w:rsidR="00716BB0" w:rsidRPr="00716BB0" w:rsidRDefault="00716BB0" w:rsidP="00716BB0">
            <w:pPr>
              <w:pStyle w:val="05bBulletedList1TEACH"/>
              <w:ind w:left="269" w:firstLine="0"/>
              <w:rPr>
                <w:b/>
              </w:rPr>
            </w:pPr>
            <w:r>
              <w:rPr>
                <w:b/>
              </w:rPr>
              <w:t>Lecture:</w:t>
            </w:r>
          </w:p>
          <w:p w:rsidR="00695649" w:rsidRDefault="00695649" w:rsidP="00695649">
            <w:pPr>
              <w:pStyle w:val="05bBulletedList1TEACH"/>
              <w:numPr>
                <w:ilvl w:val="0"/>
                <w:numId w:val="7"/>
              </w:numPr>
              <w:ind w:left="269" w:hanging="180"/>
            </w:pPr>
            <w:r w:rsidRPr="00695649">
              <w:t>Calculate solid oral dosag</w:t>
            </w:r>
            <w:r>
              <w:t>es, using metric and apothecary</w:t>
            </w:r>
          </w:p>
          <w:p w:rsidR="00695649" w:rsidRDefault="00695649" w:rsidP="00695649">
            <w:pPr>
              <w:pStyle w:val="05bBulletedList1TEACH"/>
              <w:numPr>
                <w:ilvl w:val="0"/>
                <w:numId w:val="7"/>
              </w:numPr>
              <w:ind w:left="269" w:hanging="180"/>
            </w:pPr>
            <w:r w:rsidRPr="00695649">
              <w:t>Measurement systems, with t</w:t>
            </w:r>
            <w:r>
              <w:t>he use of ratio and proportion.</w:t>
            </w:r>
          </w:p>
          <w:p w:rsidR="006110F7" w:rsidRPr="00C467F2" w:rsidRDefault="00695649" w:rsidP="00695649">
            <w:pPr>
              <w:pStyle w:val="05bBulletedList1TEACH"/>
              <w:numPr>
                <w:ilvl w:val="0"/>
                <w:numId w:val="7"/>
              </w:numPr>
              <w:ind w:left="269" w:hanging="180"/>
            </w:pPr>
            <w:r w:rsidRPr="00695649">
              <w:t>Calculate total dosage of solid oral medication necessary for dispensing a physicians’ order while keeping patient safety when dispensing medications.</w:t>
            </w:r>
          </w:p>
        </w:tc>
        <w:tc>
          <w:tcPr>
            <w:tcW w:w="1800" w:type="dxa"/>
          </w:tcPr>
          <w:p w:rsidR="006110F7" w:rsidRPr="00487847" w:rsidRDefault="006110F7" w:rsidP="001E1A6F">
            <w:pPr>
              <w:widowControl w:val="0"/>
              <w:overflowPunct w:val="0"/>
              <w:autoSpaceDE w:val="0"/>
              <w:autoSpaceDN w:val="0"/>
              <w:adjustRightInd w:val="0"/>
              <w:ind w:left="140" w:hanging="140"/>
              <w:jc w:val="both"/>
              <w:rPr>
                <w:rFonts w:ascii="Arial" w:hAnsi="Arial" w:cs="Arial"/>
                <w:kern w:val="28"/>
              </w:rPr>
            </w:pPr>
          </w:p>
        </w:tc>
      </w:tr>
      <w:tr w:rsidR="00725DD9" w:rsidTr="006A2EDB">
        <w:trPr>
          <w:jc w:val="center"/>
        </w:trPr>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6110F7" w:rsidRPr="00C467F2" w:rsidRDefault="00695649" w:rsidP="00725DD9">
            <w:pPr>
              <w:numPr>
                <w:ilvl w:val="0"/>
                <w:numId w:val="5"/>
              </w:numPr>
              <w:spacing w:after="200" w:line="276" w:lineRule="auto"/>
              <w:ind w:left="198" w:hanging="198"/>
              <w:rPr>
                <w:rFonts w:ascii="Arial" w:hAnsi="Arial" w:cs="Arial"/>
                <w:bCs/>
                <w:kern w:val="28"/>
              </w:rPr>
            </w:pPr>
            <w:r>
              <w:rPr>
                <w:rFonts w:ascii="Arial" w:hAnsi="Arial" w:cs="Arial"/>
                <w:bCs/>
                <w:kern w:val="28"/>
              </w:rPr>
              <w:t xml:space="preserve">Liquid Oral </w:t>
            </w:r>
            <w:r>
              <w:rPr>
                <w:rFonts w:ascii="Arial" w:hAnsi="Arial" w:cs="Arial"/>
                <w:bCs/>
                <w:kern w:val="28"/>
              </w:rPr>
              <w:lastRenderedPageBreak/>
              <w:t>Dosage Calculation</w:t>
            </w:r>
          </w:p>
        </w:tc>
        <w:tc>
          <w:tcPr>
            <w:tcW w:w="4680" w:type="dxa"/>
          </w:tcPr>
          <w:p w:rsidR="004C0843" w:rsidRPr="004C0843" w:rsidRDefault="004C0843" w:rsidP="004C0843">
            <w:pPr>
              <w:pStyle w:val="ListBullet3"/>
              <w:tabs>
                <w:tab w:val="clear" w:pos="360"/>
                <w:tab w:val="num" w:pos="899"/>
              </w:tabs>
              <w:ind w:left="269" w:hanging="180"/>
              <w:rPr>
                <w:rFonts w:ascii="Arial" w:hAnsi="Arial" w:cs="Arial"/>
                <w:b/>
              </w:rPr>
            </w:pPr>
            <w:r w:rsidRPr="004C0843">
              <w:rPr>
                <w:rFonts w:ascii="Arial" w:hAnsi="Arial" w:cs="Arial"/>
              </w:rPr>
              <w:lastRenderedPageBreak/>
              <w:t xml:space="preserve">Interpret and calculate the volume of oral and </w:t>
            </w:r>
            <w:r w:rsidRPr="004C0843">
              <w:rPr>
                <w:rFonts w:ascii="Arial" w:hAnsi="Arial" w:cs="Arial"/>
              </w:rPr>
              <w:lastRenderedPageBreak/>
              <w:t xml:space="preserve">parental liquid medication necessary to administer order doses using ratio and proportion, formula, or dimensional analysis method. </w:t>
            </w:r>
          </w:p>
          <w:p w:rsidR="004C0843" w:rsidRPr="004C0843" w:rsidRDefault="004C0843" w:rsidP="004C0843">
            <w:pPr>
              <w:pStyle w:val="ListBullet3"/>
              <w:tabs>
                <w:tab w:val="clear" w:pos="360"/>
                <w:tab w:val="num" w:pos="899"/>
              </w:tabs>
              <w:ind w:left="269" w:hanging="180"/>
              <w:rPr>
                <w:rFonts w:ascii="Arial" w:hAnsi="Arial" w:cs="Arial"/>
                <w:b/>
              </w:rPr>
            </w:pPr>
            <w:r w:rsidRPr="004C0843">
              <w:rPr>
                <w:rFonts w:ascii="Arial" w:hAnsi="Arial" w:cs="Arial"/>
              </w:rPr>
              <w:t>Measure parental medication in order amou</w:t>
            </w:r>
            <w:r>
              <w:rPr>
                <w:rFonts w:ascii="Arial" w:hAnsi="Arial" w:cs="Arial"/>
              </w:rPr>
              <w:t>nts in the appropriate syringe.</w:t>
            </w:r>
          </w:p>
          <w:p w:rsidR="006110F7" w:rsidRPr="00716BB0" w:rsidRDefault="004C0843" w:rsidP="004C0843">
            <w:pPr>
              <w:pStyle w:val="ListBullet3"/>
              <w:tabs>
                <w:tab w:val="clear" w:pos="360"/>
                <w:tab w:val="num" w:pos="899"/>
              </w:tabs>
              <w:ind w:left="269" w:hanging="180"/>
              <w:rPr>
                <w:rFonts w:ascii="Arial" w:hAnsi="Arial" w:cs="Arial"/>
                <w:b/>
              </w:rPr>
            </w:pPr>
            <w:r w:rsidRPr="004C0843">
              <w:rPr>
                <w:rFonts w:ascii="Arial" w:hAnsi="Arial" w:cs="Arial"/>
              </w:rPr>
              <w:t xml:space="preserve">Calculate total doses of parental medication when two or more </w:t>
            </w:r>
            <w:r w:rsidR="00716BB0" w:rsidRPr="004C0843">
              <w:rPr>
                <w:rFonts w:ascii="Arial" w:hAnsi="Arial" w:cs="Arial"/>
              </w:rPr>
              <w:t>medications</w:t>
            </w:r>
            <w:r w:rsidRPr="004C0843">
              <w:rPr>
                <w:rFonts w:ascii="Arial" w:hAnsi="Arial" w:cs="Arial"/>
              </w:rPr>
              <w:t xml:space="preserve"> are ordered to be given together</w:t>
            </w:r>
          </w:p>
          <w:p w:rsidR="00716BB0" w:rsidRPr="00716BB0" w:rsidRDefault="00716BB0" w:rsidP="00716BB0">
            <w:pPr>
              <w:pStyle w:val="ListBullet3"/>
              <w:numPr>
                <w:ilvl w:val="0"/>
                <w:numId w:val="0"/>
              </w:numPr>
              <w:ind w:left="360"/>
              <w:rPr>
                <w:rFonts w:ascii="Arial" w:hAnsi="Arial" w:cs="Arial"/>
                <w:b/>
              </w:rPr>
            </w:pPr>
            <w:r w:rsidRPr="00716BB0">
              <w:rPr>
                <w:rFonts w:ascii="Arial" w:hAnsi="Arial" w:cs="Arial"/>
                <w:b/>
              </w:rPr>
              <w:t>Laboratory:</w:t>
            </w:r>
          </w:p>
          <w:p w:rsidR="00716BB0" w:rsidRDefault="00716BB0" w:rsidP="00716BB0">
            <w:pPr>
              <w:pStyle w:val="ListBullet3"/>
              <w:rPr>
                <w:rFonts w:ascii="Arial" w:hAnsi="Arial" w:cs="Arial"/>
              </w:rPr>
            </w:pPr>
            <w:r w:rsidRPr="00716BB0">
              <w:rPr>
                <w:rFonts w:ascii="Arial" w:hAnsi="Arial" w:cs="Arial"/>
              </w:rPr>
              <w:t>Chapter review Exercises</w:t>
            </w:r>
          </w:p>
          <w:p w:rsidR="00716BB0" w:rsidRPr="00716BB0" w:rsidRDefault="00716BB0" w:rsidP="00716BB0">
            <w:pPr>
              <w:pStyle w:val="ListBullet3"/>
              <w:rPr>
                <w:rFonts w:ascii="Arial" w:hAnsi="Arial" w:cs="Arial"/>
              </w:rPr>
            </w:pPr>
            <w:r>
              <w:rPr>
                <w:rFonts w:ascii="Arial" w:hAnsi="Arial" w:cs="Arial"/>
              </w:rPr>
              <w:t>Powder Reconstitutions</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lastRenderedPageBreak/>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lastRenderedPageBreak/>
              <w:t>Book Exercise</w:t>
            </w:r>
          </w:p>
        </w:tc>
      </w:tr>
      <w:tr w:rsidR="00725DD9" w:rsidTr="006A2EDB">
        <w:trPr>
          <w:jc w:val="center"/>
        </w:trPr>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0" w:type="dxa"/>
          </w:tcPr>
          <w:p w:rsidR="004C0843" w:rsidRDefault="004C0843" w:rsidP="004C0843">
            <w:pPr>
              <w:pStyle w:val="ListParagraph"/>
              <w:numPr>
                <w:ilvl w:val="0"/>
                <w:numId w:val="7"/>
              </w:numPr>
              <w:spacing w:after="200" w:line="276" w:lineRule="auto"/>
              <w:ind w:left="210" w:hanging="196"/>
              <w:rPr>
                <w:rFonts w:ascii="Arial" w:hAnsi="Arial" w:cs="Arial"/>
                <w:kern w:val="28"/>
              </w:rPr>
            </w:pPr>
            <w:r>
              <w:rPr>
                <w:rFonts w:ascii="Arial" w:hAnsi="Arial" w:cs="Arial"/>
                <w:kern w:val="28"/>
              </w:rPr>
              <w:t>Medication Reconstitution</w:t>
            </w:r>
          </w:p>
          <w:p w:rsidR="004C0843" w:rsidRDefault="004C0843" w:rsidP="004C0843">
            <w:pPr>
              <w:pStyle w:val="ListParagraph"/>
              <w:numPr>
                <w:ilvl w:val="0"/>
                <w:numId w:val="7"/>
              </w:numPr>
              <w:spacing w:after="200" w:line="276" w:lineRule="auto"/>
              <w:ind w:left="570" w:hanging="196"/>
              <w:rPr>
                <w:rFonts w:ascii="Arial" w:hAnsi="Arial" w:cs="Arial"/>
                <w:kern w:val="28"/>
              </w:rPr>
            </w:pPr>
            <w:r>
              <w:rPr>
                <w:rFonts w:ascii="Arial" w:hAnsi="Arial" w:cs="Arial"/>
                <w:kern w:val="28"/>
              </w:rPr>
              <w:t xml:space="preserve">Single </w:t>
            </w:r>
          </w:p>
          <w:p w:rsidR="004C0843" w:rsidRDefault="004C0843" w:rsidP="004C0843">
            <w:pPr>
              <w:pStyle w:val="ListParagraph"/>
              <w:numPr>
                <w:ilvl w:val="0"/>
                <w:numId w:val="7"/>
              </w:numPr>
              <w:spacing w:after="200" w:line="276" w:lineRule="auto"/>
              <w:ind w:left="570" w:hanging="196"/>
              <w:rPr>
                <w:rFonts w:ascii="Arial" w:hAnsi="Arial" w:cs="Arial"/>
                <w:kern w:val="28"/>
              </w:rPr>
            </w:pPr>
            <w:r>
              <w:rPr>
                <w:rFonts w:ascii="Arial" w:hAnsi="Arial" w:cs="Arial"/>
                <w:kern w:val="28"/>
              </w:rPr>
              <w:t>Multidose Vials</w:t>
            </w:r>
          </w:p>
          <w:p w:rsidR="00487847" w:rsidRPr="004C0843" w:rsidRDefault="00487847" w:rsidP="00487847">
            <w:pPr>
              <w:pStyle w:val="ListParagraph"/>
              <w:numPr>
                <w:ilvl w:val="0"/>
                <w:numId w:val="7"/>
              </w:numPr>
              <w:spacing w:after="200" w:line="276" w:lineRule="auto"/>
              <w:ind w:left="210" w:hanging="196"/>
              <w:rPr>
                <w:rFonts w:ascii="Arial" w:hAnsi="Arial" w:cs="Arial"/>
                <w:kern w:val="28"/>
              </w:rPr>
            </w:pPr>
            <w:r>
              <w:rPr>
                <w:rFonts w:ascii="Arial" w:hAnsi="Arial" w:cs="Arial"/>
                <w:kern w:val="28"/>
              </w:rPr>
              <w:t>Temperature Conversion</w:t>
            </w:r>
          </w:p>
        </w:tc>
        <w:tc>
          <w:tcPr>
            <w:tcW w:w="4680" w:type="dxa"/>
          </w:tcPr>
          <w:p w:rsidR="00716BB0" w:rsidRPr="00716BB0" w:rsidRDefault="00716BB0" w:rsidP="00716BB0">
            <w:pPr>
              <w:pStyle w:val="05cBulletedList2TEACH"/>
              <w:numPr>
                <w:ilvl w:val="0"/>
                <w:numId w:val="0"/>
              </w:numPr>
              <w:ind w:left="269"/>
              <w:rPr>
                <w:b/>
              </w:rPr>
            </w:pPr>
            <w:r>
              <w:rPr>
                <w:b/>
              </w:rPr>
              <w:t>Lecture:</w:t>
            </w:r>
          </w:p>
          <w:p w:rsidR="004C0843" w:rsidRDefault="004C0843" w:rsidP="004C0843">
            <w:pPr>
              <w:pStyle w:val="05cBulletedList2TEACH"/>
              <w:numPr>
                <w:ilvl w:val="0"/>
                <w:numId w:val="7"/>
              </w:numPr>
              <w:ind w:left="269" w:hanging="179"/>
            </w:pPr>
            <w:r w:rsidRPr="004C0843">
              <w:t>Determine the appropriate amount of diluent necessary when using s</w:t>
            </w:r>
            <w:r>
              <w:t>ingle and multidose containers.</w:t>
            </w:r>
          </w:p>
          <w:p w:rsidR="006110F7" w:rsidRDefault="004C0843" w:rsidP="004C0843">
            <w:pPr>
              <w:pStyle w:val="05cBulletedList2TEACH"/>
              <w:numPr>
                <w:ilvl w:val="0"/>
                <w:numId w:val="7"/>
              </w:numPr>
              <w:ind w:left="269" w:hanging="179"/>
            </w:pPr>
            <w:r w:rsidRPr="004C0843">
              <w:t>Determine the appropriate dilution concentration and diluent necessary when more than one dose strength in the multidose container is possible.</w:t>
            </w:r>
          </w:p>
          <w:p w:rsidR="00487847" w:rsidRDefault="00487847" w:rsidP="004C0843">
            <w:pPr>
              <w:pStyle w:val="05cBulletedList2TEACH"/>
              <w:numPr>
                <w:ilvl w:val="0"/>
                <w:numId w:val="7"/>
              </w:numPr>
              <w:ind w:left="269" w:hanging="179"/>
            </w:pPr>
            <w:r>
              <w:t xml:space="preserve">Convert among Fahrenheit scale and </w:t>
            </w:r>
            <w:r w:rsidR="00160E6F">
              <w:t>Celsius</w:t>
            </w:r>
            <w:r>
              <w:t xml:space="preserve"> scale using</w:t>
            </w:r>
            <w:r w:rsidR="00160E6F">
              <w:t xml:space="preserve"> formulas</w:t>
            </w:r>
            <w:r>
              <w:t xml:space="preserve"> </w:t>
            </w:r>
          </w:p>
          <w:p w:rsidR="00716BB0" w:rsidRDefault="00716BB0" w:rsidP="00716BB0">
            <w:pPr>
              <w:pStyle w:val="05cBulletedList2TEACH"/>
              <w:numPr>
                <w:ilvl w:val="0"/>
                <w:numId w:val="0"/>
              </w:numPr>
              <w:rPr>
                <w:b/>
              </w:rPr>
            </w:pPr>
            <w:r w:rsidRPr="00716BB0">
              <w:rPr>
                <w:b/>
              </w:rPr>
              <w:t>Laboratory</w:t>
            </w:r>
            <w:r>
              <w:rPr>
                <w:b/>
              </w:rPr>
              <w:t>:</w:t>
            </w:r>
          </w:p>
          <w:p w:rsidR="00716BB0" w:rsidRDefault="00716BB0" w:rsidP="00716BB0">
            <w:pPr>
              <w:pStyle w:val="05cBulletedList2TEACH"/>
              <w:numPr>
                <w:ilvl w:val="0"/>
                <w:numId w:val="7"/>
              </w:numPr>
              <w:ind w:left="269" w:hanging="179"/>
            </w:pPr>
            <w:r>
              <w:t>Chapter review Exercises</w:t>
            </w:r>
          </w:p>
          <w:p w:rsidR="00716BB0" w:rsidRPr="00172C11" w:rsidRDefault="00716BB0" w:rsidP="00716BB0">
            <w:pPr>
              <w:pStyle w:val="05cBulletedList2TEACH"/>
              <w:numPr>
                <w:ilvl w:val="0"/>
                <w:numId w:val="7"/>
              </w:numPr>
              <w:ind w:left="269" w:hanging="179"/>
            </w:pPr>
            <w:r>
              <w:t>Liquids Measurements</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6A2EDB">
        <w:trPr>
          <w:jc w:val="center"/>
        </w:trPr>
        <w:tc>
          <w:tcPr>
            <w:tcW w:w="1728" w:type="dxa"/>
          </w:tcPr>
          <w:p w:rsidR="00D45A9E" w:rsidRDefault="00D45A9E" w:rsidP="00FE1793">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3</w:t>
            </w:r>
          </w:p>
        </w:tc>
        <w:tc>
          <w:tcPr>
            <w:tcW w:w="2070" w:type="dxa"/>
          </w:tcPr>
          <w:p w:rsidR="00D45A9E" w:rsidRPr="00F40D24" w:rsidRDefault="00D45A9E" w:rsidP="00F40D24"/>
        </w:tc>
        <w:tc>
          <w:tcPr>
            <w:tcW w:w="4680" w:type="dxa"/>
          </w:tcPr>
          <w:p w:rsidR="00D45A9E" w:rsidRPr="00F40D24" w:rsidRDefault="00D45A9E" w:rsidP="00F40D24"/>
        </w:tc>
        <w:tc>
          <w:tcPr>
            <w:tcW w:w="1800" w:type="dxa"/>
          </w:tcPr>
          <w:p w:rsidR="00D45A9E" w:rsidRPr="00487847" w:rsidRDefault="00D45A9E" w:rsidP="001E1A6F">
            <w:pPr>
              <w:ind w:left="140" w:hanging="140"/>
              <w:rPr>
                <w:rFonts w:ascii="Arial" w:hAnsi="Arial" w:cs="Arial"/>
              </w:rPr>
            </w:pPr>
          </w:p>
        </w:tc>
      </w:tr>
      <w:tr w:rsidR="00725DD9" w:rsidTr="006A2EDB">
        <w:trPr>
          <w:jc w:val="center"/>
        </w:trPr>
        <w:tc>
          <w:tcPr>
            <w:tcW w:w="1728" w:type="dxa"/>
          </w:tcPr>
          <w:p w:rsidR="006110F7" w:rsidRDefault="00F40D24" w:rsidP="00F40D24">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6110F7" w:rsidRDefault="004C0843" w:rsidP="006110F7">
            <w:pPr>
              <w:pStyle w:val="ListParagraph"/>
              <w:numPr>
                <w:ilvl w:val="0"/>
                <w:numId w:val="8"/>
              </w:numPr>
              <w:spacing w:after="200" w:line="276" w:lineRule="auto"/>
              <w:ind w:left="198" w:hanging="198"/>
              <w:rPr>
                <w:rFonts w:ascii="Arial" w:hAnsi="Arial" w:cs="Arial"/>
                <w:kern w:val="28"/>
              </w:rPr>
            </w:pPr>
            <w:r>
              <w:rPr>
                <w:rFonts w:ascii="Arial" w:hAnsi="Arial" w:cs="Arial"/>
                <w:kern w:val="28"/>
              </w:rPr>
              <w:t>Pediatric Dose calculation</w:t>
            </w:r>
          </w:p>
          <w:p w:rsidR="004C0843" w:rsidRDefault="004C0843" w:rsidP="004C0843">
            <w:pPr>
              <w:pStyle w:val="ListParagraph"/>
              <w:numPr>
                <w:ilvl w:val="0"/>
                <w:numId w:val="8"/>
              </w:numPr>
              <w:spacing w:after="200" w:line="276" w:lineRule="auto"/>
              <w:ind w:left="480" w:hanging="198"/>
              <w:rPr>
                <w:rFonts w:ascii="Arial" w:hAnsi="Arial" w:cs="Arial"/>
                <w:kern w:val="28"/>
              </w:rPr>
            </w:pPr>
            <w:r>
              <w:rPr>
                <w:rFonts w:ascii="Arial" w:hAnsi="Arial" w:cs="Arial"/>
                <w:kern w:val="28"/>
              </w:rPr>
              <w:t>Clark’s Rule</w:t>
            </w:r>
          </w:p>
          <w:p w:rsidR="004C0843" w:rsidRDefault="004C0843" w:rsidP="004C0843">
            <w:pPr>
              <w:pStyle w:val="ListParagraph"/>
              <w:numPr>
                <w:ilvl w:val="0"/>
                <w:numId w:val="8"/>
              </w:numPr>
              <w:spacing w:after="200" w:line="276" w:lineRule="auto"/>
              <w:ind w:left="480" w:hanging="198"/>
              <w:rPr>
                <w:rFonts w:ascii="Arial" w:hAnsi="Arial" w:cs="Arial"/>
                <w:kern w:val="28"/>
              </w:rPr>
            </w:pPr>
            <w:r>
              <w:rPr>
                <w:rFonts w:ascii="Arial" w:hAnsi="Arial" w:cs="Arial"/>
                <w:kern w:val="28"/>
              </w:rPr>
              <w:t>Young’s Rule</w:t>
            </w:r>
          </w:p>
          <w:p w:rsidR="004C0843" w:rsidRDefault="004C0843" w:rsidP="004C0843">
            <w:pPr>
              <w:pStyle w:val="ListParagraph"/>
              <w:numPr>
                <w:ilvl w:val="0"/>
                <w:numId w:val="8"/>
              </w:numPr>
              <w:spacing w:after="200" w:line="276" w:lineRule="auto"/>
              <w:ind w:left="480" w:hanging="198"/>
              <w:rPr>
                <w:rFonts w:ascii="Arial" w:hAnsi="Arial" w:cs="Arial"/>
                <w:kern w:val="28"/>
              </w:rPr>
            </w:pPr>
            <w:proofErr w:type="spellStart"/>
            <w:r>
              <w:rPr>
                <w:rFonts w:ascii="Arial" w:hAnsi="Arial" w:cs="Arial"/>
                <w:kern w:val="28"/>
              </w:rPr>
              <w:t>Fried’s</w:t>
            </w:r>
            <w:proofErr w:type="spellEnd"/>
            <w:r>
              <w:rPr>
                <w:rFonts w:ascii="Arial" w:hAnsi="Arial" w:cs="Arial"/>
                <w:kern w:val="28"/>
              </w:rPr>
              <w:t xml:space="preserve"> Rule</w:t>
            </w:r>
          </w:p>
          <w:p w:rsidR="004C0843" w:rsidRDefault="004C0843" w:rsidP="006110F7">
            <w:pPr>
              <w:pStyle w:val="ListParagraph"/>
              <w:numPr>
                <w:ilvl w:val="0"/>
                <w:numId w:val="8"/>
              </w:numPr>
              <w:spacing w:after="200" w:line="276" w:lineRule="auto"/>
              <w:ind w:left="198" w:hanging="198"/>
              <w:rPr>
                <w:rFonts w:ascii="Arial" w:hAnsi="Arial" w:cs="Arial"/>
                <w:kern w:val="28"/>
              </w:rPr>
            </w:pPr>
            <w:r>
              <w:rPr>
                <w:rFonts w:ascii="Arial" w:hAnsi="Arial" w:cs="Arial"/>
                <w:kern w:val="28"/>
              </w:rPr>
              <w:t>Special population Dose Calculation</w:t>
            </w:r>
          </w:p>
          <w:p w:rsidR="004C0843" w:rsidRPr="003C64D7" w:rsidRDefault="004C0843" w:rsidP="004C0843">
            <w:pPr>
              <w:pStyle w:val="ListParagraph"/>
              <w:numPr>
                <w:ilvl w:val="0"/>
                <w:numId w:val="8"/>
              </w:numPr>
              <w:spacing w:after="200" w:line="276" w:lineRule="auto"/>
              <w:ind w:left="480" w:hanging="198"/>
              <w:rPr>
                <w:rFonts w:ascii="Arial" w:hAnsi="Arial" w:cs="Arial"/>
                <w:kern w:val="28"/>
              </w:rPr>
            </w:pPr>
            <w:r>
              <w:rPr>
                <w:rFonts w:ascii="Arial" w:hAnsi="Arial" w:cs="Arial"/>
                <w:kern w:val="28"/>
              </w:rPr>
              <w:t>Body Surface Area (BSA)</w:t>
            </w:r>
          </w:p>
        </w:tc>
        <w:tc>
          <w:tcPr>
            <w:tcW w:w="4680" w:type="dxa"/>
          </w:tcPr>
          <w:p w:rsidR="00716BB0" w:rsidRPr="00716BB0" w:rsidRDefault="00716BB0" w:rsidP="00716BB0">
            <w:pPr>
              <w:pStyle w:val="01aBaseFontTEACH"/>
              <w:spacing w:before="120"/>
              <w:ind w:left="269"/>
              <w:rPr>
                <w:rFonts w:cs="Arial"/>
                <w:b/>
              </w:rPr>
            </w:pPr>
            <w:r>
              <w:rPr>
                <w:rFonts w:cs="Arial"/>
                <w:b/>
              </w:rPr>
              <w:t>Lecture:</w:t>
            </w:r>
          </w:p>
          <w:p w:rsidR="004C0843" w:rsidRPr="004C0843" w:rsidRDefault="004C0843" w:rsidP="004C0843">
            <w:pPr>
              <w:pStyle w:val="01aBaseFontTEACH"/>
              <w:numPr>
                <w:ilvl w:val="0"/>
                <w:numId w:val="8"/>
              </w:numPr>
              <w:spacing w:before="120"/>
              <w:ind w:left="269" w:hanging="179"/>
              <w:rPr>
                <w:rFonts w:cs="Arial"/>
              </w:rPr>
            </w:pPr>
            <w:r w:rsidRPr="004C0843">
              <w:rPr>
                <w:rFonts w:cs="Arial"/>
              </w:rPr>
              <w:t xml:space="preserve">Calculate pediatric doses using Clark’s Rule, Young’s Rule and </w:t>
            </w:r>
            <w:proofErr w:type="spellStart"/>
            <w:r w:rsidRPr="004C0843">
              <w:rPr>
                <w:rFonts w:cs="Arial"/>
              </w:rPr>
              <w:t>Fried’s</w:t>
            </w:r>
            <w:proofErr w:type="spellEnd"/>
            <w:r w:rsidRPr="004C0843">
              <w:rPr>
                <w:rFonts w:cs="Arial"/>
              </w:rPr>
              <w:t xml:space="preserve"> Rule.</w:t>
            </w:r>
          </w:p>
          <w:p w:rsidR="006110F7" w:rsidRPr="00716BB0" w:rsidRDefault="004C0843" w:rsidP="004C0843">
            <w:pPr>
              <w:pStyle w:val="01aBaseFontTEACH"/>
              <w:numPr>
                <w:ilvl w:val="0"/>
                <w:numId w:val="8"/>
              </w:numPr>
              <w:spacing w:before="120"/>
              <w:ind w:left="269" w:hanging="179"/>
            </w:pPr>
            <w:r w:rsidRPr="004C0843">
              <w:rPr>
                <w:rFonts w:cs="Arial"/>
              </w:rPr>
              <w:t>Calculate special population dosification based on body surface area (BSA)</w:t>
            </w:r>
          </w:p>
          <w:p w:rsidR="00716BB0" w:rsidRDefault="00716BB0" w:rsidP="00716BB0">
            <w:pPr>
              <w:pStyle w:val="05cBulletedList2TEACH"/>
              <w:numPr>
                <w:ilvl w:val="0"/>
                <w:numId w:val="0"/>
              </w:numPr>
              <w:ind w:left="496" w:hanging="216"/>
              <w:rPr>
                <w:b/>
              </w:rPr>
            </w:pPr>
            <w:r w:rsidRPr="00716BB0">
              <w:rPr>
                <w:b/>
              </w:rPr>
              <w:t>Laboratory</w:t>
            </w:r>
            <w:r>
              <w:rPr>
                <w:b/>
              </w:rPr>
              <w:t>:</w:t>
            </w:r>
          </w:p>
          <w:p w:rsidR="00716BB0" w:rsidRPr="003C64D7" w:rsidRDefault="00716BB0" w:rsidP="00716BB0">
            <w:pPr>
              <w:pStyle w:val="01aBaseFontTEACH"/>
              <w:numPr>
                <w:ilvl w:val="0"/>
                <w:numId w:val="8"/>
              </w:numPr>
              <w:spacing w:before="120"/>
              <w:ind w:left="269" w:hanging="179"/>
            </w:pPr>
            <w:r>
              <w:t>Chapter review Exercises</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6A2EDB">
        <w:trPr>
          <w:jc w:val="center"/>
        </w:trPr>
        <w:tc>
          <w:tcPr>
            <w:tcW w:w="1728" w:type="dxa"/>
          </w:tcPr>
          <w:p w:rsidR="006110F7" w:rsidRDefault="004C0843"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6110F7" w:rsidRDefault="002F27C5" w:rsidP="006110F7">
            <w:pPr>
              <w:pStyle w:val="ListParagraph"/>
              <w:numPr>
                <w:ilvl w:val="0"/>
                <w:numId w:val="8"/>
              </w:numPr>
              <w:spacing w:after="200" w:line="276" w:lineRule="auto"/>
              <w:ind w:left="198" w:hanging="180"/>
              <w:rPr>
                <w:rFonts w:ascii="Arial" w:hAnsi="Arial" w:cs="Arial"/>
                <w:kern w:val="28"/>
              </w:rPr>
            </w:pPr>
            <w:r>
              <w:rPr>
                <w:rFonts w:ascii="Arial" w:hAnsi="Arial" w:cs="Arial"/>
                <w:kern w:val="28"/>
              </w:rPr>
              <w:t xml:space="preserve">IV Flow Rate </w:t>
            </w:r>
          </w:p>
          <w:p w:rsidR="002F27C5" w:rsidRDefault="002F27C5" w:rsidP="002F27C5">
            <w:pPr>
              <w:pStyle w:val="ListParagraph"/>
              <w:numPr>
                <w:ilvl w:val="0"/>
                <w:numId w:val="8"/>
              </w:numPr>
              <w:spacing w:after="200" w:line="276" w:lineRule="auto"/>
              <w:ind w:left="480" w:hanging="180"/>
              <w:rPr>
                <w:rFonts w:ascii="Arial" w:hAnsi="Arial" w:cs="Arial"/>
                <w:kern w:val="28"/>
              </w:rPr>
            </w:pPr>
            <w:r>
              <w:rPr>
                <w:rFonts w:ascii="Arial" w:hAnsi="Arial" w:cs="Arial"/>
                <w:kern w:val="28"/>
              </w:rPr>
              <w:t>Drops per minutes</w:t>
            </w:r>
          </w:p>
          <w:p w:rsidR="002F27C5" w:rsidRDefault="002F27C5" w:rsidP="002F27C5">
            <w:pPr>
              <w:pStyle w:val="ListParagraph"/>
              <w:numPr>
                <w:ilvl w:val="0"/>
                <w:numId w:val="8"/>
              </w:numPr>
              <w:spacing w:after="200" w:line="276" w:lineRule="auto"/>
              <w:ind w:left="480" w:hanging="180"/>
              <w:rPr>
                <w:rFonts w:ascii="Arial" w:hAnsi="Arial" w:cs="Arial"/>
                <w:kern w:val="28"/>
              </w:rPr>
            </w:pPr>
            <w:r>
              <w:rPr>
                <w:rFonts w:ascii="Arial" w:hAnsi="Arial" w:cs="Arial"/>
                <w:kern w:val="28"/>
              </w:rPr>
              <w:t>Milliliter per hours</w:t>
            </w:r>
          </w:p>
          <w:p w:rsidR="002F27C5" w:rsidRPr="003C64D7" w:rsidRDefault="002F27C5" w:rsidP="002F27C5">
            <w:pPr>
              <w:pStyle w:val="ListParagraph"/>
              <w:numPr>
                <w:ilvl w:val="0"/>
                <w:numId w:val="8"/>
              </w:numPr>
              <w:spacing w:after="200" w:line="276" w:lineRule="auto"/>
              <w:ind w:left="210" w:hanging="180"/>
              <w:rPr>
                <w:rFonts w:ascii="Arial" w:hAnsi="Arial" w:cs="Arial"/>
                <w:kern w:val="28"/>
              </w:rPr>
            </w:pPr>
            <w:r>
              <w:rPr>
                <w:rFonts w:ascii="Arial" w:hAnsi="Arial" w:cs="Arial"/>
                <w:kern w:val="28"/>
              </w:rPr>
              <w:t>Medication Percentage and ratio Strength</w:t>
            </w:r>
          </w:p>
        </w:tc>
        <w:tc>
          <w:tcPr>
            <w:tcW w:w="4680" w:type="dxa"/>
          </w:tcPr>
          <w:p w:rsidR="00DB646F" w:rsidRPr="00DB646F" w:rsidRDefault="00DB646F" w:rsidP="00DB646F">
            <w:pPr>
              <w:pStyle w:val="05cBulletedList2TEACH"/>
              <w:numPr>
                <w:ilvl w:val="0"/>
                <w:numId w:val="0"/>
              </w:numPr>
              <w:ind w:left="269"/>
              <w:rPr>
                <w:b/>
              </w:rPr>
            </w:pPr>
            <w:r>
              <w:rPr>
                <w:b/>
              </w:rPr>
              <w:t>Lecture:</w:t>
            </w:r>
          </w:p>
          <w:p w:rsidR="002F27C5" w:rsidRDefault="002F27C5" w:rsidP="002F27C5">
            <w:pPr>
              <w:pStyle w:val="05cBulletedList2TEACH"/>
              <w:numPr>
                <w:ilvl w:val="0"/>
                <w:numId w:val="8"/>
              </w:numPr>
              <w:ind w:left="269" w:hanging="179"/>
            </w:pPr>
            <w:r w:rsidRPr="002F27C5">
              <w:t>Interpretation of medication in</w:t>
            </w:r>
            <w:r>
              <w:t xml:space="preserve"> percentage and ratio strength.</w:t>
            </w:r>
          </w:p>
          <w:p w:rsidR="002F27C5" w:rsidRDefault="002F27C5" w:rsidP="002F27C5">
            <w:pPr>
              <w:pStyle w:val="05cBulletedList2TEACH"/>
              <w:numPr>
                <w:ilvl w:val="0"/>
                <w:numId w:val="8"/>
              </w:numPr>
              <w:ind w:left="269" w:hanging="179"/>
            </w:pPr>
            <w:r w:rsidRPr="002F27C5">
              <w:t xml:space="preserve">Interpret orders for volume of intravenous medication. </w:t>
            </w:r>
          </w:p>
          <w:p w:rsidR="006110F7" w:rsidRDefault="002F27C5" w:rsidP="002F27C5">
            <w:pPr>
              <w:pStyle w:val="05cBulletedList2TEACH"/>
              <w:numPr>
                <w:ilvl w:val="0"/>
                <w:numId w:val="8"/>
              </w:numPr>
              <w:ind w:left="269" w:hanging="179"/>
            </w:pPr>
            <w:r w:rsidRPr="002F27C5">
              <w:t>Calculate IV flow rate in drops per minute (</w:t>
            </w:r>
            <w:proofErr w:type="spellStart"/>
            <w:r w:rsidRPr="002F27C5">
              <w:t>gtts</w:t>
            </w:r>
            <w:proofErr w:type="spellEnd"/>
            <w:r w:rsidRPr="002F27C5">
              <w:t>/min) and time to infuse an ordered volume of IV fluid (ml/hr.)</w:t>
            </w:r>
          </w:p>
          <w:p w:rsidR="00DB646F" w:rsidRDefault="00DB646F" w:rsidP="00DB646F">
            <w:pPr>
              <w:pStyle w:val="05cBulletedList2TEACH"/>
              <w:numPr>
                <w:ilvl w:val="0"/>
                <w:numId w:val="0"/>
              </w:numPr>
              <w:ind w:left="226"/>
              <w:rPr>
                <w:b/>
              </w:rPr>
            </w:pPr>
            <w:r w:rsidRPr="00716BB0">
              <w:rPr>
                <w:b/>
              </w:rPr>
              <w:t>Laboratory</w:t>
            </w:r>
            <w:r>
              <w:rPr>
                <w:b/>
              </w:rPr>
              <w:t>:</w:t>
            </w:r>
          </w:p>
          <w:p w:rsidR="00DB646F" w:rsidRPr="003C64D7" w:rsidRDefault="00DB646F" w:rsidP="00DB646F">
            <w:pPr>
              <w:pStyle w:val="05cBulletedList2TEACH"/>
              <w:numPr>
                <w:ilvl w:val="0"/>
                <w:numId w:val="8"/>
              </w:numPr>
              <w:ind w:left="269" w:hanging="179"/>
            </w:pPr>
            <w:r>
              <w:t>Chapter review Exercises</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6A2EDB">
        <w:trPr>
          <w:jc w:val="center"/>
        </w:trPr>
        <w:tc>
          <w:tcPr>
            <w:tcW w:w="1728" w:type="dxa"/>
          </w:tcPr>
          <w:p w:rsidR="006110F7" w:rsidRDefault="002F27C5"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6110F7" w:rsidRDefault="002F27C5" w:rsidP="006110F7">
            <w:pPr>
              <w:pStyle w:val="ListParagraph"/>
              <w:numPr>
                <w:ilvl w:val="0"/>
                <w:numId w:val="9"/>
              </w:numPr>
              <w:spacing w:after="200" w:line="276" w:lineRule="auto"/>
              <w:ind w:left="210" w:hanging="177"/>
              <w:rPr>
                <w:rFonts w:ascii="Arial" w:hAnsi="Arial" w:cs="Arial"/>
                <w:kern w:val="28"/>
              </w:rPr>
            </w:pPr>
            <w:r>
              <w:rPr>
                <w:rFonts w:ascii="Arial" w:hAnsi="Arial" w:cs="Arial"/>
                <w:kern w:val="28"/>
              </w:rPr>
              <w:t>Dilutions</w:t>
            </w:r>
          </w:p>
          <w:p w:rsidR="002F27C5" w:rsidRDefault="002F27C5" w:rsidP="002F27C5">
            <w:pPr>
              <w:pStyle w:val="ListParagraph"/>
              <w:numPr>
                <w:ilvl w:val="0"/>
                <w:numId w:val="9"/>
              </w:numPr>
              <w:spacing w:after="200" w:line="276" w:lineRule="auto"/>
              <w:ind w:left="480" w:hanging="177"/>
              <w:rPr>
                <w:rFonts w:ascii="Arial" w:hAnsi="Arial" w:cs="Arial"/>
                <w:kern w:val="28"/>
              </w:rPr>
            </w:pPr>
            <w:r>
              <w:rPr>
                <w:rFonts w:ascii="Arial" w:hAnsi="Arial" w:cs="Arial"/>
                <w:kern w:val="28"/>
              </w:rPr>
              <w:t>Allegations</w:t>
            </w:r>
          </w:p>
          <w:p w:rsidR="002F27C5" w:rsidRDefault="002F27C5" w:rsidP="002F27C5">
            <w:pPr>
              <w:pStyle w:val="ListParagraph"/>
              <w:numPr>
                <w:ilvl w:val="0"/>
                <w:numId w:val="9"/>
              </w:numPr>
              <w:spacing w:after="200" w:line="276" w:lineRule="auto"/>
              <w:ind w:left="480" w:hanging="177"/>
              <w:rPr>
                <w:rFonts w:ascii="Arial" w:hAnsi="Arial" w:cs="Arial"/>
                <w:kern w:val="28"/>
              </w:rPr>
            </w:pPr>
            <w:r>
              <w:rPr>
                <w:rFonts w:ascii="Arial" w:hAnsi="Arial" w:cs="Arial"/>
                <w:kern w:val="28"/>
              </w:rPr>
              <w:t xml:space="preserve">Serial </w:t>
            </w:r>
          </w:p>
          <w:p w:rsidR="002F27C5" w:rsidRPr="00136C83" w:rsidRDefault="002F27C5" w:rsidP="002F27C5">
            <w:pPr>
              <w:pStyle w:val="ListParagraph"/>
              <w:numPr>
                <w:ilvl w:val="0"/>
                <w:numId w:val="9"/>
              </w:numPr>
              <w:spacing w:after="200" w:line="276" w:lineRule="auto"/>
              <w:ind w:left="480" w:hanging="177"/>
              <w:rPr>
                <w:rFonts w:ascii="Arial" w:hAnsi="Arial" w:cs="Arial"/>
                <w:kern w:val="28"/>
              </w:rPr>
            </w:pPr>
            <w:r>
              <w:rPr>
                <w:rFonts w:ascii="Arial" w:hAnsi="Arial" w:cs="Arial"/>
                <w:kern w:val="28"/>
              </w:rPr>
              <w:t>Percentage Proportions</w:t>
            </w:r>
          </w:p>
        </w:tc>
        <w:tc>
          <w:tcPr>
            <w:tcW w:w="4680" w:type="dxa"/>
          </w:tcPr>
          <w:p w:rsidR="00DB646F" w:rsidRPr="00DB646F" w:rsidRDefault="00DB646F" w:rsidP="00DB646F">
            <w:pPr>
              <w:pStyle w:val="05bBulletedList1TEACH"/>
              <w:ind w:left="269" w:firstLine="0"/>
              <w:rPr>
                <w:b/>
              </w:rPr>
            </w:pPr>
            <w:r>
              <w:rPr>
                <w:b/>
              </w:rPr>
              <w:t>Lecture:</w:t>
            </w:r>
          </w:p>
          <w:p w:rsidR="006110F7" w:rsidRDefault="002F27C5" w:rsidP="002F27C5">
            <w:pPr>
              <w:pStyle w:val="05bBulletedList1TEACH"/>
              <w:numPr>
                <w:ilvl w:val="0"/>
                <w:numId w:val="9"/>
              </w:numPr>
              <w:ind w:left="269" w:hanging="179"/>
            </w:pPr>
            <w:r w:rsidRPr="002F27C5">
              <w:t xml:space="preserve">Dilute stock medication to required strength using allegations, proportions and </w:t>
            </w:r>
            <w:r>
              <w:t xml:space="preserve">percentage and serial dilution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w:p>
          <w:p w:rsidR="00DB646F" w:rsidRDefault="00DB646F" w:rsidP="00DB646F">
            <w:pPr>
              <w:pStyle w:val="05cBulletedList2TEACH"/>
              <w:numPr>
                <w:ilvl w:val="0"/>
                <w:numId w:val="0"/>
              </w:numPr>
              <w:ind w:left="316"/>
              <w:rPr>
                <w:b/>
              </w:rPr>
            </w:pPr>
            <w:r w:rsidRPr="00716BB0">
              <w:rPr>
                <w:b/>
              </w:rPr>
              <w:t>Laboratory</w:t>
            </w:r>
            <w:r>
              <w:rPr>
                <w:b/>
              </w:rPr>
              <w:t>:</w:t>
            </w:r>
          </w:p>
          <w:p w:rsidR="00DB646F" w:rsidRPr="00A47EFB" w:rsidRDefault="00DB646F" w:rsidP="00DB646F">
            <w:pPr>
              <w:pStyle w:val="05bBulletedList1TEACH"/>
              <w:numPr>
                <w:ilvl w:val="0"/>
                <w:numId w:val="9"/>
              </w:numPr>
              <w:ind w:left="269" w:hanging="179"/>
            </w:pPr>
            <w:r>
              <w:t>Chapter review Exercises</w:t>
            </w:r>
          </w:p>
        </w:tc>
        <w:tc>
          <w:tcPr>
            <w:tcW w:w="1800" w:type="dxa"/>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6110F7"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6A2EDB">
        <w:trPr>
          <w:jc w:val="center"/>
        </w:trPr>
        <w:tc>
          <w:tcPr>
            <w:tcW w:w="1728" w:type="dxa"/>
          </w:tcPr>
          <w:p w:rsidR="006110F7" w:rsidRDefault="0043062E"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0" w:type="dxa"/>
          </w:tcPr>
          <w:p w:rsidR="002F27C5" w:rsidRPr="002F27C5" w:rsidRDefault="002F27C5" w:rsidP="002F27C5">
            <w:pPr>
              <w:pStyle w:val="ListParagraph"/>
              <w:numPr>
                <w:ilvl w:val="0"/>
                <w:numId w:val="11"/>
              </w:numPr>
              <w:ind w:left="210" w:hanging="180"/>
              <w:rPr>
                <w:rFonts w:ascii="Arial" w:hAnsi="Arial" w:cs="Arial"/>
                <w:kern w:val="28"/>
              </w:rPr>
            </w:pPr>
            <w:r>
              <w:rPr>
                <w:rFonts w:ascii="Arial" w:hAnsi="Arial" w:cs="Arial"/>
                <w:kern w:val="28"/>
              </w:rPr>
              <w:t>Weight based dose calculation (mg/kg/day)</w:t>
            </w:r>
          </w:p>
        </w:tc>
        <w:tc>
          <w:tcPr>
            <w:tcW w:w="4680" w:type="dxa"/>
          </w:tcPr>
          <w:p w:rsidR="00DB646F" w:rsidRPr="00DB646F" w:rsidRDefault="00DB646F" w:rsidP="00DB646F">
            <w:pPr>
              <w:pStyle w:val="ListParagraph"/>
              <w:ind w:left="269"/>
              <w:rPr>
                <w:rFonts w:ascii="Arial" w:hAnsi="Arial" w:cs="Arial"/>
                <w:b/>
              </w:rPr>
            </w:pPr>
            <w:r>
              <w:rPr>
                <w:rFonts w:ascii="Arial" w:hAnsi="Arial" w:cs="Arial"/>
                <w:b/>
              </w:rPr>
              <w:t>Lecture:</w:t>
            </w:r>
          </w:p>
          <w:p w:rsidR="002F27C5" w:rsidRPr="002F27C5" w:rsidRDefault="002F27C5" w:rsidP="002F27C5">
            <w:pPr>
              <w:pStyle w:val="ListParagraph"/>
              <w:numPr>
                <w:ilvl w:val="0"/>
                <w:numId w:val="11"/>
              </w:numPr>
              <w:ind w:left="269" w:hanging="179"/>
              <w:rPr>
                <w:b/>
              </w:rPr>
            </w:pPr>
            <w:r w:rsidRPr="002F27C5">
              <w:rPr>
                <w:rFonts w:ascii="Arial" w:hAnsi="Arial" w:cs="Arial"/>
              </w:rPr>
              <w:t xml:space="preserve">Calculate total dosage of medication when quantity is unknown. </w:t>
            </w:r>
          </w:p>
          <w:p w:rsidR="006110F7" w:rsidRPr="00DB646F" w:rsidRDefault="002F27C5" w:rsidP="002F27C5">
            <w:pPr>
              <w:pStyle w:val="ListParagraph"/>
              <w:numPr>
                <w:ilvl w:val="0"/>
                <w:numId w:val="11"/>
              </w:numPr>
              <w:ind w:left="269" w:hanging="179"/>
              <w:rPr>
                <w:b/>
              </w:rPr>
            </w:pPr>
            <w:r w:rsidRPr="002F27C5">
              <w:rPr>
                <w:rFonts w:ascii="Arial" w:hAnsi="Arial" w:cs="Arial"/>
              </w:rPr>
              <w:t>Calculate number of doses in a prescription for enteral and parenteral medication</w:t>
            </w:r>
          </w:p>
          <w:p w:rsidR="00DB646F" w:rsidRDefault="00DB646F" w:rsidP="00DB646F">
            <w:pPr>
              <w:pStyle w:val="05cBulletedList2TEACH"/>
              <w:numPr>
                <w:ilvl w:val="0"/>
                <w:numId w:val="0"/>
              </w:numPr>
              <w:ind w:left="316"/>
              <w:rPr>
                <w:b/>
              </w:rPr>
            </w:pPr>
            <w:r w:rsidRPr="00716BB0">
              <w:rPr>
                <w:b/>
              </w:rPr>
              <w:t>Laboratory</w:t>
            </w:r>
            <w:r>
              <w:rPr>
                <w:b/>
              </w:rPr>
              <w:t>:</w:t>
            </w:r>
          </w:p>
          <w:p w:rsidR="00DB646F" w:rsidRPr="00DB646F" w:rsidRDefault="00DB646F" w:rsidP="00DB646F">
            <w:pPr>
              <w:pStyle w:val="ListParagraph"/>
              <w:numPr>
                <w:ilvl w:val="0"/>
                <w:numId w:val="11"/>
              </w:numPr>
              <w:ind w:left="269" w:hanging="179"/>
              <w:rPr>
                <w:rFonts w:ascii="Arial" w:hAnsi="Arial" w:cs="Arial"/>
                <w:b/>
              </w:rPr>
            </w:pPr>
            <w:r w:rsidRPr="00DB646F">
              <w:rPr>
                <w:rFonts w:ascii="Arial" w:hAnsi="Arial" w:cs="Arial"/>
              </w:rPr>
              <w:t>Chapter review Exercises</w:t>
            </w:r>
          </w:p>
        </w:tc>
        <w:tc>
          <w:tcPr>
            <w:tcW w:w="1800" w:type="dxa"/>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6A2EDB">
        <w:trPr>
          <w:jc w:val="center"/>
        </w:trPr>
        <w:tc>
          <w:tcPr>
            <w:tcW w:w="1728" w:type="dxa"/>
          </w:tcPr>
          <w:p w:rsidR="006110F7" w:rsidRDefault="00182D8D" w:rsidP="00182D8D">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4</w:t>
            </w:r>
          </w:p>
        </w:tc>
        <w:tc>
          <w:tcPr>
            <w:tcW w:w="2070" w:type="dxa"/>
          </w:tcPr>
          <w:p w:rsidR="006110F7" w:rsidRPr="002754F2" w:rsidRDefault="006110F7" w:rsidP="00FE1793">
            <w:pPr>
              <w:rPr>
                <w:rFonts w:ascii="Arial" w:hAnsi="Arial" w:cs="Arial"/>
                <w:kern w:val="28"/>
              </w:rPr>
            </w:pPr>
          </w:p>
        </w:tc>
        <w:tc>
          <w:tcPr>
            <w:tcW w:w="4680" w:type="dxa"/>
          </w:tcPr>
          <w:p w:rsidR="006110F7" w:rsidRPr="00DE394D" w:rsidRDefault="006110F7" w:rsidP="00FE1793">
            <w:pPr>
              <w:pStyle w:val="04a1HeadTEACH"/>
              <w:rPr>
                <w:b w:val="0"/>
              </w:rPr>
            </w:pPr>
          </w:p>
        </w:tc>
        <w:tc>
          <w:tcPr>
            <w:tcW w:w="1800" w:type="dxa"/>
          </w:tcPr>
          <w:p w:rsidR="006110F7" w:rsidRPr="00487847" w:rsidRDefault="006110F7" w:rsidP="00FE1793">
            <w:pPr>
              <w:widowControl w:val="0"/>
              <w:overflowPunct w:val="0"/>
              <w:autoSpaceDE w:val="0"/>
              <w:autoSpaceDN w:val="0"/>
              <w:adjustRightInd w:val="0"/>
              <w:jc w:val="both"/>
              <w:rPr>
                <w:rFonts w:ascii="Arial" w:hAnsi="Arial" w:cs="Arial"/>
                <w:kern w:val="28"/>
              </w:rPr>
            </w:pPr>
          </w:p>
        </w:tc>
      </w:tr>
      <w:tr w:rsidR="00725DD9" w:rsidTr="006A2EDB">
        <w:trPr>
          <w:jc w:val="center"/>
        </w:trPr>
        <w:tc>
          <w:tcPr>
            <w:tcW w:w="1728" w:type="dxa"/>
          </w:tcPr>
          <w:p w:rsidR="00182D8D" w:rsidRDefault="00182D8D"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182D8D" w:rsidRPr="00160E6F" w:rsidRDefault="00160E6F" w:rsidP="000C6205">
            <w:pPr>
              <w:pStyle w:val="ListParagraph"/>
              <w:numPr>
                <w:ilvl w:val="0"/>
                <w:numId w:val="12"/>
              </w:numPr>
              <w:ind w:left="210" w:hanging="210"/>
              <w:rPr>
                <w:rFonts w:ascii="Arial" w:hAnsi="Arial" w:cs="Arial"/>
                <w:kern w:val="28"/>
              </w:rPr>
            </w:pPr>
            <w:r w:rsidRPr="00160E6F">
              <w:rPr>
                <w:rFonts w:ascii="Arial" w:hAnsi="Arial" w:cs="Arial"/>
                <w:kern w:val="28"/>
              </w:rPr>
              <w:t>Calculate overhead expenses for a specified period of time including calculating annual depreciation.</w:t>
            </w:r>
          </w:p>
        </w:tc>
        <w:tc>
          <w:tcPr>
            <w:tcW w:w="4680" w:type="dxa"/>
          </w:tcPr>
          <w:p w:rsidR="00DB646F" w:rsidRPr="00DB646F" w:rsidRDefault="00DB646F" w:rsidP="00DB646F">
            <w:pPr>
              <w:pStyle w:val="05bBulletedList1TEACH"/>
              <w:ind w:left="216" w:firstLine="0"/>
              <w:rPr>
                <w:b/>
              </w:rPr>
            </w:pPr>
            <w:r>
              <w:rPr>
                <w:b/>
              </w:rPr>
              <w:t>Lecture:</w:t>
            </w:r>
          </w:p>
          <w:p w:rsidR="000C6205" w:rsidRDefault="000C6205" w:rsidP="000C6205">
            <w:pPr>
              <w:pStyle w:val="05bBulletedList1TEACH"/>
              <w:numPr>
                <w:ilvl w:val="0"/>
                <w:numId w:val="3"/>
              </w:numPr>
            </w:pPr>
            <w:r>
              <w:t>Overhead is actual cost of doing business.</w:t>
            </w:r>
          </w:p>
          <w:p w:rsidR="00182D8D" w:rsidRDefault="000C6205" w:rsidP="000C6205">
            <w:pPr>
              <w:pStyle w:val="05bBulletedList1TEACH"/>
              <w:numPr>
                <w:ilvl w:val="0"/>
                <w:numId w:val="3"/>
              </w:numPr>
            </w:pPr>
            <w:r>
              <w:t>Gross profit less the overhead equals net profit.</w:t>
            </w:r>
          </w:p>
          <w:p w:rsidR="000C6205" w:rsidRDefault="000C6205" w:rsidP="000C6205">
            <w:pPr>
              <w:pStyle w:val="05bBulletedList1TEACH"/>
              <w:numPr>
                <w:ilvl w:val="0"/>
                <w:numId w:val="3"/>
              </w:numPr>
            </w:pPr>
            <w:r>
              <w:t xml:space="preserve">Depreciation is decrease in value of an asset. </w:t>
            </w:r>
          </w:p>
          <w:p w:rsidR="000C6205" w:rsidRDefault="000C6205" w:rsidP="000C6205">
            <w:pPr>
              <w:pStyle w:val="05bBulletedList1TEACH"/>
              <w:numPr>
                <w:ilvl w:val="0"/>
                <w:numId w:val="3"/>
              </w:numPr>
            </w:pPr>
            <w:r>
              <w:t>Depreciation is based on original cost, age, and expected life.</w:t>
            </w:r>
          </w:p>
          <w:p w:rsidR="000C6205" w:rsidRDefault="000C6205" w:rsidP="000C6205">
            <w:pPr>
              <w:pStyle w:val="05bBulletedList1TEACH"/>
              <w:numPr>
                <w:ilvl w:val="0"/>
                <w:numId w:val="3"/>
              </w:numPr>
            </w:pPr>
            <w:r>
              <w:t>Annual depreciation is cost divided by expected life.</w:t>
            </w:r>
          </w:p>
          <w:p w:rsidR="00DB646F" w:rsidRDefault="00DB646F" w:rsidP="00DB646F">
            <w:pPr>
              <w:pStyle w:val="05cBulletedList2TEACH"/>
              <w:numPr>
                <w:ilvl w:val="0"/>
                <w:numId w:val="0"/>
              </w:numPr>
              <w:ind w:left="226"/>
              <w:rPr>
                <w:b/>
              </w:rPr>
            </w:pPr>
            <w:r w:rsidRPr="00716BB0">
              <w:rPr>
                <w:b/>
              </w:rPr>
              <w:t>Laboratory</w:t>
            </w:r>
            <w:r>
              <w:rPr>
                <w:b/>
              </w:rPr>
              <w:t>:</w:t>
            </w:r>
          </w:p>
          <w:p w:rsidR="00DB646F" w:rsidRPr="000C6205" w:rsidRDefault="00DB646F" w:rsidP="00DB646F">
            <w:pPr>
              <w:pStyle w:val="05bBulletedList1TEACH"/>
              <w:numPr>
                <w:ilvl w:val="0"/>
                <w:numId w:val="3"/>
              </w:numPr>
            </w:pPr>
            <w:r>
              <w:t>Chapter review Exercises</w:t>
            </w:r>
          </w:p>
        </w:tc>
        <w:tc>
          <w:tcPr>
            <w:tcW w:w="1800" w:type="dxa"/>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182D8D"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6A2EDB">
        <w:trPr>
          <w:jc w:val="center"/>
        </w:trPr>
        <w:tc>
          <w:tcPr>
            <w:tcW w:w="1728" w:type="dxa"/>
            <w:tcBorders>
              <w:bottom w:val="single" w:sz="4" w:space="0" w:color="auto"/>
            </w:tcBorders>
          </w:tcPr>
          <w:p w:rsidR="00182D8D" w:rsidRDefault="002D3575"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Borders>
              <w:bottom w:val="single" w:sz="4" w:space="0" w:color="auto"/>
            </w:tcBorders>
          </w:tcPr>
          <w:p w:rsidR="002D3575" w:rsidRPr="002D3575" w:rsidRDefault="000C6205" w:rsidP="000C6205">
            <w:pPr>
              <w:pStyle w:val="04a1HeadTEACH"/>
              <w:numPr>
                <w:ilvl w:val="0"/>
                <w:numId w:val="12"/>
              </w:numPr>
              <w:ind w:left="210" w:hanging="191"/>
              <w:rPr>
                <w:rFonts w:cs="Arial"/>
                <w:kern w:val="28"/>
              </w:rPr>
            </w:pPr>
            <w:r>
              <w:rPr>
                <w:b w:val="0"/>
              </w:rPr>
              <w:t>Markup of Prescriptions</w:t>
            </w:r>
          </w:p>
        </w:tc>
        <w:tc>
          <w:tcPr>
            <w:tcW w:w="4680" w:type="dxa"/>
            <w:tcBorders>
              <w:bottom w:val="single" w:sz="4" w:space="0" w:color="auto"/>
            </w:tcBorders>
          </w:tcPr>
          <w:p w:rsidR="00DB646F" w:rsidRPr="00DB646F" w:rsidRDefault="00DB646F" w:rsidP="00DB646F">
            <w:pPr>
              <w:pStyle w:val="05bBulletedList1TEACH"/>
              <w:ind w:left="216" w:firstLine="0"/>
              <w:rPr>
                <w:b/>
              </w:rPr>
            </w:pPr>
            <w:r>
              <w:rPr>
                <w:b/>
              </w:rPr>
              <w:t>Lecture:</w:t>
            </w:r>
          </w:p>
          <w:p w:rsidR="000C6205" w:rsidRDefault="000C6205" w:rsidP="000C6205">
            <w:pPr>
              <w:pStyle w:val="05bBulletedList1TEACH"/>
              <w:numPr>
                <w:ilvl w:val="0"/>
                <w:numId w:val="3"/>
              </w:numPr>
            </w:pPr>
            <w:r>
              <w:t>Markup is also known as gross margin</w:t>
            </w:r>
          </w:p>
          <w:p w:rsidR="000C6205" w:rsidRPr="000C6205" w:rsidRDefault="000C6205" w:rsidP="000C6205">
            <w:pPr>
              <w:pStyle w:val="05bBulletedList1TEACH"/>
              <w:numPr>
                <w:ilvl w:val="0"/>
                <w:numId w:val="3"/>
              </w:numPr>
              <w:rPr>
                <w:rStyle w:val="01bBoldTEACH"/>
                <w:b w:val="0"/>
                <w:w w:val="100"/>
                <w:sz w:val="20"/>
                <w:szCs w:val="24"/>
              </w:rPr>
            </w:pPr>
            <w:r>
              <w:t>Formula:</w:t>
            </w:r>
          </w:p>
          <w:p w:rsidR="002D3575" w:rsidRPr="000C6205" w:rsidRDefault="000C6205" w:rsidP="000C6205">
            <w:pPr>
              <w:pStyle w:val="ListParagraph"/>
              <w:numPr>
                <w:ilvl w:val="0"/>
                <w:numId w:val="12"/>
              </w:numPr>
              <w:ind w:left="517" w:hanging="179"/>
              <w:rPr>
                <w:rFonts w:ascii="Arial" w:eastAsia="Times New Roman" w:hAnsi="Arial" w:cs="Arial"/>
              </w:rPr>
            </w:pPr>
            <m:oMath>
              <m:r>
                <m:rPr>
                  <m:nor/>
                </m:rPr>
                <w:rPr>
                  <w:rFonts w:ascii="Arial" w:hAnsi="Arial" w:cs="Arial"/>
                </w:rPr>
                <m:t xml:space="preserve">Markup </m:t>
              </m:r>
              <m:d>
                <m:dPr>
                  <m:ctrlPr>
                    <w:rPr>
                      <w:rFonts w:ascii="Cambria Math" w:hAnsi="Cambria Math" w:cs="Arial"/>
                      <w:i/>
                    </w:rPr>
                  </m:ctrlPr>
                </m:dPr>
                <m:e>
                  <m:r>
                    <m:rPr>
                      <m:nor/>
                    </m:rPr>
                    <w:rPr>
                      <w:rFonts w:ascii="Arial" w:hAnsi="Arial" w:cs="Arial"/>
                    </w:rPr>
                    <m:t>gross margin</m:t>
                  </m:r>
                </m:e>
              </m:d>
              <m:r>
                <m:rPr>
                  <m:nor/>
                </m:rPr>
                <w:rPr>
                  <w:rFonts w:ascii="Arial" w:hAnsi="Arial" w:cs="Arial"/>
                </w:rPr>
                <m:t xml:space="preserve">  =  </m:t>
              </m:r>
              <m:r>
                <m:rPr>
                  <m:nor/>
                </m:rPr>
                <w:rPr>
                  <w:rFonts w:ascii="Cambria Math" w:hAnsi="Arial" w:cs="Arial"/>
                </w:rPr>
                <w:br/>
              </m:r>
            </m:oMath>
            <m:oMathPara>
              <m:oMath>
                <m:r>
                  <m:rPr>
                    <m:nor/>
                  </m:rPr>
                  <w:rPr>
                    <w:rFonts w:ascii="Arial" w:hAnsi="Arial" w:cs="Arial"/>
                  </w:rPr>
                  <m:t>selling price  –  purchase cost</m:t>
                </m:r>
              </m:oMath>
            </m:oMathPara>
          </w:p>
          <w:p w:rsidR="000C6205" w:rsidRDefault="000C6205" w:rsidP="000C6205">
            <w:pPr>
              <w:pStyle w:val="05bBulletedList1TEACH"/>
              <w:numPr>
                <w:ilvl w:val="0"/>
                <w:numId w:val="3"/>
              </w:numPr>
            </w:pPr>
            <w:r>
              <w:t>Markup percentage is also called gross margin percentage.</w:t>
            </w:r>
          </w:p>
          <w:p w:rsidR="000C6205" w:rsidRPr="000C6205" w:rsidRDefault="000C6205" w:rsidP="000C6205">
            <w:pPr>
              <w:pStyle w:val="05bBulletedList1TEACH"/>
              <w:numPr>
                <w:ilvl w:val="0"/>
                <w:numId w:val="3"/>
              </w:numPr>
            </w:pPr>
            <w:r>
              <w:t>Formula:</w:t>
            </w:r>
          </w:p>
          <w:p w:rsidR="000C6205" w:rsidRDefault="000C6205" w:rsidP="000C6205">
            <w:pPr>
              <w:pStyle w:val="ListParagraph"/>
              <w:numPr>
                <w:ilvl w:val="0"/>
                <w:numId w:val="12"/>
              </w:numPr>
              <w:ind w:left="530" w:hanging="179"/>
              <w:rPr>
                <w:rFonts w:ascii="Arial" w:eastAsia="Times New Roman" w:hAnsi="Arial" w:cs="Arial"/>
              </w:rPr>
            </w:pPr>
            <m:oMath>
              <m:r>
                <m:rPr>
                  <m:nor/>
                </m:rPr>
                <w:rPr>
                  <w:rFonts w:ascii="Arial" w:hAnsi="Arial" w:cs="Arial"/>
                </w:rPr>
                <m:t xml:space="preserve">Markup percentage =  </m:t>
              </m:r>
              <m:d>
                <m:dPr>
                  <m:ctrlPr>
                    <w:rPr>
                      <w:rFonts w:ascii="Cambria Math" w:hAnsi="Cambria Math" w:cs="Arial"/>
                      <w:i/>
                    </w:rPr>
                  </m:ctrlPr>
                </m:dPr>
                <m:e>
                  <m:r>
                    <m:rPr>
                      <m:nor/>
                    </m:rPr>
                    <w:rPr>
                      <w:rFonts w:ascii="Arial" w:hAnsi="Arial" w:cs="Arial"/>
                    </w:rPr>
                    <m:t>Gross margin  ÷  cost</m:t>
                  </m:r>
                </m:e>
              </m:d>
              <m:r>
                <m:rPr>
                  <m:nor/>
                </m:rPr>
                <w:rPr>
                  <w:rFonts w:ascii="Arial" w:hAnsi="Arial" w:cs="Arial"/>
                </w:rPr>
                <m:t xml:space="preserve"> ×  100</m:t>
              </m:r>
            </m:oMath>
          </w:p>
          <w:p w:rsidR="00DB646F" w:rsidRDefault="00DB646F" w:rsidP="00DB646F">
            <w:pPr>
              <w:pStyle w:val="05cBulletedList2TEACH"/>
              <w:numPr>
                <w:ilvl w:val="0"/>
                <w:numId w:val="0"/>
              </w:numPr>
              <w:ind w:left="226"/>
              <w:rPr>
                <w:b/>
              </w:rPr>
            </w:pPr>
            <w:r w:rsidRPr="00716BB0">
              <w:rPr>
                <w:b/>
              </w:rPr>
              <w:t>Laboratory</w:t>
            </w:r>
            <w:r>
              <w:rPr>
                <w:b/>
              </w:rPr>
              <w:t>:</w:t>
            </w:r>
          </w:p>
          <w:p w:rsidR="00DB646F" w:rsidRPr="00DB646F" w:rsidRDefault="00DB646F" w:rsidP="00DB646F">
            <w:pPr>
              <w:pStyle w:val="ListParagraph"/>
              <w:numPr>
                <w:ilvl w:val="0"/>
                <w:numId w:val="12"/>
              </w:numPr>
              <w:ind w:left="530" w:hanging="179"/>
              <w:rPr>
                <w:rFonts w:ascii="Arial" w:eastAsia="Times New Roman" w:hAnsi="Arial" w:cs="Arial"/>
              </w:rPr>
            </w:pPr>
            <w:r w:rsidRPr="00DB646F">
              <w:rPr>
                <w:rFonts w:ascii="Arial" w:hAnsi="Arial" w:cs="Arial"/>
              </w:rPr>
              <w:t>Chapter review Exercises</w:t>
            </w:r>
          </w:p>
        </w:tc>
        <w:tc>
          <w:tcPr>
            <w:tcW w:w="1800" w:type="dxa"/>
            <w:tcBorders>
              <w:bottom w:val="single" w:sz="4" w:space="0" w:color="auto"/>
            </w:tcBorders>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182D8D"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6A2EDB">
        <w:trPr>
          <w:jc w:val="center"/>
        </w:trPr>
        <w:tc>
          <w:tcPr>
            <w:tcW w:w="1728" w:type="dxa"/>
            <w:tcBorders>
              <w:bottom w:val="single" w:sz="4" w:space="0" w:color="auto"/>
            </w:tcBorders>
          </w:tcPr>
          <w:p w:rsidR="00182D8D" w:rsidRDefault="002D3575"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Borders>
              <w:bottom w:val="single" w:sz="4" w:space="0" w:color="auto"/>
            </w:tcBorders>
          </w:tcPr>
          <w:p w:rsidR="00182D8D" w:rsidRPr="00220334" w:rsidRDefault="000C6205" w:rsidP="00220334">
            <w:pPr>
              <w:pStyle w:val="ListParagraph"/>
              <w:numPr>
                <w:ilvl w:val="0"/>
                <w:numId w:val="13"/>
              </w:numPr>
              <w:ind w:left="210" w:hanging="180"/>
              <w:rPr>
                <w:rFonts w:ascii="Arial" w:hAnsi="Arial" w:cs="Arial"/>
                <w:kern w:val="28"/>
              </w:rPr>
            </w:pPr>
            <w:r>
              <w:rPr>
                <w:rFonts w:ascii="Arial" w:hAnsi="Arial" w:cs="Arial"/>
                <w:kern w:val="28"/>
              </w:rPr>
              <w:t>Discounts</w:t>
            </w:r>
          </w:p>
        </w:tc>
        <w:tc>
          <w:tcPr>
            <w:tcW w:w="4680" w:type="dxa"/>
            <w:tcBorders>
              <w:bottom w:val="single" w:sz="4" w:space="0" w:color="auto"/>
            </w:tcBorders>
          </w:tcPr>
          <w:p w:rsidR="00DB646F" w:rsidRPr="00DB646F" w:rsidRDefault="00DB646F" w:rsidP="00DB646F">
            <w:pPr>
              <w:pStyle w:val="05bBulletedList1TEACH"/>
              <w:ind w:left="216" w:firstLine="0"/>
              <w:rPr>
                <w:b/>
              </w:rPr>
            </w:pPr>
            <w:r>
              <w:rPr>
                <w:b/>
              </w:rPr>
              <w:t>Lecture:</w:t>
            </w:r>
          </w:p>
          <w:p w:rsidR="000C6205" w:rsidRDefault="000C6205" w:rsidP="000C6205">
            <w:pPr>
              <w:pStyle w:val="05bBulletedList1TEACH"/>
              <w:numPr>
                <w:ilvl w:val="0"/>
                <w:numId w:val="3"/>
              </w:numPr>
            </w:pPr>
            <w:r>
              <w:t>Discount: percentage reduction in selling price used as incentive to buyer</w:t>
            </w:r>
          </w:p>
          <w:p w:rsidR="000C6205" w:rsidRDefault="000C6205" w:rsidP="000C6205">
            <w:pPr>
              <w:pStyle w:val="05bBulletedList1TEACH"/>
              <w:numPr>
                <w:ilvl w:val="0"/>
                <w:numId w:val="3"/>
              </w:numPr>
            </w:pPr>
            <w:r>
              <w:t>Always based on selling price, not on cost of item</w:t>
            </w:r>
          </w:p>
          <w:p w:rsidR="000C6205" w:rsidRPr="000C6205" w:rsidRDefault="000C6205" w:rsidP="000C6205">
            <w:pPr>
              <w:pStyle w:val="05bBulletedList1TEACH"/>
              <w:numPr>
                <w:ilvl w:val="0"/>
                <w:numId w:val="3"/>
              </w:numPr>
            </w:pPr>
            <w:r>
              <w:t>Formulas:</w:t>
            </w:r>
          </w:p>
          <w:p w:rsidR="000C6205" w:rsidRPr="000C6205" w:rsidRDefault="000C6205" w:rsidP="000C6205">
            <w:pPr>
              <w:pStyle w:val="01aBaseFontTEACH"/>
              <w:numPr>
                <w:ilvl w:val="0"/>
                <w:numId w:val="3"/>
              </w:numPr>
              <w:ind w:left="530"/>
              <w:rPr>
                <w:rFonts w:cs="Arial"/>
              </w:rPr>
            </w:pPr>
            <m:oMath>
              <m:r>
                <m:rPr>
                  <m:nor/>
                </m:rPr>
                <w:rPr>
                  <w:rFonts w:cs="Arial"/>
                </w:rPr>
                <m:t xml:space="preserve">Discount amount =  </m:t>
              </m:r>
              <m:r>
                <m:rPr>
                  <m:nor/>
                </m:rPr>
                <w:rPr>
                  <w:rFonts w:ascii="Cambria Math" w:cs="Arial"/>
                </w:rPr>
                <w:br/>
              </m:r>
            </m:oMath>
            <m:oMathPara>
              <m:oMath>
                <m:r>
                  <m:rPr>
                    <m:nor/>
                  </m:rPr>
                  <w:rPr>
                    <w:rFonts w:cs="Arial"/>
                  </w:rPr>
                  <m:t>Selling price  ×  discount percentage</m:t>
                </m:r>
              </m:oMath>
            </m:oMathPara>
          </w:p>
          <w:p w:rsidR="00DB646F" w:rsidRDefault="000C6205" w:rsidP="00DB646F">
            <w:pPr>
              <w:pStyle w:val="05cBulletedList2TEACH"/>
              <w:numPr>
                <w:ilvl w:val="0"/>
                <w:numId w:val="0"/>
              </w:numPr>
              <w:ind w:left="539"/>
            </w:pPr>
            <m:oMathPara>
              <m:oMath>
                <m:r>
                  <m:rPr>
                    <m:nor/>
                  </m:rPr>
                  <w:rPr>
                    <w:rFonts w:cs="Arial"/>
                  </w:rPr>
                  <m:t xml:space="preserve">Discounted price =  </m:t>
                </m:r>
                <m:r>
                  <m:rPr>
                    <m:nor/>
                  </m:rPr>
                  <w:rPr>
                    <w:rFonts w:ascii="Cambria Math" w:cs="Arial"/>
                  </w:rPr>
                  <w:br/>
                </m:r>
              </m:oMath>
              <m:oMath>
                <m:r>
                  <m:rPr>
                    <m:nor/>
                  </m:rPr>
                  <w:rPr>
                    <w:rFonts w:cs="Arial"/>
                  </w:rPr>
                  <m:t>Selling price  –  discount amount</m:t>
                </m:r>
              </m:oMath>
            </m:oMathPara>
          </w:p>
          <w:p w:rsidR="00DB646F" w:rsidRDefault="00DB646F" w:rsidP="00DB646F">
            <w:pPr>
              <w:pStyle w:val="05cBulletedList2TEACH"/>
              <w:numPr>
                <w:ilvl w:val="0"/>
                <w:numId w:val="0"/>
              </w:numPr>
              <w:ind w:left="226"/>
              <w:rPr>
                <w:b/>
              </w:rPr>
            </w:pPr>
            <w:r w:rsidRPr="00716BB0">
              <w:rPr>
                <w:b/>
              </w:rPr>
              <w:t>Laboratory</w:t>
            </w:r>
            <w:r>
              <w:rPr>
                <w:b/>
              </w:rPr>
              <w:t>:</w:t>
            </w:r>
          </w:p>
          <w:p w:rsidR="000646A7" w:rsidRPr="00DB646F" w:rsidRDefault="00DB646F" w:rsidP="00DB646F">
            <w:pPr>
              <w:pStyle w:val="05bBulletedList1TEACH"/>
              <w:numPr>
                <w:ilvl w:val="0"/>
                <w:numId w:val="3"/>
              </w:numPr>
            </w:pPr>
            <w:r>
              <w:t>Chapter review Exercises</w:t>
            </w:r>
          </w:p>
        </w:tc>
        <w:tc>
          <w:tcPr>
            <w:tcW w:w="1800" w:type="dxa"/>
            <w:tcBorders>
              <w:bottom w:val="single" w:sz="4" w:space="0" w:color="auto"/>
            </w:tcBorders>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182D8D"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487847" w:rsidTr="006A2EDB">
        <w:trPr>
          <w:jc w:val="center"/>
        </w:trPr>
        <w:tc>
          <w:tcPr>
            <w:tcW w:w="1728" w:type="dxa"/>
            <w:tcBorders>
              <w:bottom w:val="single" w:sz="4" w:space="0" w:color="auto"/>
            </w:tcBorders>
          </w:tcPr>
          <w:p w:rsidR="00487847" w:rsidRDefault="0048784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Borders>
              <w:bottom w:val="single" w:sz="4" w:space="0" w:color="auto"/>
            </w:tcBorders>
          </w:tcPr>
          <w:p w:rsidR="00487847" w:rsidRDefault="000C6205" w:rsidP="00220334">
            <w:pPr>
              <w:pStyle w:val="ListParagraph"/>
              <w:numPr>
                <w:ilvl w:val="0"/>
                <w:numId w:val="13"/>
              </w:numPr>
              <w:ind w:left="210" w:hanging="180"/>
              <w:rPr>
                <w:rFonts w:ascii="Arial" w:hAnsi="Arial" w:cs="Arial"/>
                <w:kern w:val="28"/>
              </w:rPr>
            </w:pPr>
            <w:r>
              <w:rPr>
                <w:rFonts w:ascii="Arial" w:hAnsi="Arial" w:cs="Arial"/>
                <w:kern w:val="28"/>
              </w:rPr>
              <w:t>Gross Profit</w:t>
            </w:r>
          </w:p>
          <w:p w:rsidR="000C6205" w:rsidRDefault="000C6205" w:rsidP="00220334">
            <w:pPr>
              <w:pStyle w:val="ListParagraph"/>
              <w:numPr>
                <w:ilvl w:val="0"/>
                <w:numId w:val="13"/>
              </w:numPr>
              <w:ind w:left="210" w:hanging="180"/>
              <w:rPr>
                <w:rFonts w:ascii="Arial" w:hAnsi="Arial" w:cs="Arial"/>
                <w:kern w:val="28"/>
              </w:rPr>
            </w:pPr>
            <w:r>
              <w:rPr>
                <w:rFonts w:ascii="Arial" w:hAnsi="Arial" w:cs="Arial"/>
                <w:kern w:val="28"/>
              </w:rPr>
              <w:t>Net Income</w:t>
            </w:r>
          </w:p>
        </w:tc>
        <w:tc>
          <w:tcPr>
            <w:tcW w:w="4680" w:type="dxa"/>
            <w:tcBorders>
              <w:bottom w:val="single" w:sz="4" w:space="0" w:color="auto"/>
            </w:tcBorders>
          </w:tcPr>
          <w:p w:rsidR="00DB646F" w:rsidRPr="00DB646F" w:rsidRDefault="00DB646F" w:rsidP="00DB646F">
            <w:pPr>
              <w:pStyle w:val="05bBulletedList1TEACH"/>
              <w:ind w:left="216" w:firstLine="0"/>
              <w:rPr>
                <w:b/>
              </w:rPr>
            </w:pPr>
            <w:r>
              <w:rPr>
                <w:b/>
              </w:rPr>
              <w:t>Lecture:</w:t>
            </w:r>
          </w:p>
          <w:p w:rsidR="000C6205" w:rsidRDefault="000C6205" w:rsidP="000C6205">
            <w:pPr>
              <w:pStyle w:val="05bBulletedList1TEACH"/>
              <w:numPr>
                <w:ilvl w:val="0"/>
                <w:numId w:val="3"/>
              </w:numPr>
            </w:pPr>
            <w:r>
              <w:t>Gross profit is the difference between the sale price and the cost of the inventory, with no other expenses of the business considered.</w:t>
            </w:r>
          </w:p>
          <w:p w:rsidR="000C6205" w:rsidRPr="000C6205" w:rsidRDefault="000C6205" w:rsidP="000C6205">
            <w:pPr>
              <w:pStyle w:val="05bBulletedList1TEACH"/>
              <w:numPr>
                <w:ilvl w:val="0"/>
                <w:numId w:val="3"/>
              </w:numPr>
            </w:pPr>
            <w:r>
              <w:t>Formula:</w:t>
            </w:r>
          </w:p>
          <w:p w:rsidR="00487847" w:rsidRDefault="000C6205" w:rsidP="000C6205">
            <w:pPr>
              <w:pStyle w:val="04a1HeadTEACH"/>
              <w:numPr>
                <w:ilvl w:val="0"/>
                <w:numId w:val="13"/>
              </w:numPr>
              <w:ind w:left="530" w:hanging="179"/>
              <w:rPr>
                <w:rFonts w:cs="Arial"/>
                <w:b w:val="0"/>
              </w:rPr>
            </w:pPr>
            <m:oMath>
              <m:r>
                <m:rPr>
                  <m:nor/>
                </m:rPr>
                <w:rPr>
                  <w:rFonts w:cs="Arial"/>
                  <w:b w:val="0"/>
                </w:rPr>
                <m:t xml:space="preserve">Gross profit/loss  =  </m:t>
              </m:r>
              <m:r>
                <m:rPr>
                  <m:nor/>
                </m:rPr>
                <w:rPr>
                  <w:rFonts w:ascii="Cambria Math" w:cs="Arial"/>
                  <w:b w:val="0"/>
                </w:rPr>
                <w:br/>
              </m:r>
            </m:oMath>
            <m:oMathPara>
              <m:oMath>
                <m:r>
                  <m:rPr>
                    <m:nor/>
                  </m:rPr>
                  <w:rPr>
                    <w:rFonts w:cs="Arial"/>
                    <w:b w:val="0"/>
                  </w:rPr>
                  <m:t>Sales  –  cost of inventory</m:t>
                </m:r>
              </m:oMath>
            </m:oMathPara>
          </w:p>
          <w:p w:rsidR="000C6205" w:rsidRDefault="000C6205" w:rsidP="000C6205">
            <w:pPr>
              <w:pStyle w:val="05bBulletedList1TEACH"/>
              <w:numPr>
                <w:ilvl w:val="0"/>
                <w:numId w:val="3"/>
              </w:numPr>
            </w:pPr>
            <w:r>
              <w:t>Net income sometimes is called bottom line or net profit</w:t>
            </w:r>
          </w:p>
          <w:p w:rsidR="000C6205" w:rsidRDefault="000C6205" w:rsidP="000C6205">
            <w:pPr>
              <w:pStyle w:val="05bBulletedList1TEACH"/>
              <w:numPr>
                <w:ilvl w:val="0"/>
                <w:numId w:val="3"/>
              </w:numPr>
            </w:pPr>
            <w:r>
              <w:t>Equals gross profit less inventory and overhead</w:t>
            </w:r>
          </w:p>
          <w:p w:rsidR="00DB646F" w:rsidRDefault="000C6205" w:rsidP="00DB646F">
            <w:pPr>
              <w:pStyle w:val="05cBulletedList2TEACH"/>
              <w:numPr>
                <w:ilvl w:val="0"/>
                <w:numId w:val="0"/>
              </w:numPr>
              <w:ind w:left="539"/>
            </w:pPr>
            <m:oMathPara>
              <m:oMath>
                <m:r>
                  <m:rPr>
                    <m:nor/>
                  </m:rPr>
                  <w:rPr>
                    <w:rFonts w:cs="Arial"/>
                  </w:rPr>
                  <m:t xml:space="preserve">Net income =  </m:t>
                </m:r>
                <m:r>
                  <m:rPr>
                    <m:nor/>
                  </m:rPr>
                  <w:rPr>
                    <w:rFonts w:ascii="Cambria Math" w:cs="Arial"/>
                  </w:rPr>
                  <w:br/>
                </m:r>
              </m:oMath>
              <m:oMath>
                <m:r>
                  <m:rPr>
                    <m:nor/>
                  </m:rPr>
                  <w:rPr>
                    <w:rFonts w:cs="Arial"/>
                  </w:rPr>
                  <m:t>Sales  –  (inventory  +  overhead)</m:t>
                </m:r>
              </m:oMath>
            </m:oMathPara>
          </w:p>
          <w:p w:rsidR="00DB646F" w:rsidRDefault="00DB646F" w:rsidP="00DB646F">
            <w:pPr>
              <w:pStyle w:val="05cBulletedList2TEACH"/>
              <w:numPr>
                <w:ilvl w:val="0"/>
                <w:numId w:val="0"/>
              </w:numPr>
              <w:ind w:left="226"/>
              <w:rPr>
                <w:b/>
              </w:rPr>
            </w:pPr>
            <w:r w:rsidRPr="00716BB0">
              <w:rPr>
                <w:b/>
              </w:rPr>
              <w:t>Laboratory</w:t>
            </w:r>
            <w:r>
              <w:rPr>
                <w:b/>
              </w:rPr>
              <w:t>:</w:t>
            </w:r>
          </w:p>
          <w:p w:rsidR="000C6205" w:rsidRPr="00DB646F" w:rsidRDefault="00DB646F" w:rsidP="00DB646F">
            <w:pPr>
              <w:pStyle w:val="05bBulletedList1TEACH"/>
              <w:numPr>
                <w:ilvl w:val="0"/>
                <w:numId w:val="3"/>
              </w:numPr>
            </w:pPr>
            <w:r>
              <w:lastRenderedPageBreak/>
              <w:t>Chapter review Exercises</w:t>
            </w:r>
          </w:p>
        </w:tc>
        <w:tc>
          <w:tcPr>
            <w:tcW w:w="1800" w:type="dxa"/>
            <w:tcBorders>
              <w:bottom w:val="single" w:sz="4" w:space="0" w:color="auto"/>
            </w:tcBorders>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lastRenderedPageBreak/>
              <w:t>Handout</w:t>
            </w:r>
          </w:p>
          <w:p w:rsidR="00487847"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bl>
    <w:p w:rsidR="00A04FD2" w:rsidRDefault="00A04FD2" w:rsidP="008C6E90"/>
    <w:p w:rsidR="0017155B" w:rsidRPr="0005269B" w:rsidRDefault="0017155B" w:rsidP="0017155B">
      <w:pPr>
        <w:keepNext/>
        <w:spacing w:after="0" w:line="240" w:lineRule="auto"/>
        <w:outlineLvl w:val="1"/>
        <w:rPr>
          <w:rFonts w:ascii="Times New Roman" w:eastAsia="Times New Roman" w:hAnsi="Times New Roman" w:cs="Times New Roman"/>
          <w:b/>
          <w:bCs/>
          <w:u w:val="single"/>
        </w:rPr>
      </w:pPr>
      <w:r w:rsidRPr="0005269B">
        <w:rPr>
          <w:rFonts w:ascii="Times New Roman" w:eastAsia="Times New Roman" w:hAnsi="Times New Roman" w:cs="Times New Roman"/>
          <w:b/>
          <w:bCs/>
          <w:u w:val="single"/>
        </w:rPr>
        <w:t>Qualitative Measure of Satisfactory Academic Progress (SAP)</w:t>
      </w:r>
    </w:p>
    <w:p w:rsidR="0017155B" w:rsidRPr="0005269B" w:rsidRDefault="0017155B" w:rsidP="001715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17155B" w:rsidRPr="0005269B" w:rsidRDefault="0017155B" w:rsidP="001715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17155B" w:rsidRPr="0005269B" w:rsidRDefault="0017155B" w:rsidP="001715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17155B" w:rsidRPr="0005269B" w:rsidRDefault="0017155B" w:rsidP="001715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17155B" w:rsidRDefault="0017155B" w:rsidP="001715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17155B" w:rsidRPr="0005269B" w:rsidRDefault="0017155B" w:rsidP="001715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17155B" w:rsidRPr="0005269B" w:rsidRDefault="0017155B" w:rsidP="001715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05269B">
        <w:rPr>
          <w:rFonts w:ascii="Times New Roman" w:eastAsia="Times New Roman" w:hAnsi="Times New Roman" w:cs="Times New Roman"/>
        </w:rPr>
        <w:t>The school uses the following grading scale:</w:t>
      </w:r>
    </w:p>
    <w:p w:rsidR="0017155B" w:rsidRPr="0005269B" w:rsidRDefault="0017155B" w:rsidP="0017155B">
      <w:pPr>
        <w:spacing w:after="0" w:line="240" w:lineRule="auto"/>
        <w:jc w:val="center"/>
        <w:rPr>
          <w:rFonts w:ascii="Times New Roman" w:eastAsia="Times New Roman" w:hAnsi="Times New Roman" w:cs="Times New Roman"/>
          <w:color w:val="000000"/>
        </w:rPr>
      </w:pPr>
    </w:p>
    <w:tbl>
      <w:tblPr>
        <w:tblW w:w="6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17155B" w:rsidRPr="0005269B" w:rsidTr="00B20487">
        <w:trPr>
          <w:trHeight w:val="332"/>
          <w:jc w:val="center"/>
        </w:trPr>
        <w:tc>
          <w:tcPr>
            <w:tcW w:w="1414" w:type="dxa"/>
            <w:vAlign w:val="center"/>
          </w:tcPr>
          <w:p w:rsidR="0017155B" w:rsidRPr="0005269B" w:rsidRDefault="0017155B"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Letter</w:t>
            </w:r>
          </w:p>
        </w:tc>
        <w:tc>
          <w:tcPr>
            <w:tcW w:w="2084" w:type="dxa"/>
            <w:vAlign w:val="center"/>
          </w:tcPr>
          <w:p w:rsidR="0017155B" w:rsidRPr="0005269B" w:rsidRDefault="0017155B"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Number</w:t>
            </w:r>
          </w:p>
        </w:tc>
        <w:tc>
          <w:tcPr>
            <w:tcW w:w="3265" w:type="dxa"/>
            <w:vAlign w:val="center"/>
          </w:tcPr>
          <w:p w:rsidR="0017155B" w:rsidRPr="0005269B" w:rsidRDefault="0017155B"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Grade Point</w:t>
            </w:r>
          </w:p>
        </w:tc>
      </w:tr>
      <w:tr w:rsidR="0017155B" w:rsidRPr="0005269B" w:rsidTr="00B20487">
        <w:trPr>
          <w:trHeight w:val="281"/>
          <w:jc w:val="center"/>
        </w:trPr>
        <w:tc>
          <w:tcPr>
            <w:tcW w:w="1414" w:type="dxa"/>
            <w:vAlign w:val="center"/>
          </w:tcPr>
          <w:p w:rsidR="0017155B" w:rsidRPr="0005269B" w:rsidRDefault="0017155B"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A</w:t>
            </w:r>
          </w:p>
        </w:tc>
        <w:tc>
          <w:tcPr>
            <w:tcW w:w="2084" w:type="dxa"/>
            <w:vAlign w:val="center"/>
          </w:tcPr>
          <w:p w:rsidR="0017155B" w:rsidRPr="0005269B" w:rsidRDefault="0017155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100 - 90%</w:t>
            </w:r>
          </w:p>
        </w:tc>
        <w:tc>
          <w:tcPr>
            <w:tcW w:w="3265" w:type="dxa"/>
            <w:vAlign w:val="center"/>
          </w:tcPr>
          <w:p w:rsidR="0017155B" w:rsidRPr="0005269B" w:rsidRDefault="0017155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4.0</w:t>
            </w:r>
          </w:p>
        </w:tc>
      </w:tr>
      <w:tr w:rsidR="0017155B" w:rsidRPr="0005269B" w:rsidTr="00B20487">
        <w:trPr>
          <w:trHeight w:val="281"/>
          <w:jc w:val="center"/>
        </w:trPr>
        <w:tc>
          <w:tcPr>
            <w:tcW w:w="1414" w:type="dxa"/>
            <w:vAlign w:val="center"/>
          </w:tcPr>
          <w:p w:rsidR="0017155B" w:rsidRPr="0005269B" w:rsidRDefault="0017155B"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B</w:t>
            </w:r>
          </w:p>
        </w:tc>
        <w:tc>
          <w:tcPr>
            <w:tcW w:w="2084" w:type="dxa"/>
            <w:vAlign w:val="center"/>
          </w:tcPr>
          <w:p w:rsidR="0017155B" w:rsidRPr="0005269B" w:rsidRDefault="0017155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89 - 80%</w:t>
            </w:r>
          </w:p>
        </w:tc>
        <w:tc>
          <w:tcPr>
            <w:tcW w:w="3265" w:type="dxa"/>
            <w:vAlign w:val="center"/>
          </w:tcPr>
          <w:p w:rsidR="0017155B" w:rsidRPr="0005269B" w:rsidRDefault="0017155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3.0</w:t>
            </w:r>
          </w:p>
        </w:tc>
      </w:tr>
      <w:tr w:rsidR="0017155B" w:rsidRPr="0005269B" w:rsidTr="00B20487">
        <w:trPr>
          <w:trHeight w:val="281"/>
          <w:jc w:val="center"/>
        </w:trPr>
        <w:tc>
          <w:tcPr>
            <w:tcW w:w="1414" w:type="dxa"/>
            <w:vAlign w:val="center"/>
          </w:tcPr>
          <w:p w:rsidR="0017155B" w:rsidRPr="0005269B" w:rsidRDefault="0017155B"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C</w:t>
            </w:r>
          </w:p>
        </w:tc>
        <w:tc>
          <w:tcPr>
            <w:tcW w:w="2084" w:type="dxa"/>
            <w:vAlign w:val="center"/>
          </w:tcPr>
          <w:p w:rsidR="0017155B" w:rsidRPr="0005269B" w:rsidRDefault="0017155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79 - 70%</w:t>
            </w:r>
          </w:p>
        </w:tc>
        <w:tc>
          <w:tcPr>
            <w:tcW w:w="3265" w:type="dxa"/>
            <w:vAlign w:val="center"/>
          </w:tcPr>
          <w:p w:rsidR="0017155B" w:rsidRPr="0005269B" w:rsidRDefault="0017155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2.0</w:t>
            </w:r>
          </w:p>
        </w:tc>
      </w:tr>
      <w:tr w:rsidR="0017155B" w:rsidRPr="0005269B" w:rsidTr="00B20487">
        <w:trPr>
          <w:trHeight w:val="281"/>
          <w:jc w:val="center"/>
        </w:trPr>
        <w:tc>
          <w:tcPr>
            <w:tcW w:w="1414" w:type="dxa"/>
            <w:vAlign w:val="center"/>
          </w:tcPr>
          <w:p w:rsidR="0017155B" w:rsidRPr="0005269B" w:rsidRDefault="0017155B"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D</w:t>
            </w:r>
          </w:p>
        </w:tc>
        <w:tc>
          <w:tcPr>
            <w:tcW w:w="2084" w:type="dxa"/>
            <w:vAlign w:val="center"/>
          </w:tcPr>
          <w:p w:rsidR="0017155B" w:rsidRPr="0005269B" w:rsidRDefault="0017155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69 - 60%</w:t>
            </w:r>
          </w:p>
        </w:tc>
        <w:tc>
          <w:tcPr>
            <w:tcW w:w="3265" w:type="dxa"/>
            <w:vAlign w:val="center"/>
          </w:tcPr>
          <w:p w:rsidR="0017155B" w:rsidRPr="0005269B" w:rsidRDefault="0017155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w:t>
            </w:r>
          </w:p>
        </w:tc>
      </w:tr>
      <w:tr w:rsidR="0017155B" w:rsidRPr="0005269B" w:rsidTr="00B20487">
        <w:trPr>
          <w:trHeight w:val="281"/>
          <w:jc w:val="center"/>
        </w:trPr>
        <w:tc>
          <w:tcPr>
            <w:tcW w:w="1414" w:type="dxa"/>
            <w:vAlign w:val="center"/>
          </w:tcPr>
          <w:p w:rsidR="0017155B" w:rsidRPr="0005269B" w:rsidRDefault="0017155B"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F</w:t>
            </w:r>
          </w:p>
        </w:tc>
        <w:tc>
          <w:tcPr>
            <w:tcW w:w="2084" w:type="dxa"/>
            <w:vAlign w:val="center"/>
          </w:tcPr>
          <w:p w:rsidR="0017155B" w:rsidRPr="0005269B" w:rsidRDefault="0017155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Below 60%</w:t>
            </w:r>
          </w:p>
        </w:tc>
        <w:tc>
          <w:tcPr>
            <w:tcW w:w="3265" w:type="dxa"/>
            <w:vAlign w:val="center"/>
          </w:tcPr>
          <w:p w:rsidR="0017155B" w:rsidRPr="0005269B" w:rsidRDefault="0017155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0.0</w:t>
            </w:r>
          </w:p>
        </w:tc>
      </w:tr>
      <w:tr w:rsidR="0017155B" w:rsidRPr="0005269B" w:rsidTr="00B20487">
        <w:trPr>
          <w:trHeight w:val="304"/>
          <w:jc w:val="center"/>
        </w:trPr>
        <w:tc>
          <w:tcPr>
            <w:tcW w:w="1414" w:type="dxa"/>
            <w:vAlign w:val="center"/>
          </w:tcPr>
          <w:p w:rsidR="0017155B" w:rsidRPr="0005269B" w:rsidRDefault="0017155B"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I</w:t>
            </w:r>
          </w:p>
        </w:tc>
        <w:tc>
          <w:tcPr>
            <w:tcW w:w="2084" w:type="dxa"/>
            <w:vAlign w:val="center"/>
          </w:tcPr>
          <w:p w:rsidR="0017155B" w:rsidRPr="0005269B" w:rsidRDefault="0017155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Incomplete</w:t>
            </w:r>
          </w:p>
        </w:tc>
        <w:tc>
          <w:tcPr>
            <w:tcW w:w="3265" w:type="dxa"/>
            <w:vAlign w:val="center"/>
          </w:tcPr>
          <w:p w:rsidR="0017155B" w:rsidRPr="0005269B" w:rsidRDefault="0017155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Withdraw / No Grade</w:t>
            </w:r>
          </w:p>
        </w:tc>
      </w:tr>
    </w:tbl>
    <w:p w:rsidR="0017155B" w:rsidRPr="0005269B" w:rsidRDefault="0017155B" w:rsidP="0017155B">
      <w:pPr>
        <w:spacing w:after="0" w:line="240" w:lineRule="auto"/>
        <w:jc w:val="center"/>
        <w:rPr>
          <w:rFonts w:ascii="Times New Roman" w:eastAsia="Times New Roman" w:hAnsi="Times New Roman" w:cs="Times New Roman"/>
          <w:i/>
          <w:color w:val="000000"/>
        </w:rPr>
      </w:pPr>
      <w:r w:rsidRPr="0005269B">
        <w:rPr>
          <w:rFonts w:ascii="Times New Roman" w:eastAsia="Times New Roman" w:hAnsi="Times New Roman" w:cs="Times New Roman"/>
          <w:i/>
          <w:color w:val="000000"/>
        </w:rPr>
        <w:t>Not Used in GPA computation:   I = Incomplete; W = Withdraw; P = Pass; NP = Not Pass</w:t>
      </w:r>
    </w:p>
    <w:p w:rsidR="0017155B" w:rsidRPr="0005269B" w:rsidRDefault="0017155B" w:rsidP="0017155B">
      <w:pPr>
        <w:spacing w:after="0" w:line="240" w:lineRule="auto"/>
        <w:jc w:val="center"/>
        <w:rPr>
          <w:rFonts w:ascii="Times New Roman" w:eastAsia="Times New Roman" w:hAnsi="Times New Roman" w:cs="Times New Roman"/>
          <w:i/>
          <w:color w:val="000000"/>
        </w:rPr>
      </w:pPr>
    </w:p>
    <w:p w:rsidR="0017155B" w:rsidRPr="0005269B" w:rsidRDefault="0017155B" w:rsidP="0017155B">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 xml:space="preserve">Pass - Satisfactory completion of non-graded Externship.             </w:t>
      </w:r>
    </w:p>
    <w:p w:rsidR="0017155B" w:rsidRPr="0005269B" w:rsidRDefault="0017155B" w:rsidP="0017155B">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Fail - Unsatisfactory completion of non-graded Externship.</w:t>
      </w:r>
    </w:p>
    <w:p w:rsidR="0017155B" w:rsidRPr="0005269B" w:rsidRDefault="0017155B" w:rsidP="0017155B">
      <w:pPr>
        <w:spacing w:after="0" w:line="240" w:lineRule="auto"/>
        <w:rPr>
          <w:rFonts w:ascii="Times New Roman" w:eastAsia="Times New Roman" w:hAnsi="Times New Roman" w:cs="Times New Roman"/>
          <w:color w:val="000000"/>
        </w:rPr>
      </w:pPr>
    </w:p>
    <w:p w:rsidR="0017155B" w:rsidRPr="0005269B" w:rsidRDefault="0017155B" w:rsidP="0017155B">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17155B" w:rsidRPr="0005269B" w:rsidRDefault="0017155B" w:rsidP="0017155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17155B" w:rsidRPr="0005269B" w:rsidRDefault="0017155B" w:rsidP="0017155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05269B">
        <w:rPr>
          <w:rFonts w:ascii="Times New Roman" w:eastAsia="Times New Roman" w:hAnsi="Times New Roman" w:cs="Times New Roman"/>
          <w:b/>
          <w:sz w:val="24"/>
          <w:szCs w:val="24"/>
          <w:u w:val="single"/>
          <w:lang w:val="es-ES_tradnl"/>
        </w:rPr>
        <w:t xml:space="preserve">Final grade </w:t>
      </w:r>
      <w:proofErr w:type="spellStart"/>
      <w:r w:rsidRPr="0005269B">
        <w:rPr>
          <w:rFonts w:ascii="Times New Roman" w:eastAsia="Times New Roman" w:hAnsi="Times New Roman" w:cs="Times New Roman"/>
          <w:b/>
          <w:sz w:val="24"/>
          <w:szCs w:val="24"/>
          <w:u w:val="single"/>
          <w:lang w:val="es-ES_tradnl"/>
        </w:rPr>
        <w:t>calculation</w:t>
      </w:r>
      <w:proofErr w:type="spellEnd"/>
      <w:r w:rsidRPr="0005269B">
        <w:rPr>
          <w:rFonts w:ascii="Times New Roman" w:eastAsia="Times New Roman" w:hAnsi="Times New Roman" w:cs="Times New Roman"/>
          <w:b/>
          <w:sz w:val="24"/>
          <w:szCs w:val="24"/>
          <w:u w:val="single"/>
          <w:lang w:val="es-ES_tradnl"/>
        </w:rPr>
        <w:t xml:space="preserve"> </w:t>
      </w:r>
      <w:proofErr w:type="spellStart"/>
      <w:r w:rsidRPr="0005269B">
        <w:rPr>
          <w:rFonts w:ascii="Times New Roman" w:eastAsia="Times New Roman" w:hAnsi="Times New Roman" w:cs="Times New Roman"/>
          <w:b/>
          <w:sz w:val="24"/>
          <w:szCs w:val="24"/>
          <w:u w:val="single"/>
          <w:lang w:val="es-ES_tradnl"/>
        </w:rPr>
        <w:t>criteria</w:t>
      </w:r>
      <w:proofErr w:type="spellEnd"/>
    </w:p>
    <w:p w:rsidR="0017155B" w:rsidRPr="0005269B" w:rsidRDefault="0017155B" w:rsidP="0017155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17155B" w:rsidRPr="0005269B" w:rsidRDefault="0017155B" w:rsidP="0017155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05269B">
        <w:rPr>
          <w:rFonts w:ascii="Times New Roman" w:eastAsia="Times New Roman" w:hAnsi="Times New Roman" w:cs="Times New Roman"/>
          <w:lang w:val="es-ES_tradnl"/>
        </w:rPr>
        <w:t>Q= 20 %</w:t>
      </w:r>
    </w:p>
    <w:p w:rsidR="0017155B" w:rsidRPr="0005269B" w:rsidRDefault="0017155B" w:rsidP="0017155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CA= 10%</w:t>
      </w:r>
    </w:p>
    <w:p w:rsidR="0017155B" w:rsidRPr="0005269B" w:rsidRDefault="0017155B" w:rsidP="0017155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MT= 30%</w:t>
      </w:r>
    </w:p>
    <w:p w:rsidR="0017155B" w:rsidRPr="0005269B" w:rsidRDefault="0017155B" w:rsidP="0017155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 40%</w:t>
      </w:r>
    </w:p>
    <w:p w:rsidR="0017155B" w:rsidRDefault="0017155B" w:rsidP="0017155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FG= 100%</w:t>
      </w:r>
    </w:p>
    <w:p w:rsidR="002F2E56" w:rsidRPr="0005269B" w:rsidRDefault="002F2E56" w:rsidP="0017155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17155B" w:rsidRPr="0005269B" w:rsidRDefault="0017155B" w:rsidP="0017155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17155B" w:rsidRPr="0005269B" w:rsidRDefault="0017155B" w:rsidP="0017155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17155B" w:rsidRPr="0005269B" w:rsidRDefault="0017155B" w:rsidP="0017155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05269B">
        <w:rPr>
          <w:rFonts w:ascii="Times New Roman" w:eastAsia="Times New Roman" w:hAnsi="Times New Roman" w:cs="Times New Roman"/>
          <w:b/>
          <w:sz w:val="24"/>
          <w:szCs w:val="24"/>
          <w:u w:val="single"/>
        </w:rPr>
        <w:lastRenderedPageBreak/>
        <w:t>Evaluation Record Code</w:t>
      </w:r>
    </w:p>
    <w:p w:rsidR="0017155B" w:rsidRPr="0005269B" w:rsidRDefault="0017155B" w:rsidP="0017155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17155B" w:rsidRPr="0005269B" w:rsidRDefault="0017155B" w:rsidP="0017155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Q= Quizzes</w:t>
      </w:r>
    </w:p>
    <w:p w:rsidR="0017155B" w:rsidRPr="0005269B" w:rsidRDefault="0017155B" w:rsidP="0017155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CA=Class Activity</w:t>
      </w:r>
    </w:p>
    <w:p w:rsidR="0017155B" w:rsidRPr="0005269B" w:rsidRDefault="0017155B" w:rsidP="0017155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MT= Mid Term</w:t>
      </w:r>
    </w:p>
    <w:p w:rsidR="0017155B" w:rsidRPr="0005269B" w:rsidRDefault="0017155B" w:rsidP="0017155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 Final</w:t>
      </w:r>
    </w:p>
    <w:p w:rsidR="0017155B" w:rsidRPr="0005269B" w:rsidRDefault="0017155B" w:rsidP="0017155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R= Retest</w:t>
      </w:r>
    </w:p>
    <w:p w:rsidR="0017155B" w:rsidRPr="0005269B" w:rsidRDefault="0017155B" w:rsidP="0017155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FG= Final Grade</w:t>
      </w:r>
    </w:p>
    <w:p w:rsidR="0017155B" w:rsidRPr="0005269B" w:rsidRDefault="0017155B" w:rsidP="0017155B">
      <w:pPr>
        <w:rPr>
          <w:rFonts w:ascii="Times New Roman" w:eastAsia="Calibri" w:hAnsi="Times New Roman" w:cs="Times New Roman"/>
          <w:b/>
          <w:sz w:val="24"/>
          <w:szCs w:val="24"/>
          <w:u w:val="single"/>
        </w:rPr>
      </w:pPr>
    </w:p>
    <w:p w:rsidR="0017155B" w:rsidRPr="0005269B" w:rsidRDefault="0017155B" w:rsidP="0017155B">
      <w:pPr>
        <w:rPr>
          <w:rFonts w:ascii="Times New Roman" w:eastAsia="Calibri" w:hAnsi="Times New Roman" w:cs="Times New Roman"/>
          <w:b/>
          <w:sz w:val="24"/>
          <w:szCs w:val="24"/>
          <w:u w:val="single"/>
        </w:rPr>
      </w:pPr>
      <w:r w:rsidRPr="0005269B">
        <w:rPr>
          <w:rFonts w:ascii="Times New Roman" w:eastAsia="Calibri" w:hAnsi="Times New Roman" w:cs="Times New Roman"/>
          <w:b/>
          <w:sz w:val="24"/>
          <w:szCs w:val="24"/>
          <w:u w:val="single"/>
        </w:rPr>
        <w:t>Attendance</w:t>
      </w:r>
    </w:p>
    <w:p w:rsidR="0017155B" w:rsidRPr="0005269B" w:rsidRDefault="0017155B" w:rsidP="0017155B">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Regular attendance is required of all students. Promptness and dependability are qualities important in all occupations. Students should begin to develop these qualities and habits the day the students begin their training.</w:t>
      </w:r>
    </w:p>
    <w:p w:rsidR="0017155B" w:rsidRPr="0005269B" w:rsidRDefault="0017155B" w:rsidP="0017155B">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17155B" w:rsidRPr="0005269B" w:rsidRDefault="0017155B" w:rsidP="0017155B">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with chronic absences in </w:t>
      </w:r>
      <w:r w:rsidRPr="0005269B">
        <w:rPr>
          <w:rFonts w:ascii="Times New Roman" w:eastAsia="Times New Roman" w:hAnsi="Times New Roman" w:cs="Times New Roman"/>
          <w:sz w:val="23"/>
          <w:szCs w:val="23"/>
          <w:u w:val="single"/>
        </w:rPr>
        <w:t>excess of 20%</w:t>
      </w:r>
      <w:r w:rsidRPr="0005269B">
        <w:rPr>
          <w:rFonts w:ascii="Times New Roman" w:eastAsia="Times New Roman" w:hAnsi="Times New Roman" w:cs="Times New Roman"/>
          <w:sz w:val="23"/>
          <w:szCs w:val="23"/>
        </w:rPr>
        <w:t xml:space="preserve"> of the scheduled hours for a course will receive a failing grade for the course. Early departures and tardies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17155B" w:rsidRPr="0005269B" w:rsidRDefault="0017155B" w:rsidP="0017155B">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 has missed more than </w:t>
      </w:r>
      <w:r w:rsidRPr="0005269B">
        <w:rPr>
          <w:rFonts w:ascii="Times New Roman" w:eastAsia="Times New Roman" w:hAnsi="Times New Roman" w:cs="Times New Roman"/>
          <w:b/>
          <w:bCs/>
          <w:sz w:val="23"/>
          <w:szCs w:val="23"/>
        </w:rPr>
        <w:t xml:space="preserve">10% </w:t>
      </w:r>
      <w:r w:rsidRPr="0005269B">
        <w:rPr>
          <w:rFonts w:ascii="Times New Roman" w:eastAsia="Times New Roman" w:hAnsi="Times New Roman" w:cs="Times New Roman"/>
          <w:sz w:val="23"/>
          <w:szCs w:val="23"/>
        </w:rPr>
        <w:t xml:space="preserve">of scheduled hours.  Students enrolled in a clock hour program must attend a minimum of </w:t>
      </w:r>
      <w:r w:rsidRPr="0005269B">
        <w:rPr>
          <w:rFonts w:ascii="Times New Roman" w:eastAsia="Times New Roman" w:hAnsi="Times New Roman" w:cs="Times New Roman"/>
          <w:b/>
          <w:bCs/>
          <w:sz w:val="23"/>
          <w:szCs w:val="23"/>
        </w:rPr>
        <w:t xml:space="preserve">85 % </w:t>
      </w:r>
      <w:r w:rsidRPr="0005269B">
        <w:rPr>
          <w:rFonts w:ascii="Times New Roman" w:eastAsia="Times New Roman" w:hAnsi="Times New Roman" w:cs="Times New Roman"/>
          <w:sz w:val="23"/>
          <w:szCs w:val="23"/>
        </w:rPr>
        <w:t>of the scheduled program hours in order to graduate.</w:t>
      </w:r>
    </w:p>
    <w:p w:rsidR="0017155B" w:rsidRPr="0005269B" w:rsidRDefault="0017155B" w:rsidP="0017155B">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Attendance is reviewed by the instructors, program directors and the Director of Education on a weekly basis with a focus on those who have been absent for</w:t>
      </w:r>
      <w:r w:rsidRPr="0005269B">
        <w:rPr>
          <w:rFonts w:ascii="Times New Roman" w:eastAsia="Times New Roman" w:hAnsi="Times New Roman" w:cs="Times New Roman"/>
          <w:b/>
          <w:bCs/>
          <w:sz w:val="23"/>
          <w:szCs w:val="23"/>
        </w:rPr>
        <w:t xml:space="preserve"> 10%</w:t>
      </w:r>
      <w:r w:rsidRPr="0005269B">
        <w:rPr>
          <w:rFonts w:ascii="Times New Roman" w:eastAsia="Times New Roman" w:hAnsi="Times New Roman" w:cs="Times New Roman"/>
          <w:sz w:val="23"/>
          <w:szCs w:val="23"/>
        </w:rPr>
        <w:t xml:space="preserve"> of the scheduled course hours. Students will be notified by phone, text or e-mail if their attendance is danger of violating attendance requirements.   </w:t>
      </w:r>
    </w:p>
    <w:p w:rsidR="0017155B" w:rsidRPr="0005269B" w:rsidRDefault="0017155B" w:rsidP="0017155B">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05269B">
        <w:rPr>
          <w:rFonts w:ascii="Times New Roman" w:eastAsia="Times New Roman" w:hAnsi="Times New Roman" w:cs="Times New Roman"/>
          <w:b/>
          <w:bCs/>
          <w:sz w:val="23"/>
          <w:szCs w:val="23"/>
        </w:rPr>
        <w:t>seven (7)</w:t>
      </w:r>
      <w:r w:rsidRPr="0005269B">
        <w:rPr>
          <w:rFonts w:ascii="Times New Roman" w:eastAsia="Times New Roman" w:hAnsi="Times New Roman" w:cs="Times New Roman"/>
          <w:sz w:val="23"/>
          <w:szCs w:val="23"/>
        </w:rPr>
        <w:t xml:space="preserve"> calendar days of the student being notified of the decision that he or she wishes to appeal.</w:t>
      </w:r>
    </w:p>
    <w:p w:rsidR="0017155B" w:rsidRPr="0005269B" w:rsidRDefault="0017155B" w:rsidP="0017155B">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Times New Roman" w:hAnsi="Times New Roman" w:cs="Times New Roman"/>
        </w:rPr>
        <w:t xml:space="preserve">Students are expected to inform faculty in advance of any pending dates where a student may be absent and should make every effort to attend the alternate class in the morning or evening. Students are only allowed to miss up to 15% of their entire program hours, anything in excess of the 15% needs to be made </w:t>
      </w:r>
      <w:r w:rsidRPr="0005269B">
        <w:rPr>
          <w:rFonts w:ascii="Times New Roman" w:eastAsia="Times New Roman" w:hAnsi="Times New Roman" w:cs="Times New Roman"/>
        </w:rPr>
        <w:lastRenderedPageBreak/>
        <w:t>up and could impact the student final course grade. It is the responsibility of the student to make up work or time missed.</w:t>
      </w:r>
    </w:p>
    <w:p w:rsidR="0017155B" w:rsidRPr="0005269B" w:rsidRDefault="0017155B" w:rsidP="0017155B">
      <w:pPr>
        <w:spacing w:before="100" w:beforeAutospacing="1" w:after="100" w:afterAutospacing="1" w:line="240" w:lineRule="auto"/>
        <w:rPr>
          <w:rFonts w:ascii="Times New Roman" w:eastAsia="Times New Roman" w:hAnsi="Times New Roman" w:cs="Times New Roman"/>
          <w:sz w:val="23"/>
          <w:szCs w:val="23"/>
        </w:rPr>
      </w:pPr>
    </w:p>
    <w:p w:rsidR="0017155B" w:rsidRPr="0005269B" w:rsidRDefault="0017155B" w:rsidP="0017155B">
      <w:pPr>
        <w:tabs>
          <w:tab w:val="left" w:pos="-1440"/>
        </w:tabs>
        <w:jc w:val="both"/>
        <w:rPr>
          <w:rFonts w:ascii="Times New Roman" w:eastAsia="Calibri" w:hAnsi="Times New Roman" w:cs="Times New Roman"/>
          <w:b/>
        </w:rPr>
      </w:pPr>
      <w:r w:rsidRPr="0005269B">
        <w:rPr>
          <w:rFonts w:ascii="Times New Roman" w:eastAsia="Calibri" w:hAnsi="Times New Roman" w:cs="Times New Roman"/>
          <w:b/>
        </w:rPr>
        <w:t>MAKE –UP HOURS/TIME</w:t>
      </w:r>
    </w:p>
    <w:p w:rsidR="0017155B" w:rsidRPr="0005269B" w:rsidRDefault="0017155B" w:rsidP="0017155B">
      <w:pPr>
        <w:spacing w:before="100" w:beforeAutospacing="1" w:after="100" w:afterAutospacing="1" w:line="240" w:lineRule="auto"/>
        <w:ind w:right="432"/>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Students enrolled in clock hour programs will be required to attend make up classes for any missed clock hours scheduled if the students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17155B" w:rsidRPr="0005269B" w:rsidRDefault="0017155B" w:rsidP="0017155B">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If absence at any time during the program exceeds </w:t>
      </w:r>
      <w:r w:rsidRPr="0005269B">
        <w:rPr>
          <w:rFonts w:ascii="Times New Roman" w:eastAsia="Times New Roman" w:hAnsi="Times New Roman" w:cs="Times New Roman"/>
          <w:b/>
          <w:bCs/>
          <w:sz w:val="23"/>
          <w:szCs w:val="23"/>
        </w:rPr>
        <w:t>more than 10%,</w:t>
      </w:r>
      <w:r w:rsidRPr="0005269B">
        <w:rPr>
          <w:rFonts w:ascii="Times New Roman" w:eastAsia="Times New Roman" w:hAnsi="Times New Roman" w:cs="Times New Roman"/>
          <w:sz w:val="23"/>
          <w:szCs w:val="23"/>
        </w:rPr>
        <w:t xml:space="preserve"> the student will be placed on a mandatory prescribed school schedule which </w:t>
      </w:r>
      <w:r w:rsidRPr="0005269B">
        <w:rPr>
          <w:rFonts w:ascii="Times New Roman" w:eastAsia="Times New Roman" w:hAnsi="Times New Roman" w:cs="Times New Roman"/>
          <w:sz w:val="23"/>
          <w:szCs w:val="23"/>
          <w:u w:val="single"/>
        </w:rPr>
        <w:t>may include</w:t>
      </w:r>
      <w:r w:rsidRPr="0005269B">
        <w:rPr>
          <w:rFonts w:ascii="Times New Roman" w:eastAsia="Times New Roman" w:hAnsi="Times New Roman" w:cs="Times New Roman"/>
          <w:sz w:val="23"/>
          <w:szCs w:val="23"/>
        </w:rPr>
        <w:t xml:space="preserve"> attending Friday scheduled sessions.</w:t>
      </w:r>
      <w:bookmarkStart w:id="0" w:name="x__Toc439329684"/>
      <w:bookmarkEnd w:id="0"/>
    </w:p>
    <w:p w:rsidR="0017155B" w:rsidRPr="0005269B" w:rsidRDefault="0017155B" w:rsidP="0017155B">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Calibri" w:hAnsi="Times New Roman" w:cs="Times New Roman"/>
          <w:b/>
        </w:rPr>
        <w:t>MAKE-UP CLASS WORK</w:t>
      </w:r>
    </w:p>
    <w:p w:rsidR="0017155B" w:rsidRDefault="0017155B" w:rsidP="0017155B">
      <w:pPr>
        <w:tabs>
          <w:tab w:val="left" w:pos="-1440"/>
        </w:tabs>
        <w:ind w:right="432"/>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Arrangements to make-up assignments, project, test, and homework missed as a result of absence must be made with the approval of the instructor. Make-up work must be completed within ten (10) calendar days after the end of the module</w:t>
      </w:r>
    </w:p>
    <w:p w:rsidR="002F2E56" w:rsidRPr="0017155B" w:rsidRDefault="002F2E56" w:rsidP="002F2E56">
      <w:pPr>
        <w:rPr>
          <w:rFonts w:ascii="Times New Roman" w:eastAsia="Times New Roman" w:hAnsi="Times New Roman" w:cs="Times New Roman"/>
          <w:sz w:val="23"/>
          <w:szCs w:val="23"/>
        </w:rPr>
      </w:pPr>
      <w:r w:rsidRPr="0005269B">
        <w:rPr>
          <w:rFonts w:ascii="Times New Roman" w:eastAsia="Times New Roman" w:hAnsi="Times New Roman" w:cs="Times New Roman"/>
          <w:b/>
        </w:rPr>
        <w:t>DRESS CODE</w:t>
      </w:r>
    </w:p>
    <w:p w:rsidR="002F2E56" w:rsidRPr="0005269B" w:rsidRDefault="002F2E56" w:rsidP="002F2E56">
      <w:pPr>
        <w:widowControl w:val="0"/>
        <w:autoSpaceDE w:val="0"/>
        <w:autoSpaceDN w:val="0"/>
        <w:adjustRightInd w:val="0"/>
        <w:spacing w:after="0" w:line="240" w:lineRule="auto"/>
        <w:rPr>
          <w:rFonts w:ascii="Times New Roman" w:eastAsia="Times New Roman" w:hAnsi="Times New Roman" w:cs="Times New Roman"/>
          <w:b/>
        </w:rPr>
      </w:pPr>
    </w:p>
    <w:p w:rsidR="002F2E56" w:rsidRPr="0005269B" w:rsidRDefault="002F2E56" w:rsidP="002F2E56">
      <w:pPr>
        <w:numPr>
          <w:ilvl w:val="0"/>
          <w:numId w:val="21"/>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2F2E56" w:rsidRPr="0005269B" w:rsidRDefault="002F2E56" w:rsidP="002F2E56">
      <w:pPr>
        <w:numPr>
          <w:ilvl w:val="0"/>
          <w:numId w:val="21"/>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2F2E56" w:rsidRPr="0005269B" w:rsidRDefault="002F2E56" w:rsidP="002F2E56">
      <w:pPr>
        <w:numPr>
          <w:ilvl w:val="0"/>
          <w:numId w:val="21"/>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2F2E56" w:rsidRPr="0005269B" w:rsidRDefault="002F2E56" w:rsidP="002F2E56">
      <w:pPr>
        <w:numPr>
          <w:ilvl w:val="1"/>
          <w:numId w:val="21"/>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2F2E56" w:rsidRPr="0005269B" w:rsidRDefault="002F2E56" w:rsidP="002F2E56">
      <w:pPr>
        <w:numPr>
          <w:ilvl w:val="1"/>
          <w:numId w:val="21"/>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not wear clothing made of denim material of any color. (No jeans or JEAN skirts, etc.)</w:t>
      </w:r>
    </w:p>
    <w:p w:rsidR="002F2E56" w:rsidRPr="0005269B" w:rsidRDefault="002F2E56" w:rsidP="002F2E56">
      <w:pPr>
        <w:numPr>
          <w:ilvl w:val="1"/>
          <w:numId w:val="21"/>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not wear under t-shirts, unless they are of one color with no words, letters, slogans, graphics, etc., of any kind</w:t>
      </w:r>
    </w:p>
    <w:p w:rsidR="002F2E56" w:rsidRPr="0005269B" w:rsidRDefault="002F2E56" w:rsidP="002F2E56">
      <w:pPr>
        <w:numPr>
          <w:ilvl w:val="1"/>
          <w:numId w:val="21"/>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wear closed-toe shoes (no sandals or canvas shoes) with socks or hosiery.</w:t>
      </w:r>
    </w:p>
    <w:p w:rsidR="002F2E56" w:rsidRPr="0005269B" w:rsidRDefault="002F2E56" w:rsidP="002F2E56">
      <w:pPr>
        <w:numPr>
          <w:ilvl w:val="1"/>
          <w:numId w:val="21"/>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 xml:space="preserve">While attending practicum rotations, student’s hair must be clean, neat and of a normal hair color. Male students must either shave regularly, or if they </w:t>
      </w:r>
      <w:r w:rsidRPr="0005269B">
        <w:rPr>
          <w:rFonts w:ascii="Times New Roman" w:eastAsia="Calibri" w:hAnsi="Times New Roman" w:cs="Times New Roman"/>
          <w:sz w:val="24"/>
        </w:rPr>
        <w:lastRenderedPageBreak/>
        <w:t>choose to wear a mustache and/or beard, they must keep them clean and well groomed.</w:t>
      </w:r>
    </w:p>
    <w:p w:rsidR="002F2E56" w:rsidRPr="0005269B" w:rsidRDefault="002F2E56" w:rsidP="002F2E56">
      <w:pPr>
        <w:numPr>
          <w:ilvl w:val="1"/>
          <w:numId w:val="21"/>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2F2E56" w:rsidRPr="0005269B" w:rsidRDefault="002F2E56" w:rsidP="002F2E56">
      <w:pPr>
        <w:numPr>
          <w:ilvl w:val="1"/>
          <w:numId w:val="21"/>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Keep fingernails clean and at a reasonable length.</w:t>
      </w:r>
    </w:p>
    <w:p w:rsidR="002F2E56" w:rsidRPr="0005269B" w:rsidRDefault="002F2E56" w:rsidP="002F2E56">
      <w:pPr>
        <w:numPr>
          <w:ilvl w:val="1"/>
          <w:numId w:val="21"/>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2F2E56" w:rsidRPr="0005269B" w:rsidRDefault="002F2E56" w:rsidP="002F2E56">
      <w:pPr>
        <w:widowControl w:val="0"/>
        <w:autoSpaceDE w:val="0"/>
        <w:autoSpaceDN w:val="0"/>
        <w:adjustRightInd w:val="0"/>
        <w:spacing w:after="0" w:line="240" w:lineRule="auto"/>
        <w:rPr>
          <w:rFonts w:ascii="Times New Roman" w:eastAsia="Times New Roman" w:hAnsi="Times New Roman" w:cs="Times New Roman"/>
          <w:b/>
          <w:bCs/>
        </w:rPr>
      </w:pPr>
    </w:p>
    <w:p w:rsidR="002F2E56" w:rsidRPr="0005269B" w:rsidRDefault="002F2E56" w:rsidP="002F2E56">
      <w:pPr>
        <w:widowControl w:val="0"/>
        <w:autoSpaceDE w:val="0"/>
        <w:autoSpaceDN w:val="0"/>
        <w:adjustRightInd w:val="0"/>
        <w:spacing w:after="0" w:line="240" w:lineRule="auto"/>
        <w:rPr>
          <w:rFonts w:ascii="Times New Roman" w:eastAsia="Times New Roman" w:hAnsi="Times New Roman" w:cs="Times New Roman"/>
          <w:b/>
          <w:bCs/>
        </w:rPr>
      </w:pPr>
      <w:r w:rsidRPr="0005269B">
        <w:rPr>
          <w:rFonts w:ascii="Times New Roman" w:eastAsia="Times New Roman" w:hAnsi="Times New Roman" w:cs="Times New Roman"/>
          <w:b/>
          <w:bCs/>
        </w:rPr>
        <w:t>Cell Phones and Pagers</w:t>
      </w:r>
    </w:p>
    <w:p w:rsidR="002F2E56" w:rsidRPr="0005269B" w:rsidRDefault="002F2E56" w:rsidP="002F2E56">
      <w:pPr>
        <w:widowControl w:val="0"/>
        <w:autoSpaceDE w:val="0"/>
        <w:autoSpaceDN w:val="0"/>
        <w:adjustRightInd w:val="0"/>
        <w:spacing w:after="0" w:line="240" w:lineRule="auto"/>
        <w:rPr>
          <w:rFonts w:ascii="Times New Roman" w:eastAsia="Times New Roman" w:hAnsi="Times New Roman" w:cs="Times New Roman"/>
          <w:b/>
        </w:rPr>
      </w:pPr>
    </w:p>
    <w:p w:rsidR="002F2E56" w:rsidRPr="0017155B" w:rsidRDefault="002F2E56" w:rsidP="002F2E56">
      <w:pPr>
        <w:widowControl w:val="0"/>
        <w:autoSpaceDE w:val="0"/>
        <w:autoSpaceDN w:val="0"/>
        <w:adjustRightInd w:val="0"/>
        <w:spacing w:after="0" w:line="240" w:lineRule="auto"/>
        <w:rPr>
          <w:rFonts w:ascii="Times New Roman" w:eastAsia="Times New Roman" w:hAnsi="Times New Roman" w:cs="Times New Roman"/>
          <w:b/>
        </w:rPr>
      </w:pPr>
      <w:r w:rsidRPr="0005269B">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05269B">
        <w:rPr>
          <w:rFonts w:ascii="Times New Roman" w:eastAsia="Times New Roman" w:hAnsi="Times New Roman" w:cs="Times New Roman"/>
          <w:b/>
        </w:rPr>
        <w:t xml:space="preserve"> </w:t>
      </w:r>
      <w:r w:rsidRPr="0005269B">
        <w:rPr>
          <w:rFonts w:ascii="Times New Roman" w:eastAsia="Times New Roman" w:hAnsi="Times New Roman" w:cs="Times New Roman"/>
        </w:rPr>
        <w:t>class.</w:t>
      </w:r>
    </w:p>
    <w:p w:rsidR="002F2E56" w:rsidRDefault="002F2E56" w:rsidP="0017155B">
      <w:pPr>
        <w:tabs>
          <w:tab w:val="left" w:pos="-1440"/>
        </w:tabs>
        <w:ind w:right="432"/>
        <w:jc w:val="both"/>
        <w:rPr>
          <w:rFonts w:ascii="Times New Roman" w:eastAsia="Times New Roman" w:hAnsi="Times New Roman" w:cs="Times New Roman"/>
          <w:sz w:val="23"/>
          <w:szCs w:val="23"/>
        </w:rPr>
      </w:pPr>
      <w:bookmarkStart w:id="1" w:name="_GoBack"/>
      <w:bookmarkEnd w:id="1"/>
    </w:p>
    <w:p w:rsidR="008C6E90" w:rsidRPr="0017155B" w:rsidRDefault="0017155B" w:rsidP="002F2E56">
      <w:pPr>
        <w:rPr>
          <w:rFonts w:ascii="Times New Roman" w:eastAsia="Times New Roman" w:hAnsi="Times New Roman" w:cs="Times New Roman"/>
          <w:b/>
        </w:rPr>
      </w:pPr>
      <w:r>
        <w:rPr>
          <w:rFonts w:ascii="Times New Roman" w:eastAsia="Times New Roman" w:hAnsi="Times New Roman" w:cs="Times New Roman"/>
          <w:sz w:val="23"/>
          <w:szCs w:val="23"/>
        </w:rPr>
        <w:br w:type="page"/>
      </w:r>
    </w:p>
    <w:sectPr w:rsidR="008C6E90" w:rsidRPr="0017155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DE3" w:rsidRDefault="00DA7DE3" w:rsidP="00967903">
      <w:pPr>
        <w:spacing w:after="0" w:line="240" w:lineRule="auto"/>
      </w:pPr>
      <w:r>
        <w:separator/>
      </w:r>
    </w:p>
  </w:endnote>
  <w:endnote w:type="continuationSeparator" w:id="0">
    <w:p w:rsidR="00DA7DE3" w:rsidRDefault="00DA7DE3"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46F" w:rsidRDefault="00DB64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903" w:rsidRPr="004977CD" w:rsidRDefault="00967903"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2F2E56">
      <w:rPr>
        <w:rFonts w:ascii="Times New Roman" w:hAnsi="Times New Roman" w:cs="Times New Roman"/>
        <w:noProof/>
      </w:rPr>
      <w:t>1</w:t>
    </w:r>
    <w:r w:rsidRPr="004977CD">
      <w:rPr>
        <w:rFonts w:ascii="Times New Roman" w:hAnsi="Times New Roman" w:cs="Times New Roman"/>
        <w:noProof/>
      </w:rPr>
      <w:fldChar w:fldCharType="end"/>
    </w:r>
  </w:p>
  <w:p w:rsidR="00967903" w:rsidRPr="004977CD" w:rsidRDefault="00DB646F" w:rsidP="00967903">
    <w:pPr>
      <w:pStyle w:val="Footer"/>
      <w:jc w:val="right"/>
      <w:rPr>
        <w:rFonts w:ascii="Times New Roman" w:hAnsi="Times New Roman" w:cs="Times New Roman"/>
        <w:sz w:val="20"/>
      </w:rPr>
    </w:pPr>
    <w:r>
      <w:rPr>
        <w:rFonts w:ascii="Times New Roman" w:hAnsi="Times New Roman" w:cs="Times New Roman"/>
        <w:sz w:val="20"/>
      </w:rPr>
      <w:t>Rev.</w:t>
    </w:r>
    <w:r w:rsidR="006647A0">
      <w:rPr>
        <w:rFonts w:ascii="Times New Roman" w:hAnsi="Times New Roman" w:cs="Times New Roman"/>
        <w:sz w:val="20"/>
      </w:rPr>
      <w:t xml:space="preserve"> </w:t>
    </w:r>
    <w:r>
      <w:rPr>
        <w:rFonts w:ascii="Times New Roman" w:hAnsi="Times New Roman" w:cs="Times New Roman"/>
        <w:sz w:val="20"/>
      </w:rPr>
      <w:t>4.</w:t>
    </w:r>
    <w:r w:rsidR="006647A0">
      <w:rPr>
        <w:rFonts w:ascii="Times New Roman" w:hAnsi="Times New Roman" w:cs="Times New Roman"/>
        <w:sz w:val="20"/>
      </w:rPr>
      <w:t>11</w:t>
    </w:r>
    <w:r>
      <w:rPr>
        <w:rFonts w:ascii="Times New Roman" w:hAnsi="Times New Roman" w:cs="Times New Roman"/>
        <w:sz w:val="20"/>
      </w:rPr>
      <w:t>.16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46F" w:rsidRDefault="00DB64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DE3" w:rsidRDefault="00DA7DE3" w:rsidP="00967903">
      <w:pPr>
        <w:spacing w:after="0" w:line="240" w:lineRule="auto"/>
      </w:pPr>
      <w:r>
        <w:separator/>
      </w:r>
    </w:p>
  </w:footnote>
  <w:footnote w:type="continuationSeparator" w:id="0">
    <w:p w:rsidR="00DA7DE3" w:rsidRDefault="00DA7DE3" w:rsidP="00967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46F" w:rsidRDefault="00DB64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903" w:rsidRPr="00967903" w:rsidRDefault="0017155B" w:rsidP="00967903">
    <w:pPr>
      <w:pStyle w:val="Header"/>
      <w:jc w:val="right"/>
      <w:rPr>
        <w:rFonts w:ascii="Times New Roman" w:hAnsi="Times New Roman" w:cs="Times New Roman"/>
      </w:rPr>
    </w:pPr>
    <w:r>
      <w:rPr>
        <w:rFonts w:ascii="Times New Roman" w:hAnsi="Times New Roman" w:cs="Times New Roman"/>
      </w:rPr>
      <w:t>Syllabus/</w:t>
    </w:r>
    <w:r w:rsidR="00967903" w:rsidRPr="00967903">
      <w:rPr>
        <w:rFonts w:ascii="Times New Roman" w:hAnsi="Times New Roman" w:cs="Times New Roman"/>
      </w:rPr>
      <w:t>Lesson Plan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46F" w:rsidRDefault="00DB64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6E8E9CE2"/>
    <w:lvl w:ilvl="0">
      <w:start w:val="1"/>
      <w:numFmt w:val="bullet"/>
      <w:lvlText w:val=""/>
      <w:lvlJc w:val="left"/>
      <w:pPr>
        <w:tabs>
          <w:tab w:val="num" w:pos="1209"/>
        </w:tabs>
        <w:ind w:left="1209" w:hanging="360"/>
      </w:pPr>
      <w:rPr>
        <w:rFonts w:ascii="Symbol" w:hAnsi="Symbol" w:hint="default"/>
      </w:rPr>
    </w:lvl>
  </w:abstractNum>
  <w:abstractNum w:abstractNumId="1">
    <w:nsid w:val="FFFFFF82"/>
    <w:multiLevelType w:val="singleLevel"/>
    <w:tmpl w:val="2B5E20CA"/>
    <w:lvl w:ilvl="0">
      <w:start w:val="1"/>
      <w:numFmt w:val="bullet"/>
      <w:lvlText w:val=""/>
      <w:lvlJc w:val="left"/>
      <w:pPr>
        <w:tabs>
          <w:tab w:val="num" w:pos="926"/>
        </w:tabs>
        <w:ind w:left="926" w:hanging="360"/>
      </w:pPr>
      <w:rPr>
        <w:rFonts w:ascii="Symbol" w:hAnsi="Symbol" w:hint="default"/>
      </w:rPr>
    </w:lvl>
  </w:abstractNum>
  <w:abstractNum w:abstractNumId="2">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3">
    <w:nsid w:val="06384631"/>
    <w:multiLevelType w:val="hybridMultilevel"/>
    <w:tmpl w:val="DF2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0044CA"/>
    <w:multiLevelType w:val="hybridMultilevel"/>
    <w:tmpl w:val="167C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21312DF"/>
    <w:multiLevelType w:val="hybridMultilevel"/>
    <w:tmpl w:val="6E206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5A0E71"/>
    <w:multiLevelType w:val="hybridMultilevel"/>
    <w:tmpl w:val="4650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0515B2E"/>
    <w:multiLevelType w:val="hybridMultilevel"/>
    <w:tmpl w:val="25D6C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40334D"/>
    <w:multiLevelType w:val="hybridMultilevel"/>
    <w:tmpl w:val="BDD0441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0">
    <w:nsid w:val="379628E9"/>
    <w:multiLevelType w:val="hybridMultilevel"/>
    <w:tmpl w:val="1D049D9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1">
    <w:nsid w:val="3AB042EC"/>
    <w:multiLevelType w:val="hybridMultilevel"/>
    <w:tmpl w:val="D60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DF1F4A"/>
    <w:multiLevelType w:val="hybridMultilevel"/>
    <w:tmpl w:val="354AC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14">
    <w:nsid w:val="5D097BA3"/>
    <w:multiLevelType w:val="hybridMultilevel"/>
    <w:tmpl w:val="C2745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2191B86"/>
    <w:multiLevelType w:val="hybridMultilevel"/>
    <w:tmpl w:val="6592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E573A1"/>
    <w:multiLevelType w:val="hybridMultilevel"/>
    <w:tmpl w:val="395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1B5870"/>
    <w:multiLevelType w:val="hybridMultilevel"/>
    <w:tmpl w:val="87F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8B2999"/>
    <w:multiLevelType w:val="hybridMultilevel"/>
    <w:tmpl w:val="3D88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C13864"/>
    <w:multiLevelType w:val="hybridMultilevel"/>
    <w:tmpl w:val="BE0C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78122919"/>
    <w:multiLevelType w:val="hybridMultilevel"/>
    <w:tmpl w:val="13E0F5A0"/>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22">
    <w:nsid w:val="7BF70C98"/>
    <w:multiLevelType w:val="hybridMultilevel"/>
    <w:tmpl w:val="FC94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AB1FA8"/>
    <w:multiLevelType w:val="hybridMultilevel"/>
    <w:tmpl w:val="06CE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1"/>
  </w:num>
  <w:num w:numId="3">
    <w:abstractNumId w:val="13"/>
  </w:num>
  <w:num w:numId="4">
    <w:abstractNumId w:val="7"/>
  </w:num>
  <w:num w:numId="5">
    <w:abstractNumId w:val="2"/>
  </w:num>
  <w:num w:numId="6">
    <w:abstractNumId w:val="19"/>
  </w:num>
  <w:num w:numId="7">
    <w:abstractNumId w:val="8"/>
  </w:num>
  <w:num w:numId="8">
    <w:abstractNumId w:val="22"/>
  </w:num>
  <w:num w:numId="9">
    <w:abstractNumId w:val="6"/>
  </w:num>
  <w:num w:numId="10">
    <w:abstractNumId w:val="15"/>
  </w:num>
  <w:num w:numId="11">
    <w:abstractNumId w:val="17"/>
  </w:num>
  <w:num w:numId="12">
    <w:abstractNumId w:val="16"/>
  </w:num>
  <w:num w:numId="13">
    <w:abstractNumId w:val="3"/>
  </w:num>
  <w:num w:numId="14">
    <w:abstractNumId w:val="10"/>
  </w:num>
  <w:num w:numId="15">
    <w:abstractNumId w:val="21"/>
  </w:num>
  <w:num w:numId="16">
    <w:abstractNumId w:val="9"/>
  </w:num>
  <w:num w:numId="17">
    <w:abstractNumId w:val="1"/>
  </w:num>
  <w:num w:numId="18">
    <w:abstractNumId w:val="0"/>
  </w:num>
  <w:num w:numId="19">
    <w:abstractNumId w:val="14"/>
  </w:num>
  <w:num w:numId="20">
    <w:abstractNumId w:val="4"/>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8"/>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D2"/>
    <w:rsid w:val="00031F46"/>
    <w:rsid w:val="000646A7"/>
    <w:rsid w:val="00083027"/>
    <w:rsid w:val="000C6205"/>
    <w:rsid w:val="000C7F23"/>
    <w:rsid w:val="000D7D8E"/>
    <w:rsid w:val="00160E6F"/>
    <w:rsid w:val="0016105A"/>
    <w:rsid w:val="0017155B"/>
    <w:rsid w:val="00182D8D"/>
    <w:rsid w:val="001C18FE"/>
    <w:rsid w:val="001E1A6F"/>
    <w:rsid w:val="00220334"/>
    <w:rsid w:val="002239AD"/>
    <w:rsid w:val="0026652E"/>
    <w:rsid w:val="00273432"/>
    <w:rsid w:val="00277CB6"/>
    <w:rsid w:val="00282F30"/>
    <w:rsid w:val="00285017"/>
    <w:rsid w:val="002D3575"/>
    <w:rsid w:val="002F27C5"/>
    <w:rsid w:val="002F2E56"/>
    <w:rsid w:val="003531D4"/>
    <w:rsid w:val="00360F98"/>
    <w:rsid w:val="003633B6"/>
    <w:rsid w:val="0043062E"/>
    <w:rsid w:val="00434F03"/>
    <w:rsid w:val="00487847"/>
    <w:rsid w:val="004977CD"/>
    <w:rsid w:val="004C0843"/>
    <w:rsid w:val="004C183C"/>
    <w:rsid w:val="004F0C1B"/>
    <w:rsid w:val="00566C3B"/>
    <w:rsid w:val="00570D50"/>
    <w:rsid w:val="00595E1B"/>
    <w:rsid w:val="005C4AF8"/>
    <w:rsid w:val="005D60EA"/>
    <w:rsid w:val="006110F7"/>
    <w:rsid w:val="00644B03"/>
    <w:rsid w:val="006647A0"/>
    <w:rsid w:val="00695649"/>
    <w:rsid w:val="006A120B"/>
    <w:rsid w:val="006A2EDB"/>
    <w:rsid w:val="006D56A3"/>
    <w:rsid w:val="00716BB0"/>
    <w:rsid w:val="00725DD9"/>
    <w:rsid w:val="00727E01"/>
    <w:rsid w:val="00810DBA"/>
    <w:rsid w:val="00827F12"/>
    <w:rsid w:val="00867EC7"/>
    <w:rsid w:val="008C6E90"/>
    <w:rsid w:val="008D5C0E"/>
    <w:rsid w:val="008F2016"/>
    <w:rsid w:val="00967903"/>
    <w:rsid w:val="00975AC2"/>
    <w:rsid w:val="00A04FD2"/>
    <w:rsid w:val="00A4483B"/>
    <w:rsid w:val="00A67ECF"/>
    <w:rsid w:val="00A82D45"/>
    <w:rsid w:val="00A87203"/>
    <w:rsid w:val="00B72C75"/>
    <w:rsid w:val="00BA6AB8"/>
    <w:rsid w:val="00C40728"/>
    <w:rsid w:val="00C73BE2"/>
    <w:rsid w:val="00C97AF7"/>
    <w:rsid w:val="00CA22EA"/>
    <w:rsid w:val="00D45A9E"/>
    <w:rsid w:val="00D610D1"/>
    <w:rsid w:val="00D93CDA"/>
    <w:rsid w:val="00DA0477"/>
    <w:rsid w:val="00DA7DE3"/>
    <w:rsid w:val="00DB646F"/>
    <w:rsid w:val="00EB1231"/>
    <w:rsid w:val="00EB26D5"/>
    <w:rsid w:val="00F03956"/>
    <w:rsid w:val="00F07B79"/>
    <w:rsid w:val="00F10E07"/>
    <w:rsid w:val="00F23CD4"/>
    <w:rsid w:val="00F40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066746">
      <w:bodyDiv w:val="1"/>
      <w:marLeft w:val="0"/>
      <w:marRight w:val="0"/>
      <w:marTop w:val="0"/>
      <w:marBottom w:val="0"/>
      <w:divBdr>
        <w:top w:val="none" w:sz="0" w:space="0" w:color="auto"/>
        <w:left w:val="none" w:sz="0" w:space="0" w:color="auto"/>
        <w:bottom w:val="none" w:sz="0" w:space="0" w:color="auto"/>
        <w:right w:val="none" w:sz="0" w:space="0" w:color="auto"/>
      </w:divBdr>
    </w:div>
    <w:div w:id="158742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2577</Words>
  <Characters>14692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lastModifiedBy>Jorge Gomez</cp:lastModifiedBy>
  <cp:revision>2</cp:revision>
  <cp:lastPrinted>2016-02-18T20:41:00Z</cp:lastPrinted>
  <dcterms:created xsi:type="dcterms:W3CDTF">2016-05-10T20:25:00Z</dcterms:created>
  <dcterms:modified xsi:type="dcterms:W3CDTF">2016-05-10T20:25:00Z</dcterms:modified>
</cp:coreProperties>
</file>