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CD" w:rsidRPr="002A67AB" w:rsidRDefault="00736DF4"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Standard 5</w:t>
      </w:r>
    </w:p>
    <w:p w:rsidR="003F3DCD" w:rsidRPr="002A67AB" w:rsidRDefault="00736DF4"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Learning Resources</w:t>
      </w:r>
    </w:p>
    <w:p w:rsidR="003F3DCD" w:rsidRPr="002A67AB" w:rsidRDefault="00736DF4"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Media Services</w:t>
      </w:r>
    </w:p>
    <w:p w:rsidR="00F80C48" w:rsidRDefault="00670DEF"/>
    <w:p w:rsidR="000D5B6F" w:rsidRDefault="000D5B6F" w:rsidP="00AB58E6">
      <w:pPr>
        <w:spacing w:line="360" w:lineRule="auto"/>
        <w:jc w:val="both"/>
        <w:rPr>
          <w:rFonts w:ascii="Times New Roman" w:eastAsia="Calibri" w:hAnsi="Times New Roman" w:cs="Times New Roman"/>
          <w:b/>
          <w:sz w:val="24"/>
          <w:szCs w:val="24"/>
        </w:rPr>
      </w:pPr>
    </w:p>
    <w:p w:rsidR="00670DEF" w:rsidRPr="006F23BC" w:rsidRDefault="00670DEF" w:rsidP="00670DEF">
      <w:pPr>
        <w:pStyle w:val="ListParagraph"/>
        <w:numPr>
          <w:ilvl w:val="0"/>
          <w:numId w:val="17"/>
        </w:numPr>
        <w:spacing w:after="0" w:line="360" w:lineRule="auto"/>
        <w:ind w:hanging="720"/>
        <w:jc w:val="both"/>
        <w:rPr>
          <w:rFonts w:ascii="Times New Roman" w:hAnsi="Times New Roman" w:cs="Times New Roman"/>
          <w:sz w:val="24"/>
          <w:szCs w:val="24"/>
        </w:rPr>
      </w:pPr>
      <w:bookmarkStart w:id="0" w:name="_GoBack"/>
      <w:bookmarkEnd w:id="0"/>
      <w:r w:rsidRPr="006F23BC">
        <w:rPr>
          <w:rFonts w:ascii="Times New Roman" w:hAnsi="Times New Roman" w:cs="Times New Roman"/>
          <w:b/>
          <w:sz w:val="24"/>
          <w:szCs w:val="24"/>
        </w:rPr>
        <w:t xml:space="preserve">Annual budgetary support for the services. </w:t>
      </w:r>
    </w:p>
    <w:p w:rsidR="00670DEF" w:rsidRPr="006F23BC" w:rsidRDefault="00670DEF" w:rsidP="00670DEF">
      <w:pPr>
        <w:pStyle w:val="ListParagraph"/>
        <w:spacing w:after="0" w:line="360" w:lineRule="auto"/>
        <w:ind w:left="0"/>
        <w:jc w:val="both"/>
        <w:rPr>
          <w:rFonts w:ascii="Times New Roman" w:hAnsi="Times New Roman" w:cs="Times New Roman"/>
          <w:sz w:val="24"/>
          <w:szCs w:val="24"/>
        </w:rPr>
      </w:pPr>
    </w:p>
    <w:p w:rsidR="00670DEF" w:rsidRPr="006F23BC" w:rsidRDefault="00670DEF" w:rsidP="00670DE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6F23BC">
        <w:rPr>
          <w:rFonts w:ascii="Times New Roman" w:hAnsi="Times New Roman" w:cs="Times New Roman"/>
          <w:sz w:val="24"/>
          <w:szCs w:val="24"/>
        </w:rPr>
        <w:t xml:space="preserve">Funds for necessary supplies, maintenance, and repair of equipment are provided through the budgetary process. Annually, the institutional budget will provide for an allocation sufficient to purchase related publications, periodicals and other resource documents.  The fiscal budget will provide specific line items such Library Materials, Books and Publications and Teaching Materials. The purchase of library and resource materials will focus on the disciplines taught at the institution.  However, the institution shall have the opportunity to incorporate publications for self-enrichment. Faculty and staff are encouraged to make purchase suggestions relative to the current programs offered at the institution.  Periodically, student surveys will be utilized to obtain publication suggestions from the student body.  </w:t>
      </w:r>
    </w:p>
    <w:p w:rsidR="00736DF4" w:rsidRPr="00B953AF" w:rsidRDefault="00736DF4" w:rsidP="00825BA3">
      <w:pPr>
        <w:pStyle w:val="ListParagraph"/>
        <w:spacing w:after="0" w:line="360" w:lineRule="auto"/>
        <w:jc w:val="both"/>
        <w:rPr>
          <w:rFonts w:ascii="Times New Roman" w:eastAsia="Calibri" w:hAnsi="Times New Roman" w:cs="Times New Roman"/>
          <w:sz w:val="24"/>
          <w:szCs w:val="24"/>
        </w:rPr>
      </w:pPr>
    </w:p>
    <w:sectPr w:rsidR="00736DF4" w:rsidRPr="00B95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457"/>
    <w:multiLevelType w:val="hybridMultilevel"/>
    <w:tmpl w:val="9EB4D722"/>
    <w:lvl w:ilvl="0" w:tplc="0396DB5A">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A0B55"/>
    <w:multiLevelType w:val="hybridMultilevel"/>
    <w:tmpl w:val="66867B1A"/>
    <w:lvl w:ilvl="0" w:tplc="93AEDFA6">
      <w:start w:val="8"/>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85AF8"/>
    <w:multiLevelType w:val="hybridMultilevel"/>
    <w:tmpl w:val="77206478"/>
    <w:lvl w:ilvl="0" w:tplc="0396DB5A">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E7047"/>
    <w:multiLevelType w:val="hybridMultilevel"/>
    <w:tmpl w:val="BDBC57B4"/>
    <w:lvl w:ilvl="0" w:tplc="BA3E85F0">
      <w:start w:val="3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981B5D"/>
    <w:multiLevelType w:val="hybridMultilevel"/>
    <w:tmpl w:val="64AC75F8"/>
    <w:lvl w:ilvl="0" w:tplc="0298C148">
      <w:start w:val="1"/>
      <w:numFmt w:val="decimal"/>
      <w:lvlText w:val="%1."/>
      <w:lvlJc w:val="left"/>
      <w:pPr>
        <w:ind w:left="1440" w:hanging="84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5" w15:restartNumberingAfterBreak="0">
    <w:nsid w:val="25654BF9"/>
    <w:multiLevelType w:val="hybridMultilevel"/>
    <w:tmpl w:val="186E7F3A"/>
    <w:lvl w:ilvl="0" w:tplc="0396DB5A">
      <w:start w:val="3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A218D9"/>
    <w:multiLevelType w:val="hybridMultilevel"/>
    <w:tmpl w:val="E4288B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4A1B4C"/>
    <w:multiLevelType w:val="hybridMultilevel"/>
    <w:tmpl w:val="607273D6"/>
    <w:lvl w:ilvl="0" w:tplc="0396DB5A">
      <w:start w:val="3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D5347B"/>
    <w:multiLevelType w:val="hybridMultilevel"/>
    <w:tmpl w:val="64E8A02A"/>
    <w:lvl w:ilvl="0" w:tplc="0396DB5A">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7E47A1"/>
    <w:multiLevelType w:val="hybridMultilevel"/>
    <w:tmpl w:val="5D56096E"/>
    <w:lvl w:ilvl="0" w:tplc="0396DB5A">
      <w:start w:val="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5878C0"/>
    <w:multiLevelType w:val="hybridMultilevel"/>
    <w:tmpl w:val="C7D0EC08"/>
    <w:lvl w:ilvl="0" w:tplc="0396DB5A">
      <w:start w:val="3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6129F9"/>
    <w:multiLevelType w:val="hybridMultilevel"/>
    <w:tmpl w:val="5442CF22"/>
    <w:lvl w:ilvl="0" w:tplc="0396DB5A">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08098E"/>
    <w:multiLevelType w:val="hybridMultilevel"/>
    <w:tmpl w:val="E3CCC282"/>
    <w:lvl w:ilvl="0" w:tplc="0396DB5A">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1813FE"/>
    <w:multiLevelType w:val="hybridMultilevel"/>
    <w:tmpl w:val="DACEADE4"/>
    <w:lvl w:ilvl="0" w:tplc="E0BE541A">
      <w:start w:val="15"/>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8826DC"/>
    <w:multiLevelType w:val="hybridMultilevel"/>
    <w:tmpl w:val="B16875A4"/>
    <w:lvl w:ilvl="0" w:tplc="0396DB5A">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C619A8"/>
    <w:multiLevelType w:val="hybridMultilevel"/>
    <w:tmpl w:val="9DC8A604"/>
    <w:lvl w:ilvl="0" w:tplc="B692B050">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DB73101"/>
    <w:multiLevelType w:val="hybridMultilevel"/>
    <w:tmpl w:val="9C06437A"/>
    <w:lvl w:ilvl="0" w:tplc="7474EF1C">
      <w:start w:val="30"/>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3"/>
  </w:num>
  <w:num w:numId="3">
    <w:abstractNumId w:val="4"/>
  </w:num>
  <w:num w:numId="4">
    <w:abstractNumId w:val="6"/>
  </w:num>
  <w:num w:numId="5">
    <w:abstractNumId w:val="0"/>
  </w:num>
  <w:num w:numId="6">
    <w:abstractNumId w:val="9"/>
  </w:num>
  <w:num w:numId="7">
    <w:abstractNumId w:val="12"/>
  </w:num>
  <w:num w:numId="8">
    <w:abstractNumId w:val="3"/>
  </w:num>
  <w:num w:numId="9">
    <w:abstractNumId w:val="11"/>
  </w:num>
  <w:num w:numId="10">
    <w:abstractNumId w:val="14"/>
  </w:num>
  <w:num w:numId="11">
    <w:abstractNumId w:val="10"/>
  </w:num>
  <w:num w:numId="12">
    <w:abstractNumId w:val="7"/>
  </w:num>
  <w:num w:numId="13">
    <w:abstractNumId w:val="5"/>
  </w:num>
  <w:num w:numId="14">
    <w:abstractNumId w:val="2"/>
  </w:num>
  <w:num w:numId="15">
    <w:abstractNumId w:val="8"/>
  </w:num>
  <w:num w:numId="16">
    <w:abstractNumId w:val="1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CD"/>
    <w:rsid w:val="000004C2"/>
    <w:rsid w:val="00014C2F"/>
    <w:rsid w:val="0001592F"/>
    <w:rsid w:val="000174F7"/>
    <w:rsid w:val="00040B6C"/>
    <w:rsid w:val="000465AD"/>
    <w:rsid w:val="00060280"/>
    <w:rsid w:val="00062847"/>
    <w:rsid w:val="00097989"/>
    <w:rsid w:val="000D5B6F"/>
    <w:rsid w:val="000E3EE7"/>
    <w:rsid w:val="000E65F4"/>
    <w:rsid w:val="00133B7D"/>
    <w:rsid w:val="0016345C"/>
    <w:rsid w:val="00186D0F"/>
    <w:rsid w:val="001A510E"/>
    <w:rsid w:val="001C5F53"/>
    <w:rsid w:val="001D1444"/>
    <w:rsid w:val="001E4BE6"/>
    <w:rsid w:val="00204BCA"/>
    <w:rsid w:val="00213135"/>
    <w:rsid w:val="00231D76"/>
    <w:rsid w:val="0024202F"/>
    <w:rsid w:val="00263DA2"/>
    <w:rsid w:val="00265D0D"/>
    <w:rsid w:val="0029560A"/>
    <w:rsid w:val="002B6EC2"/>
    <w:rsid w:val="002D09C0"/>
    <w:rsid w:val="00307EB7"/>
    <w:rsid w:val="00315C07"/>
    <w:rsid w:val="00326BCB"/>
    <w:rsid w:val="00330F4C"/>
    <w:rsid w:val="00351301"/>
    <w:rsid w:val="00362936"/>
    <w:rsid w:val="00364B47"/>
    <w:rsid w:val="00387EA4"/>
    <w:rsid w:val="003A6069"/>
    <w:rsid w:val="003D57EC"/>
    <w:rsid w:val="003E6963"/>
    <w:rsid w:val="003E7A5D"/>
    <w:rsid w:val="003F3DCD"/>
    <w:rsid w:val="00500056"/>
    <w:rsid w:val="00516C00"/>
    <w:rsid w:val="00517DD4"/>
    <w:rsid w:val="005253CD"/>
    <w:rsid w:val="0055389D"/>
    <w:rsid w:val="005607E9"/>
    <w:rsid w:val="00596CC8"/>
    <w:rsid w:val="005A637B"/>
    <w:rsid w:val="005A7F00"/>
    <w:rsid w:val="005D5665"/>
    <w:rsid w:val="005E43FD"/>
    <w:rsid w:val="00602847"/>
    <w:rsid w:val="00670DEF"/>
    <w:rsid w:val="006A1E8C"/>
    <w:rsid w:val="006A42D9"/>
    <w:rsid w:val="006E4E96"/>
    <w:rsid w:val="006E5A01"/>
    <w:rsid w:val="00726FD9"/>
    <w:rsid w:val="00736DF4"/>
    <w:rsid w:val="00796599"/>
    <w:rsid w:val="007A3501"/>
    <w:rsid w:val="007A4B21"/>
    <w:rsid w:val="007A6875"/>
    <w:rsid w:val="007B3D71"/>
    <w:rsid w:val="007F4588"/>
    <w:rsid w:val="0081179D"/>
    <w:rsid w:val="00825BA3"/>
    <w:rsid w:val="00854681"/>
    <w:rsid w:val="00856129"/>
    <w:rsid w:val="008802B6"/>
    <w:rsid w:val="00881754"/>
    <w:rsid w:val="008B398C"/>
    <w:rsid w:val="008D4996"/>
    <w:rsid w:val="0090280F"/>
    <w:rsid w:val="00975927"/>
    <w:rsid w:val="009A3F58"/>
    <w:rsid w:val="009A7CF4"/>
    <w:rsid w:val="009C166A"/>
    <w:rsid w:val="009D2D5C"/>
    <w:rsid w:val="009D74C4"/>
    <w:rsid w:val="009F66CC"/>
    <w:rsid w:val="00A02D4D"/>
    <w:rsid w:val="00A03998"/>
    <w:rsid w:val="00A07C92"/>
    <w:rsid w:val="00A53B8F"/>
    <w:rsid w:val="00A7275E"/>
    <w:rsid w:val="00AA2243"/>
    <w:rsid w:val="00AB58E6"/>
    <w:rsid w:val="00AE7FB3"/>
    <w:rsid w:val="00B15DB9"/>
    <w:rsid w:val="00B31CFF"/>
    <w:rsid w:val="00B31E0B"/>
    <w:rsid w:val="00B75004"/>
    <w:rsid w:val="00B953AF"/>
    <w:rsid w:val="00BE339B"/>
    <w:rsid w:val="00BE4F3A"/>
    <w:rsid w:val="00C4717B"/>
    <w:rsid w:val="00C5264F"/>
    <w:rsid w:val="00C6243F"/>
    <w:rsid w:val="00C86FA7"/>
    <w:rsid w:val="00C94661"/>
    <w:rsid w:val="00CB620C"/>
    <w:rsid w:val="00CC6FB1"/>
    <w:rsid w:val="00CF52BB"/>
    <w:rsid w:val="00D05159"/>
    <w:rsid w:val="00D162A5"/>
    <w:rsid w:val="00D27C83"/>
    <w:rsid w:val="00D80E2A"/>
    <w:rsid w:val="00D868AD"/>
    <w:rsid w:val="00DC366E"/>
    <w:rsid w:val="00DD2ECF"/>
    <w:rsid w:val="00DD3211"/>
    <w:rsid w:val="00DD3820"/>
    <w:rsid w:val="00DF0165"/>
    <w:rsid w:val="00DF0990"/>
    <w:rsid w:val="00E040A9"/>
    <w:rsid w:val="00E05876"/>
    <w:rsid w:val="00E149BC"/>
    <w:rsid w:val="00E41E59"/>
    <w:rsid w:val="00E421A2"/>
    <w:rsid w:val="00E54ADE"/>
    <w:rsid w:val="00E56226"/>
    <w:rsid w:val="00EA0B84"/>
    <w:rsid w:val="00EA4247"/>
    <w:rsid w:val="00EF2E36"/>
    <w:rsid w:val="00F235C6"/>
    <w:rsid w:val="00F37676"/>
    <w:rsid w:val="00F54047"/>
    <w:rsid w:val="00F96A2D"/>
    <w:rsid w:val="00FC07CE"/>
    <w:rsid w:val="00FF0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8B627"/>
  <w15:chartTrackingRefBased/>
  <w15:docId w15:val="{B37B73F7-F0AB-44E4-84F0-C5F71AB2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3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CD"/>
    <w:pPr>
      <w:ind w:left="720"/>
      <w:contextualSpacing/>
    </w:pPr>
  </w:style>
  <w:style w:type="paragraph" w:customStyle="1" w:styleId="SERReportTitleHeading">
    <w:name w:val="SER Report Title Heading"/>
    <w:basedOn w:val="Normal"/>
    <w:link w:val="SERReportTitleHeadingChar"/>
    <w:autoRedefine/>
    <w:rsid w:val="00D162A5"/>
    <w:pPr>
      <w:spacing w:after="120" w:line="360" w:lineRule="auto"/>
      <w:jc w:val="both"/>
    </w:pPr>
    <w:rPr>
      <w:rFonts w:ascii="Times New Roman" w:eastAsia="Times New Roman" w:hAnsi="Times New Roman" w:cs="Times New Roman"/>
      <w:b/>
      <w:bCs/>
      <w:smallCaps/>
      <w:kern w:val="32"/>
      <w:sz w:val="24"/>
      <w:szCs w:val="24"/>
    </w:rPr>
  </w:style>
  <w:style w:type="character" w:customStyle="1" w:styleId="SERReportTitleHeadingChar">
    <w:name w:val="SER Report Title Heading Char"/>
    <w:link w:val="SERReportTitleHeading"/>
    <w:rsid w:val="00D162A5"/>
    <w:rPr>
      <w:rFonts w:ascii="Times New Roman" w:eastAsia="Times New Roman" w:hAnsi="Times New Roman" w:cs="Times New Roman"/>
      <w:b/>
      <w:bCs/>
      <w:smallCaps/>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E9C35-BE32-415E-8C63-4C614731A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3</cp:revision>
  <dcterms:created xsi:type="dcterms:W3CDTF">2016-06-03T22:07:00Z</dcterms:created>
  <dcterms:modified xsi:type="dcterms:W3CDTF">2016-06-03T22:07:00Z</dcterms:modified>
</cp:coreProperties>
</file>