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40124" w14:textId="402906DC" w:rsidR="009B0B9E" w:rsidRPr="006B4FC0" w:rsidRDefault="009B0B9E" w:rsidP="00F6199B">
      <w:pPr>
        <w:jc w:val="center"/>
        <w:rPr>
          <w:b/>
          <w:sz w:val="40"/>
        </w:rPr>
      </w:pPr>
      <w:r w:rsidRPr="006B4FC0">
        <w:rPr>
          <w:rFonts w:hint="eastAsia"/>
          <w:b/>
          <w:sz w:val="40"/>
        </w:rPr>
        <w:t>数字图像处理第</w:t>
      </w:r>
      <w:r w:rsidR="001D4B5C" w:rsidRPr="006B4FC0">
        <w:rPr>
          <w:rFonts w:hint="eastAsia"/>
          <w:b/>
          <w:sz w:val="40"/>
        </w:rPr>
        <w:t>六</w:t>
      </w:r>
      <w:r w:rsidRPr="006B4FC0">
        <w:rPr>
          <w:rFonts w:hint="eastAsia"/>
          <w:b/>
          <w:sz w:val="40"/>
        </w:rPr>
        <w:t>次实验报告</w:t>
      </w:r>
    </w:p>
    <w:p w14:paraId="78F98ED0" w14:textId="1D2C1F99" w:rsidR="007F1FEC" w:rsidRDefault="001D4B5C" w:rsidP="007F1FEC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霍夫变换：直线检测</w:t>
      </w:r>
    </w:p>
    <w:p w14:paraId="1C45564F" w14:textId="200C8720" w:rsidR="001D4B5C" w:rsidRDefault="008279AC" w:rsidP="001D4B5C">
      <w:pPr>
        <w:pStyle w:val="a3"/>
        <w:numPr>
          <w:ilvl w:val="1"/>
          <w:numId w:val="1"/>
        </w:numPr>
        <w:ind w:firstLineChars="0"/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0B5634" wp14:editId="2C0BD604">
            <wp:simplePos x="0" y="0"/>
            <wp:positionH relativeFrom="column">
              <wp:posOffset>3241675</wp:posOffset>
            </wp:positionH>
            <wp:positionV relativeFrom="paragraph">
              <wp:posOffset>333375</wp:posOffset>
            </wp:positionV>
            <wp:extent cx="1350010" cy="422910"/>
            <wp:effectExtent l="0" t="0" r="2540" b="0"/>
            <wp:wrapTight wrapText="bothSides">
              <wp:wrapPolygon edited="0">
                <wp:start x="0" y="0"/>
                <wp:lineTo x="0" y="20432"/>
                <wp:lineTo x="21336" y="20432"/>
                <wp:lineTo x="2133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5C">
        <w:rPr>
          <w:rFonts w:hint="eastAsia"/>
          <w:sz w:val="32"/>
        </w:rPr>
        <w:t>Canny边缘检测器</w:t>
      </w:r>
    </w:p>
    <w:p w14:paraId="28DD7E8B" w14:textId="590B4224" w:rsidR="001D4B5C" w:rsidRDefault="002A270B" w:rsidP="002A270B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高斯滤波器平滑图像</w:t>
      </w:r>
    </w:p>
    <w:p w14:paraId="13C7C3CE" w14:textId="70DA844E" w:rsidR="002A270B" w:rsidRDefault="002A270B" w:rsidP="002A270B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计算梯度图像和角度图像</w:t>
      </w:r>
    </w:p>
    <w:p w14:paraId="0A129388" w14:textId="3F6E2E9D" w:rsidR="008279AC" w:rsidRDefault="008279AC" w:rsidP="008279AC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FF1814" wp14:editId="24D60E3C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3863675" cy="2773920"/>
            <wp:effectExtent l="0" t="0" r="3810" b="7620"/>
            <wp:wrapTight wrapText="bothSides">
              <wp:wrapPolygon edited="0">
                <wp:start x="0" y="0"/>
                <wp:lineTo x="0" y="21511"/>
                <wp:lineTo x="21515" y="21511"/>
                <wp:lineTo x="21515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FD90B" w14:textId="37965E47" w:rsidR="008279AC" w:rsidRDefault="008279AC" w:rsidP="008279AC">
      <w:pPr>
        <w:rPr>
          <w:sz w:val="32"/>
        </w:rPr>
      </w:pPr>
    </w:p>
    <w:p w14:paraId="1EAB971F" w14:textId="42ECE924" w:rsidR="008279AC" w:rsidRDefault="008279AC" w:rsidP="008279AC">
      <w:pPr>
        <w:rPr>
          <w:sz w:val="32"/>
        </w:rPr>
      </w:pPr>
    </w:p>
    <w:p w14:paraId="15B8DFA6" w14:textId="50F1A87E" w:rsidR="008279AC" w:rsidRDefault="008279AC" w:rsidP="008279AC">
      <w:pPr>
        <w:rPr>
          <w:sz w:val="32"/>
        </w:rPr>
      </w:pPr>
    </w:p>
    <w:p w14:paraId="79EB6B9D" w14:textId="55271733" w:rsidR="008279AC" w:rsidRDefault="008279AC" w:rsidP="008279AC">
      <w:pPr>
        <w:rPr>
          <w:sz w:val="32"/>
        </w:rPr>
      </w:pPr>
    </w:p>
    <w:p w14:paraId="4109FA99" w14:textId="36DF83C5" w:rsidR="008279AC" w:rsidRDefault="008279AC" w:rsidP="008279AC">
      <w:pPr>
        <w:rPr>
          <w:sz w:val="32"/>
        </w:rPr>
      </w:pPr>
    </w:p>
    <w:p w14:paraId="37CEDB48" w14:textId="7767BAB6" w:rsidR="008279AC" w:rsidRDefault="008279AC" w:rsidP="008279AC">
      <w:pPr>
        <w:rPr>
          <w:sz w:val="32"/>
        </w:rPr>
      </w:pPr>
    </w:p>
    <w:p w14:paraId="72558D53" w14:textId="3D39F197" w:rsidR="008279AC" w:rsidRPr="008279AC" w:rsidRDefault="008279AC" w:rsidP="008279AC">
      <w:pPr>
        <w:rPr>
          <w:sz w:val="32"/>
        </w:rPr>
      </w:pPr>
    </w:p>
    <w:p w14:paraId="58ABE93D" w14:textId="3A0879D8" w:rsidR="002A270B" w:rsidRDefault="002A270B" w:rsidP="002A270B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对梯度幅值图像应用</w:t>
      </w:r>
      <w:proofErr w:type="gramStart"/>
      <w:r>
        <w:rPr>
          <w:rFonts w:hint="eastAsia"/>
          <w:sz w:val="32"/>
        </w:rPr>
        <w:t>非最大</w:t>
      </w:r>
      <w:proofErr w:type="gramEnd"/>
      <w:r>
        <w:rPr>
          <w:rFonts w:hint="eastAsia"/>
          <w:sz w:val="32"/>
        </w:rPr>
        <w:t>抑制</w:t>
      </w:r>
    </w:p>
    <w:p w14:paraId="6345101C" w14:textId="0222F444" w:rsidR="008279AC" w:rsidRDefault="008279AC" w:rsidP="008279AC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6884AF" wp14:editId="6BF54D4F">
            <wp:simplePos x="0" y="0"/>
            <wp:positionH relativeFrom="margin">
              <wp:align>right</wp:align>
            </wp:positionH>
            <wp:positionV relativeFrom="paragraph">
              <wp:posOffset>67310</wp:posOffset>
            </wp:positionV>
            <wp:extent cx="6218459" cy="1127858"/>
            <wp:effectExtent l="0" t="0" r="0" b="0"/>
            <wp:wrapTight wrapText="bothSides">
              <wp:wrapPolygon edited="0">
                <wp:start x="0" y="0"/>
                <wp:lineTo x="0" y="21162"/>
                <wp:lineTo x="21507" y="21162"/>
                <wp:lineTo x="21507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9667B" w14:textId="142D5793" w:rsidR="008279AC" w:rsidRDefault="008279AC" w:rsidP="008279AC">
      <w:pPr>
        <w:rPr>
          <w:sz w:val="32"/>
        </w:rPr>
      </w:pPr>
    </w:p>
    <w:p w14:paraId="2A85628B" w14:textId="77777777" w:rsidR="008279AC" w:rsidRPr="008279AC" w:rsidRDefault="008279AC" w:rsidP="008279AC">
      <w:pPr>
        <w:rPr>
          <w:sz w:val="32"/>
        </w:rPr>
      </w:pPr>
    </w:p>
    <w:p w14:paraId="373C358E" w14:textId="2D8E5F76" w:rsidR="002A270B" w:rsidRDefault="002A270B" w:rsidP="002A270B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双阈值处理来检测并连接边缘</w:t>
      </w:r>
    </w:p>
    <w:p w14:paraId="12F865DA" w14:textId="59DDD055" w:rsidR="001D4B5C" w:rsidRDefault="00D116C1" w:rsidP="001D4B5C">
      <w:pPr>
        <w:pStyle w:val="a3"/>
        <w:ind w:left="720" w:firstLineChars="0" w:firstLine="0"/>
        <w:rPr>
          <w:sz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F6D80F" wp14:editId="2D8E339B">
            <wp:simplePos x="0" y="0"/>
            <wp:positionH relativeFrom="margin">
              <wp:align>center</wp:align>
            </wp:positionH>
            <wp:positionV relativeFrom="paragraph">
              <wp:posOffset>63076</wp:posOffset>
            </wp:positionV>
            <wp:extent cx="5774055" cy="2133600"/>
            <wp:effectExtent l="0" t="0" r="0" b="0"/>
            <wp:wrapTight wrapText="bothSides">
              <wp:wrapPolygon edited="0">
                <wp:start x="0" y="0"/>
                <wp:lineTo x="0" y="21407"/>
                <wp:lineTo x="21522" y="21407"/>
                <wp:lineTo x="21522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CCD15" w14:textId="776431F7" w:rsidR="008279AC" w:rsidRDefault="008279AC" w:rsidP="001D4B5C">
      <w:pPr>
        <w:pStyle w:val="a3"/>
        <w:ind w:left="720" w:firstLineChars="0" w:firstLine="0"/>
        <w:rPr>
          <w:sz w:val="32"/>
        </w:rPr>
      </w:pPr>
    </w:p>
    <w:p w14:paraId="63B16AA5" w14:textId="28551A34" w:rsidR="008279AC" w:rsidRDefault="008279AC" w:rsidP="001D4B5C">
      <w:pPr>
        <w:pStyle w:val="a3"/>
        <w:ind w:left="720" w:firstLineChars="0" w:firstLine="0"/>
        <w:rPr>
          <w:sz w:val="32"/>
        </w:rPr>
      </w:pPr>
    </w:p>
    <w:p w14:paraId="63DB03B2" w14:textId="435E9C46" w:rsidR="008279AC" w:rsidRDefault="008279AC" w:rsidP="001D4B5C">
      <w:pPr>
        <w:pStyle w:val="a3"/>
        <w:ind w:left="720" w:firstLineChars="0" w:firstLine="0"/>
        <w:rPr>
          <w:sz w:val="32"/>
        </w:rPr>
      </w:pPr>
    </w:p>
    <w:p w14:paraId="1F9DF08A" w14:textId="0DB36AC9" w:rsidR="00D116C1" w:rsidRDefault="00D116C1" w:rsidP="001D4B5C">
      <w:pPr>
        <w:pStyle w:val="a3"/>
        <w:ind w:left="720" w:firstLineChars="0" w:firstLine="0"/>
        <w:rPr>
          <w:sz w:val="32"/>
        </w:rPr>
      </w:pPr>
    </w:p>
    <w:p w14:paraId="37145146" w14:textId="217EC35F" w:rsidR="00D116C1" w:rsidRDefault="00D116C1" w:rsidP="001D4B5C">
      <w:pPr>
        <w:pStyle w:val="a3"/>
        <w:ind w:left="720" w:firstLineChars="0" w:firstLine="0"/>
        <w:rPr>
          <w:sz w:val="32"/>
        </w:rPr>
      </w:pPr>
    </w:p>
    <w:p w14:paraId="1719DE4B" w14:textId="658A4EAB" w:rsidR="00D116C1" w:rsidRDefault="005F7EF4" w:rsidP="005F7EF4">
      <w:pPr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3239B9" wp14:editId="4F548A06">
            <wp:simplePos x="0" y="0"/>
            <wp:positionH relativeFrom="margin">
              <wp:align>right</wp:align>
            </wp:positionH>
            <wp:positionV relativeFrom="paragraph">
              <wp:posOffset>84879</wp:posOffset>
            </wp:positionV>
            <wp:extent cx="6645910" cy="2058670"/>
            <wp:effectExtent l="0" t="0" r="2540" b="0"/>
            <wp:wrapTight wrapText="bothSides">
              <wp:wrapPolygon edited="0">
                <wp:start x="0" y="0"/>
                <wp:lineTo x="0" y="21387"/>
                <wp:lineTo x="21546" y="21387"/>
                <wp:lineTo x="21546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2"/>
        </w:rPr>
        <w:t>这样，我们可以</w:t>
      </w:r>
      <w:r w:rsidR="008E31A6">
        <w:rPr>
          <w:rFonts w:hint="eastAsia"/>
          <w:sz w:val="32"/>
        </w:rPr>
        <w:t>达</w:t>
      </w:r>
      <w:r>
        <w:rPr>
          <w:rFonts w:hint="eastAsia"/>
          <w:sz w:val="32"/>
        </w:rPr>
        <w:t>到：</w:t>
      </w:r>
    </w:p>
    <w:p w14:paraId="38B164A7" w14:textId="0D0BF712" w:rsidR="005F7EF4" w:rsidRPr="005F7EF4" w:rsidRDefault="005F7EF4" w:rsidP="005F7EF4">
      <w:pPr>
        <w:pStyle w:val="a3"/>
        <w:numPr>
          <w:ilvl w:val="0"/>
          <w:numId w:val="3"/>
        </w:numPr>
        <w:ind w:firstLineChars="0"/>
        <w:rPr>
          <w:sz w:val="32"/>
        </w:rPr>
      </w:pPr>
      <w:r w:rsidRPr="005F7EF4">
        <w:rPr>
          <w:rFonts w:hint="eastAsia"/>
          <w:sz w:val="32"/>
        </w:rPr>
        <w:t>低错误率</w:t>
      </w:r>
    </w:p>
    <w:p w14:paraId="15879280" w14:textId="64D2E33E" w:rsidR="005F7EF4" w:rsidRDefault="005F7EF4" w:rsidP="005F7EF4">
      <w:pPr>
        <w:pStyle w:val="a3"/>
        <w:numPr>
          <w:ilvl w:val="0"/>
          <w:numId w:val="3"/>
        </w:numPr>
        <w:ind w:firstLineChars="0"/>
        <w:rPr>
          <w:sz w:val="32"/>
        </w:rPr>
      </w:pPr>
      <w:r>
        <w:rPr>
          <w:rFonts w:hint="eastAsia"/>
          <w:sz w:val="32"/>
        </w:rPr>
        <w:t>边缘点被很好的定位</w:t>
      </w:r>
    </w:p>
    <w:p w14:paraId="09649B5E" w14:textId="604E2BA5" w:rsidR="005F7EF4" w:rsidRDefault="005F7EF4" w:rsidP="005F7EF4">
      <w:pPr>
        <w:pStyle w:val="a3"/>
        <w:numPr>
          <w:ilvl w:val="0"/>
          <w:numId w:val="3"/>
        </w:numPr>
        <w:ind w:firstLineChars="0"/>
        <w:rPr>
          <w:sz w:val="32"/>
        </w:rPr>
      </w:pPr>
      <w:r>
        <w:rPr>
          <w:rFonts w:hint="eastAsia"/>
          <w:sz w:val="32"/>
        </w:rPr>
        <w:t>单一的边缘响应</w:t>
      </w:r>
    </w:p>
    <w:p w14:paraId="31ED42E4" w14:textId="35ACFF04" w:rsidR="005F7EF4" w:rsidRDefault="005F7EF4" w:rsidP="005F7EF4">
      <w:pPr>
        <w:rPr>
          <w:sz w:val="32"/>
        </w:rPr>
      </w:pPr>
      <w:r>
        <w:rPr>
          <w:rFonts w:hint="eastAsia"/>
          <w:sz w:val="32"/>
        </w:rPr>
        <w:t>的边缘分割效果</w:t>
      </w:r>
    </w:p>
    <w:p w14:paraId="61516EE7" w14:textId="6EE8D8C9" w:rsidR="00BD7871" w:rsidRPr="00E47DD0" w:rsidRDefault="005F72D8" w:rsidP="005F7EF4">
      <w:pPr>
        <w:rPr>
          <w:sz w:val="32"/>
        </w:rPr>
      </w:pPr>
      <w:r>
        <w:rPr>
          <w:sz w:val="32"/>
        </w:rPr>
        <w:t>C</w:t>
      </w:r>
      <w:r>
        <w:rPr>
          <w:rFonts w:hint="eastAsia"/>
          <w:sz w:val="32"/>
        </w:rPr>
        <w:t>anny算法改进性能所付出的代价是，更复杂，同时执行时间更长</w:t>
      </w:r>
      <w:r w:rsidR="00F42449">
        <w:rPr>
          <w:rFonts w:hint="eastAsia"/>
          <w:sz w:val="32"/>
        </w:rPr>
        <w:t>。</w:t>
      </w:r>
    </w:p>
    <w:p w14:paraId="04F97394" w14:textId="1593658D" w:rsidR="00E47DD0" w:rsidRDefault="00BD7871" w:rsidP="00E47DD0">
      <w:pPr>
        <w:rPr>
          <w:b/>
          <w:sz w:val="32"/>
        </w:rPr>
      </w:pPr>
      <w:r w:rsidRPr="00BD7871">
        <w:rPr>
          <w:rFonts w:hint="eastAsia"/>
          <w:b/>
          <w:sz w:val="32"/>
        </w:rPr>
        <w:t>效果如下图：</w:t>
      </w:r>
      <w:r w:rsidRPr="00BD7871"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390047C8" wp14:editId="5E32ABDC">
            <wp:simplePos x="0" y="0"/>
            <wp:positionH relativeFrom="margin">
              <wp:align>center</wp:align>
            </wp:positionH>
            <wp:positionV relativeFrom="paragraph">
              <wp:posOffset>676698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B8CE4" w14:textId="77777777" w:rsidR="00E47DD0" w:rsidRPr="00E47DD0" w:rsidRDefault="00E47DD0" w:rsidP="00E47DD0">
      <w:pPr>
        <w:rPr>
          <w:b/>
          <w:sz w:val="32"/>
        </w:rPr>
      </w:pPr>
    </w:p>
    <w:p w14:paraId="66A453F6" w14:textId="75D19977" w:rsidR="005C79AF" w:rsidRDefault="001D4B5C" w:rsidP="004D6601">
      <w:pPr>
        <w:pStyle w:val="a3"/>
        <w:numPr>
          <w:ilvl w:val="1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lastRenderedPageBreak/>
        <w:t>霍夫变换</w:t>
      </w:r>
    </w:p>
    <w:p w14:paraId="07A55703" w14:textId="4C52A9C8" w:rsidR="004D6601" w:rsidRPr="0009335E" w:rsidRDefault="006C4BED" w:rsidP="0009335E">
      <w:pPr>
        <w:pStyle w:val="a3"/>
        <w:ind w:left="720" w:firstLineChars="0" w:firstLine="0"/>
        <w:rPr>
          <w:sz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EC5559A" wp14:editId="5F9CD3C6">
            <wp:simplePos x="0" y="0"/>
            <wp:positionH relativeFrom="margin">
              <wp:align>right</wp:align>
            </wp:positionH>
            <wp:positionV relativeFrom="paragraph">
              <wp:posOffset>1736725</wp:posOffset>
            </wp:positionV>
            <wp:extent cx="6645910" cy="2691130"/>
            <wp:effectExtent l="0" t="0" r="2540" b="0"/>
            <wp:wrapTight wrapText="bothSides">
              <wp:wrapPolygon edited="0">
                <wp:start x="0" y="0"/>
                <wp:lineTo x="0" y="21406"/>
                <wp:lineTo x="21546" y="21406"/>
                <wp:lineTo x="21546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601">
        <w:rPr>
          <w:rFonts w:hint="eastAsia"/>
          <w:sz w:val="32"/>
        </w:rPr>
        <w:t>霍夫变换将图像的</w:t>
      </w:r>
      <w:proofErr w:type="spellStart"/>
      <w:r w:rsidR="004D6601">
        <w:rPr>
          <w:rFonts w:hint="eastAsia"/>
          <w:sz w:val="32"/>
        </w:rPr>
        <w:t>xy</w:t>
      </w:r>
      <w:proofErr w:type="spellEnd"/>
      <w:r w:rsidR="004D6601">
        <w:rPr>
          <w:rFonts w:hint="eastAsia"/>
          <w:sz w:val="32"/>
        </w:rPr>
        <w:t>平面映射到参数空间，每个点对应一个ρ、θ参数空间的一点，将canny边缘检测后的二值图像传入后，将每个边缘点映射到参数空间进行累加，在对应角度的θ轴上，可以获得许多点都经过的边缘。</w:t>
      </w:r>
    </w:p>
    <w:p w14:paraId="79B16EEC" w14:textId="063B28BF" w:rsidR="006C4BED" w:rsidRPr="00FA3AAA" w:rsidRDefault="009E4A27" w:rsidP="0097314E">
      <w:pPr>
        <w:rPr>
          <w:b/>
          <w:sz w:val="32"/>
        </w:rPr>
      </w:pPr>
      <w:r w:rsidRPr="00FA3AAA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7A23A922" wp14:editId="2696DA31">
            <wp:simplePos x="0" y="0"/>
            <wp:positionH relativeFrom="margin">
              <wp:align>right</wp:align>
            </wp:positionH>
            <wp:positionV relativeFrom="paragraph">
              <wp:posOffset>3449955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35E" w:rsidRPr="00FA3AAA">
        <w:rPr>
          <w:rFonts w:hint="eastAsia"/>
          <w:b/>
          <w:sz w:val="32"/>
        </w:rPr>
        <w:t>处理结果如下：</w:t>
      </w:r>
    </w:p>
    <w:p w14:paraId="647F4A9D" w14:textId="45894B56" w:rsidR="006C4BED" w:rsidRDefault="009E4A27" w:rsidP="009A2784">
      <w:pPr>
        <w:rPr>
          <w:sz w:val="32"/>
        </w:rPr>
      </w:pPr>
      <w:r>
        <w:rPr>
          <w:rFonts w:hint="eastAsia"/>
          <w:sz w:val="32"/>
        </w:rPr>
        <w:t>分析：可见霍夫变换的检测精度是非常高的，</w:t>
      </w:r>
      <w:r w:rsidR="00104882">
        <w:rPr>
          <w:rFonts w:hint="eastAsia"/>
          <w:sz w:val="32"/>
        </w:rPr>
        <w:t>在</w:t>
      </w:r>
      <w:r w:rsidR="00104882">
        <w:rPr>
          <w:sz w:val="32"/>
        </w:rPr>
        <w:t>90</w:t>
      </w:r>
      <w:r w:rsidR="00104882">
        <w:rPr>
          <w:rFonts w:hint="eastAsia"/>
          <w:sz w:val="32"/>
        </w:rPr>
        <w:t>°±1°时，</w:t>
      </w:r>
      <w:r>
        <w:rPr>
          <w:rFonts w:hint="eastAsia"/>
          <w:sz w:val="32"/>
        </w:rPr>
        <w:t>可以检测到垂直</w:t>
      </w:r>
      <w:r>
        <w:rPr>
          <w:rFonts w:hint="eastAsia"/>
          <w:sz w:val="32"/>
        </w:rPr>
        <w:lastRenderedPageBreak/>
        <w:t>方向上的</w:t>
      </w:r>
      <w:r>
        <w:rPr>
          <w:sz w:val="32"/>
        </w:rPr>
        <w:t>3</w:t>
      </w:r>
      <w:r>
        <w:rPr>
          <w:rFonts w:hint="eastAsia"/>
          <w:sz w:val="32"/>
        </w:rPr>
        <w:t>条马路，其中一条还是非常细的。</w:t>
      </w:r>
      <w:r w:rsidR="00F5727C">
        <w:rPr>
          <w:rFonts w:hint="eastAsia"/>
          <w:sz w:val="32"/>
        </w:rPr>
        <w:t>在</w:t>
      </w:r>
      <w:r w:rsidR="00104882">
        <w:rPr>
          <w:sz w:val="32"/>
        </w:rPr>
        <w:t>90</w:t>
      </w:r>
      <w:r w:rsidR="00104882">
        <w:rPr>
          <w:rFonts w:hint="eastAsia"/>
          <w:sz w:val="32"/>
        </w:rPr>
        <w:t>°时，</w:t>
      </w:r>
      <w:r w:rsidR="00F5727C">
        <w:rPr>
          <w:rFonts w:hint="eastAsia"/>
          <w:sz w:val="32"/>
        </w:rPr>
        <w:t>仅能检测到一条</w:t>
      </w:r>
      <w:r w:rsidR="004D755B">
        <w:rPr>
          <w:rFonts w:hint="eastAsia"/>
          <w:sz w:val="32"/>
        </w:rPr>
        <w:t>。</w:t>
      </w:r>
    </w:p>
    <w:p w14:paraId="5B76AAB2" w14:textId="727F45A7" w:rsidR="007C7912" w:rsidRDefault="007C7912" w:rsidP="009A2784">
      <w:pPr>
        <w:rPr>
          <w:sz w:val="32"/>
        </w:rPr>
      </w:pPr>
    </w:p>
    <w:p w14:paraId="76A4CC45" w14:textId="3B00D39C" w:rsidR="007C7912" w:rsidRDefault="007C7912" w:rsidP="007C7912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阈值分割：</w:t>
      </w:r>
    </w:p>
    <w:p w14:paraId="29C2C963" w14:textId="39AB8687" w:rsidR="007C7912" w:rsidRDefault="007C7912" w:rsidP="007C7912">
      <w:pPr>
        <w:pStyle w:val="a3"/>
        <w:numPr>
          <w:ilvl w:val="2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基本的全局阈值分割处理：</w:t>
      </w:r>
    </w:p>
    <w:p w14:paraId="41E60FAF" w14:textId="3CD84581" w:rsidR="007C7912" w:rsidRDefault="007C7912" w:rsidP="007C7912">
      <w:pPr>
        <w:rPr>
          <w:sz w:val="32"/>
        </w:rPr>
      </w:pPr>
      <w:r>
        <w:rPr>
          <w:rFonts w:hint="eastAsia"/>
          <w:sz w:val="32"/>
        </w:rPr>
        <w:t>当物体和背景像素的灰度分布十分明显时，可以用适用于整个图像的单个（全局）阈值。</w:t>
      </w:r>
    </w:p>
    <w:p w14:paraId="329924B3" w14:textId="7AAB1768" w:rsidR="007C7912" w:rsidRDefault="007C7912" w:rsidP="007C7912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为全局阈值T选择一个初始值（通常是图像灰度平均值）</w:t>
      </w:r>
    </w:p>
    <w:p w14:paraId="4708B564" w14:textId="3268C107" w:rsidR="007C7912" w:rsidRDefault="007C7912" w:rsidP="007C7912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用单个阈值T分割图像。产生两组像素G1，G2</w:t>
      </w:r>
    </w:p>
    <w:p w14:paraId="237AA856" w14:textId="5BD6C8A3" w:rsidR="007C7912" w:rsidRDefault="007C7912" w:rsidP="007C7912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对于G</w:t>
      </w:r>
      <w:r>
        <w:rPr>
          <w:sz w:val="32"/>
        </w:rPr>
        <w:t>1</w:t>
      </w:r>
      <w:r>
        <w:rPr>
          <w:rFonts w:hint="eastAsia"/>
          <w:sz w:val="32"/>
        </w:rPr>
        <w:t>和G2的像素分别计算平均灰度值m</w:t>
      </w:r>
      <w:r>
        <w:rPr>
          <w:sz w:val="32"/>
        </w:rPr>
        <w:t>1</w:t>
      </w:r>
      <w:r>
        <w:rPr>
          <w:rFonts w:hint="eastAsia"/>
          <w:sz w:val="32"/>
        </w:rPr>
        <w:t>，m</w:t>
      </w:r>
      <w:r>
        <w:rPr>
          <w:sz w:val="32"/>
        </w:rPr>
        <w:t>2</w:t>
      </w:r>
    </w:p>
    <w:p w14:paraId="27FB4678" w14:textId="01FCA6AC" w:rsidR="007C7912" w:rsidRDefault="007C7912" w:rsidP="007C7912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计算新的阈值 T=</w:t>
      </w:r>
      <w:r>
        <w:rPr>
          <w:sz w:val="32"/>
        </w:rPr>
        <w:t xml:space="preserve"> (m1+m2)/2</w:t>
      </w:r>
    </w:p>
    <w:p w14:paraId="7FEC1A9C" w14:textId="3BD9903C" w:rsidR="007C7912" w:rsidRDefault="007C7912" w:rsidP="007C7912">
      <w:pPr>
        <w:pStyle w:val="a3"/>
        <w:numPr>
          <w:ilvl w:val="3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重复</w:t>
      </w:r>
      <w:r>
        <w:rPr>
          <w:sz w:val="32"/>
        </w:rPr>
        <w:t>2</w:t>
      </w:r>
      <w:r>
        <w:rPr>
          <w:rFonts w:hint="eastAsia"/>
          <w:sz w:val="32"/>
        </w:rPr>
        <w:t>~</w:t>
      </w:r>
      <w:r>
        <w:rPr>
          <w:sz w:val="32"/>
        </w:rPr>
        <w:t>4</w:t>
      </w:r>
      <w:r>
        <w:rPr>
          <w:rFonts w:hint="eastAsia"/>
          <w:sz w:val="32"/>
        </w:rPr>
        <w:t>直到连续迭代的T的差小于预定值。</w:t>
      </w:r>
    </w:p>
    <w:p w14:paraId="79EA0CEC" w14:textId="26989E89" w:rsidR="008821DC" w:rsidRDefault="008821DC" w:rsidP="008821DC">
      <w:pPr>
        <w:rPr>
          <w:sz w:val="32"/>
        </w:rPr>
      </w:pPr>
      <w:r>
        <w:rPr>
          <w:rFonts w:hint="eastAsia"/>
          <w:sz w:val="32"/>
        </w:rPr>
        <w:t>参数ΔT用于控制迭代次数。其越大，算法执行的次数越少。</w:t>
      </w:r>
    </w:p>
    <w:p w14:paraId="36989B50" w14:textId="77804FD0" w:rsidR="008821DC" w:rsidRPr="008821DC" w:rsidRDefault="00966C13" w:rsidP="008821DC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085A2BB" wp14:editId="1082C691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3771900" cy="4496435"/>
            <wp:effectExtent l="0" t="0" r="0" b="0"/>
            <wp:wrapTight wrapText="bothSides">
              <wp:wrapPolygon edited="0">
                <wp:start x="0" y="0"/>
                <wp:lineTo x="0" y="21505"/>
                <wp:lineTo x="21491" y="21505"/>
                <wp:lineTo x="2149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1DC" w:rsidRPr="008821DC">
        <w:rPr>
          <w:rFonts w:hint="eastAsia"/>
          <w:b/>
          <w:sz w:val="32"/>
        </w:rPr>
        <w:t>结果：</w:t>
      </w:r>
    </w:p>
    <w:p w14:paraId="420626B0" w14:textId="0103527E" w:rsidR="007C7912" w:rsidRDefault="007C7912" w:rsidP="007C7912">
      <w:pPr>
        <w:rPr>
          <w:sz w:val="32"/>
        </w:rPr>
      </w:pPr>
    </w:p>
    <w:p w14:paraId="084EB19D" w14:textId="04086C31" w:rsidR="007C7912" w:rsidRDefault="007C7912" w:rsidP="007C7912">
      <w:pPr>
        <w:rPr>
          <w:sz w:val="32"/>
        </w:rPr>
      </w:pPr>
    </w:p>
    <w:p w14:paraId="522B3A2A" w14:textId="4BC3D72A" w:rsidR="00966C13" w:rsidRDefault="00966C13" w:rsidP="007C7912">
      <w:pPr>
        <w:rPr>
          <w:sz w:val="32"/>
        </w:rPr>
      </w:pPr>
    </w:p>
    <w:p w14:paraId="332238FB" w14:textId="42F0BD0A" w:rsidR="00966C13" w:rsidRDefault="00966C13" w:rsidP="007C7912">
      <w:pPr>
        <w:rPr>
          <w:sz w:val="32"/>
        </w:rPr>
      </w:pPr>
    </w:p>
    <w:p w14:paraId="289109E4" w14:textId="5F3540D3" w:rsidR="00966C13" w:rsidRDefault="00966C13" w:rsidP="007C7912">
      <w:pPr>
        <w:rPr>
          <w:sz w:val="32"/>
        </w:rPr>
      </w:pPr>
    </w:p>
    <w:p w14:paraId="1904C60E" w14:textId="672ED409" w:rsidR="00966C13" w:rsidRDefault="00966C13" w:rsidP="007C7912">
      <w:pPr>
        <w:rPr>
          <w:sz w:val="32"/>
        </w:rPr>
      </w:pPr>
    </w:p>
    <w:p w14:paraId="0A894C04" w14:textId="5035FAC3" w:rsidR="00966C13" w:rsidRDefault="00966C13" w:rsidP="007C7912">
      <w:pPr>
        <w:rPr>
          <w:sz w:val="32"/>
        </w:rPr>
      </w:pPr>
    </w:p>
    <w:p w14:paraId="41E1E55A" w14:textId="122897B9" w:rsidR="00966C13" w:rsidRDefault="00966C13" w:rsidP="007C7912">
      <w:pPr>
        <w:rPr>
          <w:sz w:val="32"/>
        </w:rPr>
      </w:pPr>
    </w:p>
    <w:p w14:paraId="3A514882" w14:textId="5B5774D2" w:rsidR="00966C13" w:rsidRDefault="00966C13" w:rsidP="007C7912">
      <w:pPr>
        <w:rPr>
          <w:sz w:val="32"/>
        </w:rPr>
      </w:pPr>
    </w:p>
    <w:p w14:paraId="45299513" w14:textId="77777777" w:rsidR="00966C13" w:rsidRDefault="00966C13" w:rsidP="007C7912">
      <w:pPr>
        <w:rPr>
          <w:rFonts w:hint="eastAsia"/>
          <w:sz w:val="32"/>
        </w:rPr>
      </w:pPr>
    </w:p>
    <w:p w14:paraId="03140405" w14:textId="74802F34" w:rsidR="007C7912" w:rsidRPr="007C7912" w:rsidRDefault="007C7912" w:rsidP="007C7912">
      <w:pPr>
        <w:rPr>
          <w:rFonts w:hint="eastAsia"/>
          <w:sz w:val="32"/>
        </w:rPr>
      </w:pPr>
    </w:p>
    <w:p w14:paraId="22A1256C" w14:textId="142770FE" w:rsidR="007C7912" w:rsidRDefault="006D7B63" w:rsidP="007C7912">
      <w:pPr>
        <w:pStyle w:val="a3"/>
        <w:numPr>
          <w:ilvl w:val="2"/>
          <w:numId w:val="1"/>
        </w:numPr>
        <w:ind w:firstLineChars="0"/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A8A3B56" wp14:editId="526641F5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600329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22" y="21447"/>
                <wp:lineTo x="2152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12">
        <w:rPr>
          <w:rFonts w:hint="eastAsia"/>
          <w:sz w:val="32"/>
        </w:rPr>
        <w:t>Otsu阈值分割处理</w:t>
      </w:r>
    </w:p>
    <w:p w14:paraId="46BFCB26" w14:textId="0C32CE77" w:rsidR="009663CF" w:rsidRDefault="009663CF" w:rsidP="009663CF">
      <w:pPr>
        <w:rPr>
          <w:sz w:val="32"/>
        </w:rPr>
      </w:pPr>
    </w:p>
    <w:p w14:paraId="5A15BAEB" w14:textId="0EB09EB8" w:rsidR="009663CF" w:rsidRDefault="009663CF" w:rsidP="009663CF">
      <w:pPr>
        <w:rPr>
          <w:sz w:val="32"/>
        </w:rPr>
      </w:pPr>
    </w:p>
    <w:p w14:paraId="28C5A80D" w14:textId="41CCBED5" w:rsidR="009663CF" w:rsidRDefault="009663CF" w:rsidP="009663CF">
      <w:pPr>
        <w:rPr>
          <w:sz w:val="32"/>
        </w:rPr>
      </w:pPr>
    </w:p>
    <w:p w14:paraId="66C1CF7D" w14:textId="3441CDA5" w:rsidR="009663CF" w:rsidRDefault="009663CF" w:rsidP="009663CF">
      <w:pPr>
        <w:rPr>
          <w:sz w:val="32"/>
        </w:rPr>
      </w:pPr>
    </w:p>
    <w:p w14:paraId="5B7B079C" w14:textId="19DFCF41" w:rsidR="009663CF" w:rsidRDefault="009663CF" w:rsidP="009663CF">
      <w:pPr>
        <w:rPr>
          <w:sz w:val="32"/>
        </w:rPr>
      </w:pPr>
    </w:p>
    <w:p w14:paraId="3A1EB373" w14:textId="46D71D84" w:rsidR="009663CF" w:rsidRDefault="009663CF" w:rsidP="009663CF">
      <w:pPr>
        <w:rPr>
          <w:sz w:val="32"/>
        </w:rPr>
      </w:pPr>
    </w:p>
    <w:p w14:paraId="45942985" w14:textId="6009A19D" w:rsidR="009663CF" w:rsidRDefault="009663CF" w:rsidP="009663CF">
      <w:pPr>
        <w:rPr>
          <w:sz w:val="32"/>
        </w:rPr>
      </w:pPr>
    </w:p>
    <w:p w14:paraId="6C89FD1E" w14:textId="37FD2AB2" w:rsidR="009663CF" w:rsidRDefault="009663CF" w:rsidP="009663CF">
      <w:pPr>
        <w:rPr>
          <w:sz w:val="32"/>
        </w:rPr>
      </w:pPr>
    </w:p>
    <w:p w14:paraId="065BCE93" w14:textId="384B2152" w:rsidR="006D7B63" w:rsidRDefault="00475BCC" w:rsidP="009663CF">
      <w:pPr>
        <w:rPr>
          <w:sz w:val="32"/>
        </w:rPr>
      </w:pPr>
      <w:r>
        <w:rPr>
          <w:rFonts w:hint="eastAsia"/>
          <w:sz w:val="32"/>
        </w:rPr>
        <w:t>该方法</w:t>
      </w:r>
      <w:proofErr w:type="gramStart"/>
      <w:r>
        <w:rPr>
          <w:rFonts w:hint="eastAsia"/>
          <w:sz w:val="32"/>
        </w:rPr>
        <w:t>在类间方差</w:t>
      </w:r>
      <w:proofErr w:type="gramEnd"/>
      <w:r>
        <w:rPr>
          <w:rFonts w:hint="eastAsia"/>
          <w:sz w:val="32"/>
        </w:rPr>
        <w:t>最大的情况下是最佳的：完全以在一幅图像的直方图上执行计算为基础。</w:t>
      </w:r>
    </w:p>
    <w:p w14:paraId="1872B84E" w14:textId="77777777" w:rsidR="006D7B63" w:rsidRDefault="006D7B63" w:rsidP="009663CF">
      <w:pPr>
        <w:rPr>
          <w:rFonts w:hint="eastAsia"/>
          <w:sz w:val="32"/>
        </w:rPr>
      </w:pPr>
    </w:p>
    <w:p w14:paraId="61B49E3B" w14:textId="4DE13EA8" w:rsidR="009663CF" w:rsidRPr="007C7B80" w:rsidRDefault="009663CF" w:rsidP="009663CF">
      <w:pPr>
        <w:rPr>
          <w:rFonts w:hint="eastAsia"/>
          <w:b/>
          <w:sz w:val="32"/>
        </w:rPr>
      </w:pPr>
      <w:r w:rsidRPr="007C7B80"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461149F8" wp14:editId="204F9765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7B80">
        <w:rPr>
          <w:rFonts w:hint="eastAsia"/>
          <w:b/>
          <w:sz w:val="32"/>
        </w:rPr>
        <w:t>结果：</w:t>
      </w:r>
    </w:p>
    <w:p w14:paraId="4CD365F5" w14:textId="35DF3807" w:rsidR="00E85F42" w:rsidRDefault="00E85F42" w:rsidP="00E85F42">
      <w:pPr>
        <w:rPr>
          <w:sz w:val="32"/>
        </w:rPr>
      </w:pPr>
    </w:p>
    <w:p w14:paraId="4F753564" w14:textId="77777777" w:rsidR="00E85F42" w:rsidRPr="00E85F42" w:rsidRDefault="00E85F42" w:rsidP="00E85F42">
      <w:pPr>
        <w:rPr>
          <w:rFonts w:hint="eastAsia"/>
          <w:sz w:val="32"/>
        </w:rPr>
      </w:pPr>
    </w:p>
    <w:p w14:paraId="4A65CACF" w14:textId="6F56EA79" w:rsidR="007C7912" w:rsidRDefault="007C7912" w:rsidP="007C7912">
      <w:pPr>
        <w:pStyle w:val="a3"/>
        <w:numPr>
          <w:ilvl w:val="2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lastRenderedPageBreak/>
        <w:t>分块可变阈值分割</w:t>
      </w:r>
    </w:p>
    <w:p w14:paraId="1971906E" w14:textId="52D69EE7" w:rsidR="00B6409C" w:rsidRDefault="00B6409C" w:rsidP="00DC780E">
      <w:pPr>
        <w:rPr>
          <w:sz w:val="32"/>
        </w:rPr>
      </w:pPr>
      <w:r w:rsidRPr="00DC780E">
        <w:rPr>
          <w:rFonts w:hint="eastAsia"/>
          <w:sz w:val="32"/>
        </w:rPr>
        <w:t>可以将一幅图像分为不重叠的矩形，然后分块进行阈值分割。该方法用于补偿光照和反射的不均匀性。选择的矩形要足够小，以便每个矩形的光照都是近似均匀的。</w:t>
      </w:r>
    </w:p>
    <w:p w14:paraId="0E9AEC26" w14:textId="77777777" w:rsidR="003F4E98" w:rsidRPr="00DC780E" w:rsidRDefault="003F4E98" w:rsidP="00DC780E">
      <w:pPr>
        <w:rPr>
          <w:rFonts w:hint="eastAsia"/>
          <w:sz w:val="32"/>
        </w:rPr>
      </w:pPr>
      <w:bookmarkStart w:id="0" w:name="_GoBack"/>
      <w:bookmarkEnd w:id="0"/>
    </w:p>
    <w:p w14:paraId="1672B3D3" w14:textId="0F29610F" w:rsidR="009B3CC7" w:rsidRPr="00D65CFB" w:rsidRDefault="009B3CC7" w:rsidP="00E1019B">
      <w:pPr>
        <w:rPr>
          <w:b/>
          <w:sz w:val="32"/>
        </w:rPr>
      </w:pPr>
      <w:r w:rsidRPr="00D65CFB">
        <w:rPr>
          <w:rFonts w:hint="eastAsia"/>
          <w:b/>
          <w:sz w:val="32"/>
        </w:rPr>
        <w:t>分析：</w:t>
      </w:r>
    </w:p>
    <w:p w14:paraId="28ADE5EF" w14:textId="63D8FD1A" w:rsidR="00EB0B85" w:rsidRDefault="00E01E8D" w:rsidP="00E1019B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8823B0" wp14:editId="79D734DC">
            <wp:simplePos x="0" y="0"/>
            <wp:positionH relativeFrom="margin">
              <wp:align>right</wp:align>
            </wp:positionH>
            <wp:positionV relativeFrom="paragraph">
              <wp:posOffset>1180465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0B7">
        <w:rPr>
          <w:rFonts w:hint="eastAsia"/>
          <w:sz w:val="32"/>
        </w:rPr>
        <w:t>若使用Otsu分割对原图像直接进行分割，会导致图像分割效果</w:t>
      </w:r>
      <w:r w:rsidR="00262C45">
        <w:rPr>
          <w:rFonts w:hint="eastAsia"/>
          <w:sz w:val="32"/>
        </w:rPr>
        <w:t>不好</w:t>
      </w:r>
      <w:r w:rsidR="006370B7">
        <w:rPr>
          <w:rFonts w:hint="eastAsia"/>
          <w:sz w:val="32"/>
        </w:rPr>
        <w:t>，这是由于光照的不均匀性导致</w:t>
      </w:r>
      <w:r w:rsidR="00262C45">
        <w:rPr>
          <w:rFonts w:hint="eastAsia"/>
          <w:sz w:val="32"/>
        </w:rPr>
        <w:t>不同划分的物体具有相同的像素</w:t>
      </w:r>
      <w:r w:rsidR="006370B7">
        <w:rPr>
          <w:rFonts w:hint="eastAsia"/>
          <w:sz w:val="32"/>
        </w:rPr>
        <w:t>，因此我们可以尝试分块处理以降低不均匀性。</w:t>
      </w:r>
    </w:p>
    <w:p w14:paraId="24720F10" w14:textId="6833961D" w:rsidR="00E01E8D" w:rsidRDefault="00E01E8D" w:rsidP="00E1019B">
      <w:pPr>
        <w:rPr>
          <w:sz w:val="32"/>
        </w:rPr>
      </w:pPr>
    </w:p>
    <w:p w14:paraId="1E12C38F" w14:textId="50E50370" w:rsidR="00E01E8D" w:rsidRDefault="00E01E8D" w:rsidP="00E1019B">
      <w:pPr>
        <w:rPr>
          <w:sz w:val="32"/>
        </w:rPr>
      </w:pPr>
    </w:p>
    <w:p w14:paraId="0194692A" w14:textId="4D748B6F" w:rsidR="00E01E8D" w:rsidRPr="00D75D97" w:rsidRDefault="00E01E8D" w:rsidP="00E1019B">
      <w:pPr>
        <w:rPr>
          <w:rFonts w:hint="eastAsia"/>
          <w:sz w:val="32"/>
        </w:rPr>
      </w:pPr>
    </w:p>
    <w:p w14:paraId="33D2DF77" w14:textId="3BFECC77" w:rsidR="00E1019B" w:rsidRPr="00E1019B" w:rsidRDefault="00684269" w:rsidP="00E1019B">
      <w:pPr>
        <w:rPr>
          <w:b/>
          <w:sz w:val="32"/>
        </w:rPr>
      </w:pPr>
      <w:r>
        <w:rPr>
          <w:rFonts w:hint="eastAsia"/>
          <w:b/>
          <w:sz w:val="32"/>
        </w:rPr>
        <w:lastRenderedPageBreak/>
        <w:t>分块处理</w:t>
      </w:r>
      <w:r w:rsidR="00E1019B" w:rsidRPr="00E1019B">
        <w:rPr>
          <w:b/>
          <w:noProof/>
        </w:rPr>
        <w:drawing>
          <wp:anchor distT="0" distB="0" distL="114300" distR="114300" simplePos="0" relativeHeight="251681792" behindDoc="0" locked="0" layoutInCell="1" allowOverlap="1" wp14:anchorId="2491B22A" wp14:editId="7026B435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19B" w:rsidRPr="00E1019B">
        <w:rPr>
          <w:rFonts w:hint="eastAsia"/>
          <w:b/>
          <w:sz w:val="32"/>
        </w:rPr>
        <w:t>结果：</w:t>
      </w:r>
    </w:p>
    <w:sectPr w:rsidR="00E1019B" w:rsidRPr="00E1019B" w:rsidSect="006B4FC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113A3"/>
    <w:multiLevelType w:val="hybridMultilevel"/>
    <w:tmpl w:val="0B982E8C"/>
    <w:lvl w:ilvl="0" w:tplc="D7743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EF6A84"/>
    <w:multiLevelType w:val="hybridMultilevel"/>
    <w:tmpl w:val="E340B2FA"/>
    <w:lvl w:ilvl="0" w:tplc="6FB871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CF966E10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902FBB"/>
    <w:multiLevelType w:val="hybridMultilevel"/>
    <w:tmpl w:val="32E834C2"/>
    <w:lvl w:ilvl="0" w:tplc="AC9A2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89"/>
    <w:rsid w:val="000228E4"/>
    <w:rsid w:val="000376EF"/>
    <w:rsid w:val="00043AB9"/>
    <w:rsid w:val="000450E6"/>
    <w:rsid w:val="00052E9F"/>
    <w:rsid w:val="000567C1"/>
    <w:rsid w:val="0009335E"/>
    <w:rsid w:val="000B752B"/>
    <w:rsid w:val="000C566E"/>
    <w:rsid w:val="000F68DF"/>
    <w:rsid w:val="00104882"/>
    <w:rsid w:val="00107CEF"/>
    <w:rsid w:val="00112770"/>
    <w:rsid w:val="00136532"/>
    <w:rsid w:val="0015128C"/>
    <w:rsid w:val="0015270B"/>
    <w:rsid w:val="001A0DEE"/>
    <w:rsid w:val="001D4B5C"/>
    <w:rsid w:val="00223955"/>
    <w:rsid w:val="00233B72"/>
    <w:rsid w:val="002552E9"/>
    <w:rsid w:val="00262C45"/>
    <w:rsid w:val="002A270B"/>
    <w:rsid w:val="002A49E8"/>
    <w:rsid w:val="002B065D"/>
    <w:rsid w:val="002C43DD"/>
    <w:rsid w:val="002F4529"/>
    <w:rsid w:val="00333688"/>
    <w:rsid w:val="00333D00"/>
    <w:rsid w:val="00336FDC"/>
    <w:rsid w:val="003B592C"/>
    <w:rsid w:val="003F4E98"/>
    <w:rsid w:val="00411DCF"/>
    <w:rsid w:val="00415158"/>
    <w:rsid w:val="00475BCC"/>
    <w:rsid w:val="004B3DA2"/>
    <w:rsid w:val="004D6601"/>
    <w:rsid w:val="004D755B"/>
    <w:rsid w:val="004E53A0"/>
    <w:rsid w:val="004F3834"/>
    <w:rsid w:val="00510C30"/>
    <w:rsid w:val="00524C65"/>
    <w:rsid w:val="00550B9D"/>
    <w:rsid w:val="005828A5"/>
    <w:rsid w:val="00597A35"/>
    <w:rsid w:val="005C79AF"/>
    <w:rsid w:val="005E6DAB"/>
    <w:rsid w:val="005F72D8"/>
    <w:rsid w:val="005F7EF4"/>
    <w:rsid w:val="00620028"/>
    <w:rsid w:val="006224F8"/>
    <w:rsid w:val="00625E26"/>
    <w:rsid w:val="00626F34"/>
    <w:rsid w:val="006370B7"/>
    <w:rsid w:val="00641C87"/>
    <w:rsid w:val="00684269"/>
    <w:rsid w:val="006865CA"/>
    <w:rsid w:val="0068675E"/>
    <w:rsid w:val="00691574"/>
    <w:rsid w:val="006B4FC0"/>
    <w:rsid w:val="006C4BED"/>
    <w:rsid w:val="006D4E89"/>
    <w:rsid w:val="006D5C98"/>
    <w:rsid w:val="006D7B63"/>
    <w:rsid w:val="006E1607"/>
    <w:rsid w:val="00757077"/>
    <w:rsid w:val="007C1AEB"/>
    <w:rsid w:val="007C45D6"/>
    <w:rsid w:val="007C7912"/>
    <w:rsid w:val="007C7B80"/>
    <w:rsid w:val="007F1FEC"/>
    <w:rsid w:val="007F5C54"/>
    <w:rsid w:val="008279AC"/>
    <w:rsid w:val="0087530D"/>
    <w:rsid w:val="008821DC"/>
    <w:rsid w:val="00897713"/>
    <w:rsid w:val="008D7B32"/>
    <w:rsid w:val="008E31A6"/>
    <w:rsid w:val="009553F6"/>
    <w:rsid w:val="00961BAD"/>
    <w:rsid w:val="00963BBA"/>
    <w:rsid w:val="009663CF"/>
    <w:rsid w:val="00966C13"/>
    <w:rsid w:val="0097314E"/>
    <w:rsid w:val="009841B2"/>
    <w:rsid w:val="009A2784"/>
    <w:rsid w:val="009B0B9E"/>
    <w:rsid w:val="009B3CC7"/>
    <w:rsid w:val="009C2F6A"/>
    <w:rsid w:val="009D4DF2"/>
    <w:rsid w:val="009D5A4A"/>
    <w:rsid w:val="009E4A27"/>
    <w:rsid w:val="00A1171F"/>
    <w:rsid w:val="00A57C34"/>
    <w:rsid w:val="00A73085"/>
    <w:rsid w:val="00A85F2A"/>
    <w:rsid w:val="00A87C3A"/>
    <w:rsid w:val="00AA6B51"/>
    <w:rsid w:val="00AA6C43"/>
    <w:rsid w:val="00AB4E2B"/>
    <w:rsid w:val="00AB68A8"/>
    <w:rsid w:val="00AC177A"/>
    <w:rsid w:val="00AC33EC"/>
    <w:rsid w:val="00AC5946"/>
    <w:rsid w:val="00AC5D81"/>
    <w:rsid w:val="00AD2DA5"/>
    <w:rsid w:val="00AE040C"/>
    <w:rsid w:val="00B62B27"/>
    <w:rsid w:val="00B635F9"/>
    <w:rsid w:val="00B6409C"/>
    <w:rsid w:val="00B670F4"/>
    <w:rsid w:val="00B73880"/>
    <w:rsid w:val="00B80572"/>
    <w:rsid w:val="00BA7D2E"/>
    <w:rsid w:val="00BB1552"/>
    <w:rsid w:val="00BB793B"/>
    <w:rsid w:val="00BD7871"/>
    <w:rsid w:val="00CD50C1"/>
    <w:rsid w:val="00CF02C2"/>
    <w:rsid w:val="00D00B89"/>
    <w:rsid w:val="00D116C1"/>
    <w:rsid w:val="00D20A68"/>
    <w:rsid w:val="00D563B2"/>
    <w:rsid w:val="00D63969"/>
    <w:rsid w:val="00D65CFB"/>
    <w:rsid w:val="00D736C7"/>
    <w:rsid w:val="00D75D97"/>
    <w:rsid w:val="00DC780E"/>
    <w:rsid w:val="00E00D48"/>
    <w:rsid w:val="00E01E8D"/>
    <w:rsid w:val="00E05FC7"/>
    <w:rsid w:val="00E1019B"/>
    <w:rsid w:val="00E11B91"/>
    <w:rsid w:val="00E37DC8"/>
    <w:rsid w:val="00E47DD0"/>
    <w:rsid w:val="00E85F42"/>
    <w:rsid w:val="00E96CC5"/>
    <w:rsid w:val="00EB0B85"/>
    <w:rsid w:val="00EB19D1"/>
    <w:rsid w:val="00EF15A2"/>
    <w:rsid w:val="00F06134"/>
    <w:rsid w:val="00F366EB"/>
    <w:rsid w:val="00F42449"/>
    <w:rsid w:val="00F5727C"/>
    <w:rsid w:val="00F6199B"/>
    <w:rsid w:val="00F7325A"/>
    <w:rsid w:val="00FA3AAA"/>
    <w:rsid w:val="00FB3872"/>
    <w:rsid w:val="00FC67A3"/>
    <w:rsid w:val="00FD5A44"/>
    <w:rsid w:val="00FF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F49E3"/>
  <w15:chartTrackingRefBased/>
  <w15:docId w15:val="{DAB9CF6D-B53B-4663-A134-28B55EA0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B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松群 高</dc:creator>
  <cp:keywords/>
  <dc:description/>
  <cp:lastModifiedBy>松群 高</cp:lastModifiedBy>
  <cp:revision>227</cp:revision>
  <dcterms:created xsi:type="dcterms:W3CDTF">2019-05-11T14:52:00Z</dcterms:created>
  <dcterms:modified xsi:type="dcterms:W3CDTF">2019-05-30T09:33:00Z</dcterms:modified>
</cp:coreProperties>
</file>