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1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、接口定义</w:t>
      </w:r>
    </w:p>
    <w:p>
      <w:pPr>
        <w:pStyle w:val="正文 A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服务器以</w:t>
      </w:r>
      <w:r>
        <w:rPr>
          <w:sz w:val="24"/>
          <w:szCs w:val="24"/>
          <w:rtl w:val="0"/>
          <w:lang w:val="zh-TW" w:eastAsia="zh-TW"/>
        </w:rPr>
        <w:t>http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形式提供接口，均以</w:t>
      </w:r>
      <w:r>
        <w:rPr>
          <w:sz w:val="24"/>
          <w:szCs w:val="24"/>
          <w:rtl w:val="0"/>
          <w:lang w:val="zh-TW" w:eastAsia="zh-TW"/>
        </w:rPr>
        <w:t>json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作为输入输出的格式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方法名：</w:t>
      </w:r>
      <w:r>
        <w:rPr>
          <w:sz w:val="24"/>
          <w:szCs w:val="24"/>
          <w:rtl w:val="0"/>
          <w:lang w:val="zh-TW" w:eastAsia="zh-TW"/>
        </w:rPr>
        <w:t>connect</w:t>
      </w:r>
    </w:p>
    <w:p>
      <w:pPr>
        <w:pStyle w:val="正文 A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简述：用于建立会话连接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Url: http://{ip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地址</w:t>
      </w:r>
      <w:r>
        <w:rPr>
          <w:sz w:val="24"/>
          <w:szCs w:val="24"/>
          <w:rtl w:val="0"/>
          <w:lang w:val="en-US"/>
        </w:rPr>
        <w:t>}:{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端口号</w:t>
      </w:r>
      <w:r>
        <w:rPr>
          <w:sz w:val="24"/>
          <w:szCs w:val="24"/>
          <w:rtl w:val="0"/>
          <w:lang w:val="en-US"/>
        </w:rPr>
        <w:t>}/queryService/connect</w:t>
      </w:r>
    </w:p>
    <w:p>
      <w:pPr>
        <w:pStyle w:val="正文 A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输入参数：无</w:t>
      </w:r>
    </w:p>
    <w:p>
      <w:pPr>
        <w:pStyle w:val="正文 A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返回参数：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3211"/>
        <w:gridCol w:w="3211"/>
      </w:tblGrid>
      <w:tr>
        <w:tblPrEx>
          <w:shd w:val="clear" w:color="auto" w:fill="00a2ff"/>
        </w:tblPrEx>
        <w:trPr>
          <w:trHeight w:val="353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字段名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数据类型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含义</w:t>
            </w:r>
          </w:p>
        </w:tc>
      </w:tr>
      <w:tr>
        <w:tblPrEx>
          <w:shd w:val="clear" w:color="auto" w:fill="cadfff"/>
        </w:tblPrEx>
        <w:trPr>
          <w:trHeight w:val="1044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  <w:lang w:val="en-US"/>
              </w:rPr>
              <w:t>code</w:t>
            </w:r>
          </w:p>
        </w:tc>
        <w:tc>
          <w:tcPr>
            <w:tcW w:type="dxa" w:w="321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  <w:lang w:val="nl-NL"/>
              </w:rPr>
              <w:t>integer</w:t>
            </w:r>
          </w:p>
        </w:tc>
        <w:tc>
          <w:tcPr>
            <w:tcW w:type="dxa" w:w="321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  <w:lang w:val="en-US"/>
              </w:rPr>
              <w:t>code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为</w:t>
            </w:r>
            <w:r>
              <w:rPr>
                <w:sz w:val="24"/>
                <w:szCs w:val="24"/>
                <w:rtl w:val="0"/>
              </w:rPr>
              <w:t>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表示访问成功，非</w:t>
            </w:r>
            <w:r>
              <w:rPr>
                <w:sz w:val="24"/>
                <w:szCs w:val="24"/>
                <w:rtl w:val="0"/>
              </w:rPr>
              <w:t>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表示出错，具体含义参见错误码定义表</w:t>
            </w:r>
          </w:p>
        </w:tc>
      </w:tr>
      <w:tr>
        <w:tblPrEx>
          <w:shd w:val="clear" w:color="auto" w:fill="cadfff"/>
        </w:tblPrEx>
        <w:trPr>
          <w:trHeight w:val="69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</w:rPr>
              <w:t>id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  <w:lang w:val="nl-NL"/>
              </w:rPr>
              <w:t>integer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为本次对话返回的唯一标识符</w:t>
            </w:r>
          </w:p>
        </w:tc>
      </w:tr>
      <w:tr>
        <w:tblPrEx>
          <w:shd w:val="clear" w:color="auto" w:fill="cadfff"/>
        </w:tblPrEx>
        <w:trPr>
          <w:trHeight w:val="35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  <w:lang w:val="en-US"/>
              </w:rPr>
              <w:t>ack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系统的回应</w:t>
            </w:r>
          </w:p>
        </w:tc>
      </w:tr>
    </w:tbl>
    <w:p>
      <w:pPr>
        <w:pStyle w:val="正文 A"/>
        <w:widowControl w:val="0"/>
        <w:ind w:left="108" w:hanging="108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方法名：</w:t>
      </w:r>
      <w:r>
        <w:rPr>
          <w:sz w:val="24"/>
          <w:szCs w:val="24"/>
          <w:rtl w:val="0"/>
          <w:lang w:val="zh-TW" w:eastAsia="zh-TW"/>
        </w:rPr>
        <w:t>query</w:t>
      </w:r>
    </w:p>
    <w:p>
      <w:pPr>
        <w:pStyle w:val="正文 A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简述：建立连接后，用户发送问题描述，或回应系统的追问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Url: http://{ip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地址</w:t>
      </w:r>
      <w:r>
        <w:rPr>
          <w:sz w:val="24"/>
          <w:szCs w:val="24"/>
          <w:rtl w:val="0"/>
          <w:lang w:val="en-US"/>
        </w:rPr>
        <w:t>}:{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端口号</w:t>
      </w:r>
      <w:r>
        <w:rPr>
          <w:sz w:val="24"/>
          <w:szCs w:val="24"/>
          <w:rtl w:val="0"/>
          <w:lang w:val="en-US"/>
        </w:rPr>
        <w:t>}/queryService/</w:t>
      </w:r>
      <w:r>
        <w:rPr>
          <w:sz w:val="24"/>
          <w:szCs w:val="24"/>
          <w:rtl w:val="0"/>
          <w:lang w:val="zh-TW" w:eastAsia="zh-TW"/>
        </w:rPr>
        <w:t>query</w:t>
      </w:r>
    </w:p>
    <w:p>
      <w:pPr>
        <w:pStyle w:val="正文 A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输入参数：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3211"/>
        <w:gridCol w:w="3211"/>
      </w:tblGrid>
      <w:tr>
        <w:tblPrEx>
          <w:shd w:val="clear" w:color="auto" w:fill="00a2ff"/>
        </w:tblPrEx>
        <w:trPr>
          <w:trHeight w:val="353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字段名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数据类型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含义</w:t>
            </w:r>
          </w:p>
        </w:tc>
      </w:tr>
      <w:tr>
        <w:tblPrEx>
          <w:shd w:val="clear" w:color="auto" w:fill="cadfff"/>
        </w:tblPrEx>
        <w:trPr>
          <w:trHeight w:val="698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</w:rPr>
              <w:t>id</w:t>
            </w:r>
          </w:p>
        </w:tc>
        <w:tc>
          <w:tcPr>
            <w:tcW w:type="dxa" w:w="321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  <w:lang w:val="nl-NL"/>
              </w:rPr>
              <w:t>integer</w:t>
            </w:r>
          </w:p>
        </w:tc>
        <w:tc>
          <w:tcPr>
            <w:tcW w:type="dxa" w:w="321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为本次对话返回的唯一标识符</w:t>
            </w:r>
          </w:p>
        </w:tc>
      </w:tr>
      <w:tr>
        <w:tblPrEx>
          <w:shd w:val="clear" w:color="auto" w:fill="cadfff"/>
        </w:tblPrEx>
        <w:trPr>
          <w:trHeight w:val="35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  <w:lang w:val="it-IT"/>
              </w:rPr>
              <w:t>message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用户提供的信息</w:t>
            </w:r>
          </w:p>
        </w:tc>
      </w:tr>
    </w:tbl>
    <w:p>
      <w:pPr>
        <w:pStyle w:val="正文 A"/>
        <w:widowControl w:val="0"/>
        <w:ind w:left="108" w:hanging="108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返回参数：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3211"/>
        <w:gridCol w:w="3211"/>
      </w:tblGrid>
      <w:tr>
        <w:tblPrEx>
          <w:shd w:val="clear" w:color="auto" w:fill="00a2ff"/>
        </w:tblPrEx>
        <w:trPr>
          <w:trHeight w:val="353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字段名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数据类型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含义</w:t>
            </w:r>
          </w:p>
        </w:tc>
      </w:tr>
      <w:tr>
        <w:tblPrEx>
          <w:shd w:val="clear" w:color="auto" w:fill="cadfff"/>
        </w:tblPrEx>
        <w:trPr>
          <w:trHeight w:val="1044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  <w:lang w:val="en-US"/>
              </w:rPr>
              <w:t>code</w:t>
            </w:r>
          </w:p>
        </w:tc>
        <w:tc>
          <w:tcPr>
            <w:tcW w:type="dxa" w:w="321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  <w:lang w:val="nl-NL"/>
              </w:rPr>
              <w:t>integer</w:t>
            </w:r>
          </w:p>
        </w:tc>
        <w:tc>
          <w:tcPr>
            <w:tcW w:type="dxa" w:w="321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  <w:lang w:val="en-US"/>
              </w:rPr>
              <w:t>code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为</w:t>
            </w:r>
            <w:r>
              <w:rPr>
                <w:sz w:val="24"/>
                <w:szCs w:val="24"/>
                <w:rtl w:val="0"/>
              </w:rPr>
              <w:t>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表示访问成功，非</w:t>
            </w:r>
            <w:r>
              <w:rPr>
                <w:sz w:val="24"/>
                <w:szCs w:val="24"/>
                <w:rtl w:val="0"/>
              </w:rPr>
              <w:t>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表示出错，具体含义参见错误码定义表</w:t>
            </w:r>
          </w:p>
        </w:tc>
      </w:tr>
      <w:tr>
        <w:tblPrEx>
          <w:shd w:val="clear" w:color="auto" w:fill="cadfff"/>
        </w:tblPrEx>
        <w:trPr>
          <w:trHeight w:val="35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  <w:lang w:val="en-US"/>
              </w:rPr>
              <w:t>ack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系统的回应或者追问</w:t>
            </w:r>
          </w:p>
        </w:tc>
      </w:tr>
    </w:tbl>
    <w:p>
      <w:pPr>
        <w:pStyle w:val="正文 A"/>
        <w:widowControl w:val="0"/>
        <w:ind w:left="108" w:hanging="108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方法名：</w:t>
      </w:r>
      <w:r>
        <w:rPr>
          <w:sz w:val="24"/>
          <w:szCs w:val="24"/>
          <w:rtl w:val="0"/>
          <w:lang w:val="en-US"/>
        </w:rPr>
        <w:t>close</w:t>
      </w:r>
    </w:p>
    <w:p>
      <w:pPr>
        <w:pStyle w:val="正文 A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简述：用户关闭对话连接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Url: http://{ip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地址</w:t>
      </w:r>
      <w:r>
        <w:rPr>
          <w:sz w:val="24"/>
          <w:szCs w:val="24"/>
          <w:rtl w:val="0"/>
          <w:lang w:val="en-US"/>
        </w:rPr>
        <w:t>}:{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端口号</w:t>
      </w:r>
      <w:r>
        <w:rPr>
          <w:sz w:val="24"/>
          <w:szCs w:val="24"/>
          <w:rtl w:val="0"/>
          <w:lang w:val="en-US"/>
        </w:rPr>
        <w:t>}/queryService/close</w:t>
      </w:r>
    </w:p>
    <w:p>
      <w:pPr>
        <w:pStyle w:val="正文 A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输入参数：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3211"/>
        <w:gridCol w:w="3211"/>
      </w:tblGrid>
      <w:tr>
        <w:tblPrEx>
          <w:shd w:val="clear" w:color="auto" w:fill="00a2ff"/>
        </w:tblPrEx>
        <w:trPr>
          <w:trHeight w:val="353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字段名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数据类型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含义</w:t>
            </w:r>
          </w:p>
        </w:tc>
      </w:tr>
      <w:tr>
        <w:tblPrEx>
          <w:shd w:val="clear" w:color="auto" w:fill="cadfff"/>
        </w:tblPrEx>
        <w:trPr>
          <w:trHeight w:val="698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</w:rPr>
              <w:t>id</w:t>
            </w:r>
          </w:p>
        </w:tc>
        <w:tc>
          <w:tcPr>
            <w:tcW w:type="dxa" w:w="321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  <w:lang w:val="nl-NL"/>
              </w:rPr>
              <w:t>integer</w:t>
            </w:r>
          </w:p>
        </w:tc>
        <w:tc>
          <w:tcPr>
            <w:tcW w:type="dxa" w:w="321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为本次对话返回的唯一标识符</w:t>
            </w:r>
          </w:p>
        </w:tc>
      </w:tr>
    </w:tbl>
    <w:p>
      <w:pPr>
        <w:pStyle w:val="正文 A"/>
        <w:widowControl w:val="0"/>
        <w:ind w:left="108" w:hanging="108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返回参数：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3211"/>
        <w:gridCol w:w="3211"/>
      </w:tblGrid>
      <w:tr>
        <w:tblPrEx>
          <w:shd w:val="clear" w:color="auto" w:fill="00a2ff"/>
        </w:tblPrEx>
        <w:trPr>
          <w:trHeight w:val="353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字段名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数据类型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含义</w:t>
            </w:r>
          </w:p>
        </w:tc>
      </w:tr>
      <w:tr>
        <w:tblPrEx>
          <w:shd w:val="clear" w:color="auto" w:fill="cadfff"/>
        </w:tblPrEx>
        <w:trPr>
          <w:trHeight w:val="1044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  <w:lang w:val="en-US"/>
              </w:rPr>
              <w:t>code</w:t>
            </w:r>
          </w:p>
        </w:tc>
        <w:tc>
          <w:tcPr>
            <w:tcW w:type="dxa" w:w="321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  <w:lang w:val="nl-NL"/>
              </w:rPr>
              <w:t>integer</w:t>
            </w:r>
          </w:p>
        </w:tc>
        <w:tc>
          <w:tcPr>
            <w:tcW w:type="dxa" w:w="321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  <w:lang w:val="en-US"/>
              </w:rPr>
              <w:t>code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为</w:t>
            </w:r>
            <w:r>
              <w:rPr>
                <w:sz w:val="24"/>
                <w:szCs w:val="24"/>
                <w:rtl w:val="0"/>
              </w:rPr>
              <w:t>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表示访问成功，非</w:t>
            </w:r>
            <w:r>
              <w:rPr>
                <w:sz w:val="24"/>
                <w:szCs w:val="24"/>
                <w:rtl w:val="0"/>
              </w:rPr>
              <w:t>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表示出错，具体含义参见错误码定义表</w:t>
            </w:r>
          </w:p>
        </w:tc>
      </w:tr>
      <w:tr>
        <w:tblPrEx>
          <w:shd w:val="clear" w:color="auto" w:fill="cadfff"/>
        </w:tblPrEx>
        <w:trPr>
          <w:trHeight w:val="35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  <w:lang w:val="en-US"/>
              </w:rPr>
              <w:t>ack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sz w:val="24"/>
                <w:szCs w:val="24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系统的回应</w:t>
            </w:r>
          </w:p>
        </w:tc>
      </w:tr>
    </w:tbl>
    <w:p>
      <w:pPr>
        <w:pStyle w:val="正文 A"/>
        <w:widowControl w:val="0"/>
        <w:ind w:left="108" w:hanging="108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