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D96BB" w14:textId="77777777" w:rsidR="00F96640" w:rsidRDefault="00F96640">
      <w:pPr>
        <w:spacing w:before="2400"/>
      </w:pPr>
    </w:p>
    <w:p w14:paraId="743C5680" w14:textId="77777777" w:rsidR="00F96640" w:rsidRDefault="00000000">
      <w:pPr>
        <w:spacing w:after="120"/>
        <w:jc w:val="center"/>
      </w:pPr>
      <w:r>
        <w:rPr>
          <w:b/>
          <w:bCs/>
          <w:color w:val="1B3A5C"/>
          <w:sz w:val="44"/>
          <w:szCs w:val="44"/>
        </w:rPr>
        <w:t>SCHOLARLY AI PHONICS READING TOOL</w:t>
      </w:r>
    </w:p>
    <w:p w14:paraId="49CF7325" w14:textId="77777777" w:rsidR="00F96640" w:rsidRDefault="00000000">
      <w:pPr>
        <w:spacing w:after="200"/>
        <w:jc w:val="center"/>
      </w:pPr>
      <w:r>
        <w:rPr>
          <w:color w:val="234B6E"/>
          <w:sz w:val="30"/>
          <w:szCs w:val="30"/>
        </w:rPr>
        <w:t>Digital Storybook Library, Developer Tools</w:t>
      </w:r>
    </w:p>
    <w:p w14:paraId="36813C04" w14:textId="77777777" w:rsidR="00F96640" w:rsidRDefault="00000000">
      <w:pPr>
        <w:spacing w:after="100"/>
        <w:jc w:val="center"/>
      </w:pPr>
      <w:r>
        <w:rPr>
          <w:color w:val="234B6E"/>
          <w:sz w:val="30"/>
          <w:szCs w:val="30"/>
        </w:rPr>
        <w:t>&amp; Cross-Platform Strategy</w:t>
      </w:r>
    </w:p>
    <w:p w14:paraId="16E83CAC" w14:textId="77777777" w:rsidR="00F96640" w:rsidRDefault="00F96640">
      <w:pPr>
        <w:spacing w:before="300"/>
      </w:pPr>
    </w:p>
    <w:p w14:paraId="666C5671" w14:textId="77777777" w:rsidR="00F96640" w:rsidRDefault="00000000">
      <w:pPr>
        <w:spacing w:after="100"/>
        <w:jc w:val="center"/>
      </w:pPr>
      <w:r>
        <w:rPr>
          <w:sz w:val="24"/>
          <w:szCs w:val="24"/>
        </w:rPr>
        <w:t>Solution Architecture &amp; Implementation Roadmap</w:t>
      </w:r>
    </w:p>
    <w:p w14:paraId="653D2396" w14:textId="77777777" w:rsidR="00F96640" w:rsidRDefault="00000000">
      <w:pPr>
        <w:spacing w:after="600"/>
        <w:jc w:val="center"/>
      </w:pPr>
      <w:r>
        <w:rPr>
          <w:sz w:val="22"/>
          <w:szCs w:val="22"/>
        </w:rPr>
        <w:t>February 2026</w:t>
      </w:r>
    </w:p>
    <w:p w14:paraId="758B18F7" w14:textId="77777777" w:rsidR="00F96640" w:rsidRDefault="00F96640">
      <w:pPr>
        <w:spacing w:before="600"/>
      </w:pPr>
    </w:p>
    <w:p w14:paraId="7449B603" w14:textId="77777777" w:rsidR="00F96640" w:rsidRDefault="00000000">
      <w:pPr>
        <w:spacing w:after="80"/>
        <w:jc w:val="center"/>
      </w:pPr>
      <w:r>
        <w:rPr>
          <w:i/>
          <w:iCs/>
          <w:sz w:val="22"/>
          <w:szCs w:val="22"/>
        </w:rPr>
        <w:t>Three pillars of the next chapter:</w:t>
      </w:r>
    </w:p>
    <w:p w14:paraId="4AD87BB6" w14:textId="77777777" w:rsidR="00F96640" w:rsidRDefault="00000000">
      <w:pPr>
        <w:spacing w:after="40"/>
        <w:jc w:val="center"/>
      </w:pPr>
      <w:r>
        <w:rPr>
          <w:b/>
          <w:bCs/>
          <w:color w:val="2D7D46"/>
          <w:sz w:val="22"/>
          <w:szCs w:val="22"/>
        </w:rPr>
        <w:t>A living library that grows with every learner</w:t>
      </w:r>
    </w:p>
    <w:p w14:paraId="6E0EE13C" w14:textId="77777777" w:rsidR="00F96640" w:rsidRDefault="00000000">
      <w:pPr>
        <w:spacing w:after="40"/>
        <w:jc w:val="center"/>
      </w:pPr>
      <w:r>
        <w:rPr>
          <w:b/>
          <w:bCs/>
          <w:color w:val="6B3FA0"/>
          <w:sz w:val="22"/>
          <w:szCs w:val="22"/>
        </w:rPr>
        <w:t>A community that makes quality content creation accessible</w:t>
      </w:r>
    </w:p>
    <w:p w14:paraId="4BE3BF1F" w14:textId="77777777" w:rsidR="00F96640" w:rsidRDefault="00000000">
      <w:pPr>
        <w:jc w:val="center"/>
      </w:pPr>
      <w:r>
        <w:rPr>
          <w:b/>
          <w:bCs/>
          <w:color w:val="C67E1A"/>
          <w:sz w:val="22"/>
          <w:szCs w:val="22"/>
        </w:rPr>
        <w:t>A platform that meets every family where they are</w:t>
      </w:r>
    </w:p>
    <w:p w14:paraId="7B27D98E" w14:textId="77777777" w:rsidR="00F96640" w:rsidRDefault="00F96640">
      <w:pPr>
        <w:sectPr w:rsidR="00F96640">
          <w:pgSz w:w="12240" w:h="15840"/>
          <w:pgMar w:top="1440" w:right="1440" w:bottom="1440" w:left="1440" w:header="708" w:footer="708" w:gutter="0"/>
          <w:cols w:space="720"/>
          <w:docGrid w:linePitch="360"/>
        </w:sectPr>
      </w:pPr>
    </w:p>
    <w:p w14:paraId="42D21FDC" w14:textId="77777777" w:rsidR="00F96640" w:rsidRDefault="00000000">
      <w:pPr>
        <w:pStyle w:val="Heading1"/>
      </w:pPr>
      <w:r>
        <w:lastRenderedPageBreak/>
        <w:t xml:space="preserve">Part 1: </w:t>
      </w:r>
      <w:proofErr w:type="spellStart"/>
      <w:r>
        <w:t>ReadKidz</w:t>
      </w:r>
      <w:proofErr w:type="spellEnd"/>
      <w:r>
        <w:t xml:space="preserve"> Analysis &amp; The Scholarly Storybook Engine</w:t>
      </w:r>
    </w:p>
    <w:p w14:paraId="121D1DC1" w14:textId="77777777" w:rsidR="00F96640" w:rsidRDefault="00000000">
      <w:pPr>
        <w:pStyle w:val="Heading2"/>
      </w:pPr>
      <w:r>
        <w:t xml:space="preserve">1.1 </w:t>
      </w:r>
      <w:proofErr w:type="spellStart"/>
      <w:r>
        <w:t>ReadKidz</w:t>
      </w:r>
      <w:proofErr w:type="spellEnd"/>
      <w:r>
        <w:t>: What They Are &amp; What They Aren’t</w:t>
      </w:r>
    </w:p>
    <w:p w14:paraId="020B3EFF" w14:textId="77777777" w:rsidR="00F96640" w:rsidRDefault="00000000">
      <w:pPr>
        <w:spacing w:before="80" w:after="80"/>
      </w:pPr>
      <w:proofErr w:type="spellStart"/>
      <w:r>
        <w:t>ReadKidz</w:t>
      </w:r>
      <w:proofErr w:type="spellEnd"/>
      <w:r>
        <w:t xml:space="preserve"> (readkidz.com) is an AI-powered content creation studio based in Hong Kong (operated by Turing Mobi / HEROCALL PTE. LTD) that positions itself as an all-in-one platform for producing children’s e-picture books, animated story videos, and children’s songs. It integrates multiple AI backends including OpenAI, </w:t>
      </w:r>
      <w:proofErr w:type="spellStart"/>
      <w:r>
        <w:t>ElevenLabs</w:t>
      </w:r>
      <w:proofErr w:type="spellEnd"/>
      <w:r>
        <w:t xml:space="preserve">, Claude, Gemini, DALL-E 3, Midjourney, and Stable Diffusion alongside editing tools from Canva, Adobe, and </w:t>
      </w:r>
      <w:proofErr w:type="spellStart"/>
      <w:r>
        <w:t>CapCut</w:t>
      </w:r>
      <w:proofErr w:type="spellEnd"/>
      <w:r>
        <w:t>.</w:t>
      </w:r>
    </w:p>
    <w:p w14:paraId="047C73DD" w14:textId="77777777" w:rsidR="00F96640" w:rsidRDefault="00000000">
      <w:pPr>
        <w:pStyle w:val="Heading3"/>
      </w:pPr>
      <w:r>
        <w:t xml:space="preserve">What </w:t>
      </w:r>
      <w:proofErr w:type="spellStart"/>
      <w:r>
        <w:t>ReadKidz</w:t>
      </w:r>
      <w:proofErr w:type="spellEnd"/>
      <w:r>
        <w:t xml:space="preserve"> Does Well</w:t>
      </w:r>
    </w:p>
    <w:p w14:paraId="357593BE" w14:textId="77777777" w:rsidR="00F96640" w:rsidRDefault="00000000">
      <w:pPr>
        <w:pStyle w:val="ListParagraph"/>
        <w:numPr>
          <w:ilvl w:val="0"/>
          <w:numId w:val="2"/>
        </w:numPr>
      </w:pPr>
      <w:r>
        <w:rPr>
          <w:b/>
          <w:bCs/>
          <w:color w:val="2D7D46"/>
        </w:rPr>
        <w:t xml:space="preserve">Character Consistency: </w:t>
      </w:r>
      <w:r>
        <w:t>Their “Character Mat” feature maintains visual consistency for characters across pages — the holy grail of AI storybook generation that most competitors struggle with.</w:t>
      </w:r>
    </w:p>
    <w:p w14:paraId="7AB1C22C" w14:textId="77777777" w:rsidR="00F96640" w:rsidRDefault="00000000">
      <w:pPr>
        <w:pStyle w:val="ListParagraph"/>
        <w:numPr>
          <w:ilvl w:val="0"/>
          <w:numId w:val="2"/>
        </w:numPr>
      </w:pPr>
      <w:r>
        <w:rPr>
          <w:b/>
          <w:bCs/>
          <w:color w:val="2D7D46"/>
        </w:rPr>
        <w:t xml:space="preserve">Rich Customisation: </w:t>
      </w:r>
      <w:r>
        <w:t>100+ templates, 60+ drawing styles, 180+ dubbing voices, and open prompt support give creators significant creative latitude.</w:t>
      </w:r>
    </w:p>
    <w:p w14:paraId="10730899" w14:textId="77777777" w:rsidR="00F96640" w:rsidRDefault="00000000">
      <w:pPr>
        <w:pStyle w:val="ListParagraph"/>
        <w:numPr>
          <w:ilvl w:val="0"/>
          <w:numId w:val="2"/>
        </w:numPr>
      </w:pPr>
      <w:r>
        <w:rPr>
          <w:b/>
          <w:bCs/>
          <w:color w:val="2D7D46"/>
        </w:rPr>
        <w:t xml:space="preserve">One-Click Publishing: </w:t>
      </w:r>
      <w:r>
        <w:t>Direct publishing to YouTube, Amazon KDP, and WhatsApp platforms — reducing the gap between creation and distribution.</w:t>
      </w:r>
    </w:p>
    <w:p w14:paraId="281D9DBD" w14:textId="77777777" w:rsidR="00F96640" w:rsidRDefault="00000000">
      <w:pPr>
        <w:pStyle w:val="ListParagraph"/>
        <w:numPr>
          <w:ilvl w:val="0"/>
          <w:numId w:val="2"/>
        </w:numPr>
      </w:pPr>
      <w:r>
        <w:rPr>
          <w:b/>
          <w:bCs/>
          <w:color w:val="2D7D46"/>
        </w:rPr>
        <w:t xml:space="preserve">Story Series: </w:t>
      </w:r>
      <w:r>
        <w:t>Continuity of characters and narrative across multi-book series, enabling episodic content.</w:t>
      </w:r>
    </w:p>
    <w:p w14:paraId="1339326E" w14:textId="77777777" w:rsidR="00F96640" w:rsidRDefault="00000000">
      <w:pPr>
        <w:pStyle w:val="Heading3"/>
      </w:pPr>
      <w:r>
        <w:t xml:space="preserve">What </w:t>
      </w:r>
      <w:proofErr w:type="spellStart"/>
      <w:r>
        <w:t>ReadKidz</w:t>
      </w:r>
      <w:proofErr w:type="spellEnd"/>
      <w:r>
        <w:t xml:space="preserve"> Does NOT Offer</w:t>
      </w:r>
    </w:p>
    <w:p w14:paraId="1450667A" w14:textId="77777777" w:rsidR="00F96640" w:rsidRDefault="00000000">
      <w:pPr>
        <w:pStyle w:val="ListParagraph"/>
        <w:numPr>
          <w:ilvl w:val="0"/>
          <w:numId w:val="2"/>
        </w:numPr>
      </w:pPr>
      <w:r>
        <w:rPr>
          <w:b/>
          <w:bCs/>
          <w:color w:val="D4604E"/>
        </w:rPr>
        <w:t xml:space="preserve">No Public API: </w:t>
      </w:r>
      <w:r>
        <w:t xml:space="preserve">Their Terms of Service explicitly prohibit reverse engineering or accessing “non-public APIs.” There is no developer documentation, no SDK, no webhook system, and no partner integration pathway. </w:t>
      </w:r>
      <w:proofErr w:type="spellStart"/>
      <w:r>
        <w:t>ReadKidz</w:t>
      </w:r>
      <w:proofErr w:type="spellEnd"/>
      <w:r>
        <w:t xml:space="preserve"> is a walled garden.</w:t>
      </w:r>
    </w:p>
    <w:p w14:paraId="6B7818DB" w14:textId="77777777" w:rsidR="00F96640" w:rsidRDefault="00000000">
      <w:pPr>
        <w:pStyle w:val="ListParagraph"/>
        <w:numPr>
          <w:ilvl w:val="0"/>
          <w:numId w:val="2"/>
        </w:numPr>
      </w:pPr>
      <w:r>
        <w:rPr>
          <w:b/>
          <w:bCs/>
          <w:color w:val="D4604E"/>
        </w:rPr>
        <w:t xml:space="preserve">No Curriculum Alignment: </w:t>
      </w:r>
      <w:r>
        <w:t xml:space="preserve">Stories are created ad hoc. There is no concept of phonics phases, GPC targeting, </w:t>
      </w:r>
      <w:proofErr w:type="spellStart"/>
      <w:r>
        <w:t>decodability</w:t>
      </w:r>
      <w:proofErr w:type="spellEnd"/>
      <w:r>
        <w:t xml:space="preserve"> scoring, or learning progression.</w:t>
      </w:r>
    </w:p>
    <w:p w14:paraId="795E6EC9" w14:textId="77777777" w:rsidR="00F96640" w:rsidRDefault="00000000">
      <w:pPr>
        <w:pStyle w:val="ListParagraph"/>
        <w:numPr>
          <w:ilvl w:val="0"/>
          <w:numId w:val="2"/>
        </w:numPr>
      </w:pPr>
      <w:r>
        <w:rPr>
          <w:b/>
          <w:bCs/>
          <w:color w:val="D4604E"/>
        </w:rPr>
        <w:t xml:space="preserve">No Learning Analytics: </w:t>
      </w:r>
      <w:r>
        <w:t>Created content is static. There’s no tracking of reading behaviour, comprehension, fluency, or mastery development.</w:t>
      </w:r>
    </w:p>
    <w:p w14:paraId="36CCFE25" w14:textId="77777777" w:rsidR="00F96640" w:rsidRDefault="00000000">
      <w:pPr>
        <w:pStyle w:val="ListParagraph"/>
        <w:numPr>
          <w:ilvl w:val="0"/>
          <w:numId w:val="2"/>
        </w:numPr>
      </w:pPr>
      <w:r>
        <w:rPr>
          <w:b/>
          <w:bCs/>
          <w:color w:val="D4604E"/>
        </w:rPr>
        <w:t xml:space="preserve">No Adaptive Difficulty: </w:t>
      </w:r>
      <w:r>
        <w:t>Every reader sees the same text regardless of their reading level or which GPCs they’ve mastered.</w:t>
      </w:r>
    </w:p>
    <w:p w14:paraId="713EA549" w14:textId="77777777" w:rsidR="00F96640" w:rsidRDefault="00000000">
      <w:pPr>
        <w:pStyle w:val="ListParagraph"/>
        <w:numPr>
          <w:ilvl w:val="0"/>
          <w:numId w:val="2"/>
        </w:numPr>
      </w:pPr>
      <w:r>
        <w:rPr>
          <w:b/>
          <w:bCs/>
          <w:color w:val="D4604E"/>
        </w:rPr>
        <w:t xml:space="preserve">No Assessment Integration: </w:t>
      </w:r>
      <w:r>
        <w:t>Storybooks exist in isolation from any phonics assessment or feedback loop.</w:t>
      </w:r>
    </w:p>
    <w:p w14:paraId="0B57C52D" w14:textId="77777777" w:rsidR="00F96640" w:rsidRDefault="00F9664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6640" w14:paraId="06B5C3CA" w14:textId="77777777">
        <w:tblPrEx>
          <w:tblCellMar>
            <w:top w:w="0" w:type="dxa"/>
            <w:bottom w:w="0" w:type="dxa"/>
          </w:tblCellMar>
        </w:tblPrEx>
        <w:tc>
          <w:tcPr>
            <w:tcW w:w="9360" w:type="dxa"/>
            <w:tcBorders>
              <w:top w:val="single" w:sz="3" w:space="0" w:color="1B3A5C"/>
              <w:left w:val="single" w:sz="3" w:space="0" w:color="1B3A5C"/>
              <w:bottom w:val="single" w:sz="1" w:space="0" w:color="CCCCCC"/>
              <w:right w:val="single" w:sz="1" w:space="0" w:color="CCCCCC"/>
            </w:tcBorders>
            <w:shd w:val="clear" w:color="auto" w:fill="F0F4F8"/>
            <w:tcMar>
              <w:top w:w="120" w:type="dxa"/>
              <w:left w:w="200" w:type="dxa"/>
              <w:bottom w:w="120" w:type="dxa"/>
              <w:right w:w="200" w:type="dxa"/>
            </w:tcMar>
          </w:tcPr>
          <w:p w14:paraId="41341927" w14:textId="77777777" w:rsidR="00F96640" w:rsidRDefault="00000000">
            <w:pPr>
              <w:spacing w:before="40" w:after="40"/>
            </w:pPr>
            <w:r>
              <w:rPr>
                <w:i/>
                <w:iCs/>
                <w:color w:val="1B3A5C"/>
                <w:sz w:val="20"/>
                <w:szCs w:val="20"/>
              </w:rPr>
              <w:t xml:space="preserve">Key Insight: </w:t>
            </w:r>
            <w:proofErr w:type="spellStart"/>
            <w:r>
              <w:rPr>
                <w:i/>
                <w:iCs/>
                <w:color w:val="1B3A5C"/>
                <w:sz w:val="20"/>
                <w:szCs w:val="20"/>
              </w:rPr>
              <w:t>ReadKidz</w:t>
            </w:r>
            <w:proofErr w:type="spellEnd"/>
            <w:r>
              <w:rPr>
                <w:i/>
                <w:iCs/>
                <w:color w:val="1B3A5C"/>
                <w:sz w:val="20"/>
                <w:szCs w:val="20"/>
              </w:rPr>
              <w:t xml:space="preserve"> is a content creation tool for adults who want to produce children’s books. What Scholarly needs is a content generation engine for a learning system that produces curriculum-aligned, decodable, adaptive storybooks as an integral part of the phonics acquisition pipeline. These are fundamentally different missions.</w:t>
            </w:r>
          </w:p>
        </w:tc>
      </w:tr>
    </w:tbl>
    <w:p w14:paraId="0624CEF7" w14:textId="77777777" w:rsidR="00F96640" w:rsidRDefault="00000000">
      <w:pPr>
        <w:pStyle w:val="Heading2"/>
      </w:pPr>
      <w:r>
        <w:t xml:space="preserve">1.2 The Vision: A Living Library That Grows </w:t>
      </w:r>
      <w:proofErr w:type="gramStart"/>
      <w:r>
        <w:t>With</w:t>
      </w:r>
      <w:proofErr w:type="gramEnd"/>
      <w:r>
        <w:t xml:space="preserve"> Every Learner</w:t>
      </w:r>
    </w:p>
    <w:p w14:paraId="4D247E25" w14:textId="77777777" w:rsidR="00F96640" w:rsidRDefault="00F96640">
      <w:pPr>
        <w:spacing w:before="100"/>
      </w:pPr>
    </w:p>
    <w:p w14:paraId="0C0835EC" w14:textId="77777777" w:rsidR="00F96640" w:rsidRDefault="00000000">
      <w:pPr>
        <w:spacing w:after="40"/>
        <w:jc w:val="center"/>
      </w:pPr>
      <w:r>
        <w:rPr>
          <w:noProof/>
        </w:rPr>
        <w:lastRenderedPageBreak/>
        <w:drawing>
          <wp:inline distT="0" distB="0" distL="0" distR="0" wp14:anchorId="4F680B13" wp14:editId="657DB509">
            <wp:extent cx="533400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952750"/>
                    </a:xfrm>
                    <a:prstGeom prst="rect">
                      <a:avLst/>
                    </a:prstGeom>
                  </pic:spPr>
                </pic:pic>
              </a:graphicData>
            </a:graphic>
          </wp:inline>
        </w:drawing>
      </w:r>
    </w:p>
    <w:p w14:paraId="32096877" w14:textId="77777777" w:rsidR="00F96640" w:rsidRDefault="00000000">
      <w:pPr>
        <w:spacing w:after="40"/>
        <w:jc w:val="center"/>
      </w:pPr>
      <w:r>
        <w:rPr>
          <w:noProof/>
        </w:rPr>
        <w:drawing>
          <wp:inline distT="0" distB="0" distL="0" distR="0" wp14:anchorId="22971202" wp14:editId="189A943F">
            <wp:extent cx="5334000" cy="2952750"/>
            <wp:effectExtent l="0" t="0" r="0" b="0"/>
            <wp:docPr id="370194667" name="Picture 37019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52750"/>
                    </a:xfrm>
                    <a:prstGeom prst="rect">
                      <a:avLst/>
                    </a:prstGeom>
                  </pic:spPr>
                </pic:pic>
              </a:graphicData>
            </a:graphic>
          </wp:inline>
        </w:drawing>
      </w:r>
    </w:p>
    <w:p w14:paraId="2DF96CE1" w14:textId="77777777" w:rsidR="00F96640" w:rsidRDefault="00000000">
      <w:pPr>
        <w:spacing w:after="200"/>
        <w:jc w:val="center"/>
      </w:pPr>
      <w:r>
        <w:rPr>
          <w:i/>
          <w:iCs/>
          <w:color w:val="777777"/>
          <w:sz w:val="18"/>
          <w:szCs w:val="18"/>
        </w:rPr>
        <w:t>UI Vision: Stories that literally come alive from the pages, inviting children into immersive worlds of letters and adventure.</w:t>
      </w:r>
    </w:p>
    <w:p w14:paraId="54D2D0CC" w14:textId="77777777" w:rsidR="00F96640" w:rsidRDefault="00000000">
      <w:pPr>
        <w:spacing w:before="80" w:after="80"/>
      </w:pPr>
      <w:r>
        <w:t>The images above capture the heart of the vision: a library where books aren’t static objects but living portals. Children don’t just see a shelf of titles — they see a magical book opening before them, with characters leaping from the pages, letters floating in the air, trees growing from the spine, and entire worlds emerging from the stories they’re about to read. This is the experience that makes a child reach for the next book, and the next one after that.</w:t>
      </w:r>
    </w:p>
    <w:p w14:paraId="36A112E1" w14:textId="77777777" w:rsidR="00F96640" w:rsidRDefault="00000000">
      <w:pPr>
        <w:spacing w:before="80" w:after="80"/>
      </w:pPr>
      <w:r>
        <w:t xml:space="preserve">But underneath that enchanting surface, every story in this library is precisely engineered. Each one targets specific grapheme-phoneme correspondences the learner is ready to practise. Each one has been validated for </w:t>
      </w:r>
      <w:proofErr w:type="spellStart"/>
      <w:r>
        <w:t>decodability</w:t>
      </w:r>
      <w:proofErr w:type="spellEnd"/>
      <w:r>
        <w:t xml:space="preserve"> against the learner’s current mastery profile. Each one adapts in difficulty as the child progresses. And each one feeds reading performance data back into the Bayesian Knowledge Tracing engine to update mastery estimates in real time.</w:t>
      </w:r>
    </w:p>
    <w:p w14:paraId="5C5E0360" w14:textId="77777777" w:rsidR="00F96640" w:rsidRDefault="00000000">
      <w:pPr>
        <w:spacing w:before="80" w:after="80"/>
      </w:pPr>
      <w:r>
        <w:lastRenderedPageBreak/>
        <w:t xml:space="preserve">Think of it as the difference between a bookshop and a personal tutor who happens to have a magical printing press: the bookshop has many beautiful books, but the tutor knows exactly which story this child needs right </w:t>
      </w:r>
      <w:proofErr w:type="gramStart"/>
      <w:r>
        <w:t>now, and</w:t>
      </w:r>
      <w:proofErr w:type="gramEnd"/>
      <w:r>
        <w:t xml:space="preserve"> can conjure a new one on the spot that’s perfectly calibrated to stretch their abilities without frustrating them.</w:t>
      </w:r>
    </w:p>
    <w:p w14:paraId="1DB45836" w14:textId="77777777" w:rsidR="00F96640" w:rsidRDefault="00000000">
      <w:pPr>
        <w:pStyle w:val="Heading2"/>
      </w:pPr>
      <w:r>
        <w:t>1.3 The Scholarly Storybook Engine (SSE)</w:t>
      </w:r>
    </w:p>
    <w:p w14:paraId="2AA8DD65" w14:textId="77777777" w:rsidR="00F96640" w:rsidRDefault="00000000">
      <w:pPr>
        <w:spacing w:before="80" w:after="80"/>
      </w:pPr>
      <w:r>
        <w:t xml:space="preserve">Rather than integrating with </w:t>
      </w:r>
      <w:proofErr w:type="spellStart"/>
      <w:r>
        <w:t>ReadKidz</w:t>
      </w:r>
      <w:proofErr w:type="spellEnd"/>
      <w:r>
        <w:t xml:space="preserve"> (which offers no API and no educational alignment), we build our own Storybook Engine as a first-class service within the Scholarly Phonics ecosystem. This engine leverages the same AI backends (DALL-E / GPT Image, </w:t>
      </w:r>
      <w:proofErr w:type="spellStart"/>
      <w:r>
        <w:t>ElevenLabs</w:t>
      </w:r>
      <w:proofErr w:type="spellEnd"/>
      <w:r>
        <w:t xml:space="preserve">, Anthropic Claude) but wraps them in a curriculum-aware, learner-adaptive pipeline that </w:t>
      </w:r>
      <w:proofErr w:type="spellStart"/>
      <w:r>
        <w:t>ReadKidz</w:t>
      </w:r>
      <w:proofErr w:type="spellEnd"/>
      <w:r>
        <w:t xml:space="preserve"> fundamentally cannot replicate.</w:t>
      </w:r>
    </w:p>
    <w:p w14:paraId="2B423400" w14:textId="77777777" w:rsidR="00F96640" w:rsidRDefault="00000000">
      <w:pPr>
        <w:pStyle w:val="Heading3"/>
      </w:pPr>
      <w:r>
        <w:t>Architecture Overview</w:t>
      </w:r>
    </w:p>
    <w:p w14:paraId="25D1A258" w14:textId="77777777" w:rsidR="00F96640" w:rsidRDefault="00000000">
      <w:pPr>
        <w:spacing w:before="80" w:after="80"/>
      </w:pPr>
      <w:r>
        <w:t>The Storybook Engine sits between the existing Phonics Tool services (which know what the learner needs) and the AI generation backends (which produce creative content). It’s the intelligent intermediary that translates pedagogical requirements into creative prompts and validates outputs against educational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96640" w14:paraId="3C7AAE62" w14:textId="77777777">
        <w:tblPrEx>
          <w:tblCellMar>
            <w:top w:w="0" w:type="dxa"/>
            <w:bottom w:w="0" w:type="dxa"/>
          </w:tblCellMar>
        </w:tblPrEx>
        <w:tc>
          <w:tcPr>
            <w:tcW w:w="2340" w:type="dxa"/>
            <w:tcBorders>
              <w:top w:val="single" w:sz="1" w:space="0" w:color="B0BEC5"/>
              <w:left w:val="single" w:sz="1" w:space="0" w:color="B0BEC5"/>
              <w:bottom w:val="single" w:sz="1" w:space="0" w:color="B0BEC5"/>
              <w:right w:val="single" w:sz="1" w:space="0" w:color="B0BEC5"/>
            </w:tcBorders>
            <w:shd w:val="clear" w:color="auto" w:fill="2D7D46"/>
            <w:tcMar>
              <w:top w:w="80" w:type="dxa"/>
              <w:left w:w="120" w:type="dxa"/>
              <w:bottom w:w="80" w:type="dxa"/>
              <w:right w:w="120" w:type="dxa"/>
            </w:tcMar>
            <w:vAlign w:val="center"/>
          </w:tcPr>
          <w:p w14:paraId="764DC23D" w14:textId="77777777" w:rsidR="00F96640" w:rsidRDefault="00000000">
            <w:pPr>
              <w:spacing w:before="40" w:after="40"/>
            </w:pPr>
            <w:r>
              <w:rPr>
                <w:b/>
                <w:bCs/>
                <w:color w:val="FFFFFF"/>
                <w:sz w:val="20"/>
                <w:szCs w:val="20"/>
              </w:rPr>
              <w:t>Learner Context</w:t>
            </w:r>
          </w:p>
        </w:tc>
        <w:tc>
          <w:tcPr>
            <w:tcW w:w="2340"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202187D0" w14:textId="77777777" w:rsidR="00F96640" w:rsidRDefault="00000000">
            <w:pPr>
              <w:spacing w:before="40" w:after="40"/>
            </w:pPr>
            <w:r>
              <w:rPr>
                <w:b/>
                <w:bCs/>
                <w:color w:val="FFFFFF"/>
                <w:sz w:val="20"/>
                <w:szCs w:val="20"/>
              </w:rPr>
              <w:t>Story Generation</w:t>
            </w:r>
          </w:p>
        </w:tc>
        <w:tc>
          <w:tcPr>
            <w:tcW w:w="2340" w:type="dxa"/>
            <w:tcBorders>
              <w:top w:val="single" w:sz="1" w:space="0" w:color="B0BEC5"/>
              <w:left w:val="single" w:sz="1" w:space="0" w:color="B0BEC5"/>
              <w:bottom w:val="single" w:sz="1" w:space="0" w:color="B0BEC5"/>
              <w:right w:val="single" w:sz="1" w:space="0" w:color="B0BEC5"/>
            </w:tcBorders>
            <w:shd w:val="clear" w:color="auto" w:fill="6B3FA0"/>
            <w:tcMar>
              <w:top w:w="80" w:type="dxa"/>
              <w:left w:w="120" w:type="dxa"/>
              <w:bottom w:w="80" w:type="dxa"/>
              <w:right w:w="120" w:type="dxa"/>
            </w:tcMar>
            <w:vAlign w:val="center"/>
          </w:tcPr>
          <w:p w14:paraId="4163EE62" w14:textId="77777777" w:rsidR="00F96640" w:rsidRDefault="00000000">
            <w:pPr>
              <w:spacing w:before="40" w:after="40"/>
            </w:pPr>
            <w:r>
              <w:rPr>
                <w:b/>
                <w:bCs/>
                <w:color w:val="FFFFFF"/>
                <w:sz w:val="20"/>
                <w:szCs w:val="20"/>
              </w:rPr>
              <w:t>Illustration Engine</w:t>
            </w:r>
          </w:p>
        </w:tc>
        <w:tc>
          <w:tcPr>
            <w:tcW w:w="2340" w:type="dxa"/>
            <w:tcBorders>
              <w:top w:val="single" w:sz="1" w:space="0" w:color="B0BEC5"/>
              <w:left w:val="single" w:sz="1" w:space="0" w:color="B0BEC5"/>
              <w:bottom w:val="single" w:sz="1" w:space="0" w:color="B0BEC5"/>
              <w:right w:val="single" w:sz="1" w:space="0" w:color="B0BEC5"/>
            </w:tcBorders>
            <w:shd w:val="clear" w:color="auto" w:fill="C67E1A"/>
            <w:tcMar>
              <w:top w:w="80" w:type="dxa"/>
              <w:left w:w="120" w:type="dxa"/>
              <w:bottom w:w="80" w:type="dxa"/>
              <w:right w:w="120" w:type="dxa"/>
            </w:tcMar>
            <w:vAlign w:val="center"/>
          </w:tcPr>
          <w:p w14:paraId="31BD0BCE" w14:textId="77777777" w:rsidR="00F96640" w:rsidRDefault="00000000">
            <w:pPr>
              <w:spacing w:before="40" w:after="40"/>
            </w:pPr>
            <w:r>
              <w:rPr>
                <w:b/>
                <w:bCs/>
                <w:color w:val="FFFFFF"/>
                <w:sz w:val="20"/>
                <w:szCs w:val="20"/>
              </w:rPr>
              <w:t>Delivery &amp; Analytics</w:t>
            </w:r>
          </w:p>
        </w:tc>
      </w:tr>
      <w:tr w:rsidR="00F96640" w14:paraId="2CE8A3C5" w14:textId="77777777">
        <w:tblPrEx>
          <w:tblCellMar>
            <w:top w:w="0" w:type="dxa"/>
            <w:bottom w:w="0" w:type="dxa"/>
          </w:tblCellMar>
        </w:tblPrEx>
        <w:tc>
          <w:tcPr>
            <w:tcW w:w="234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tcPr>
          <w:p w14:paraId="4980C98E" w14:textId="77777777" w:rsidR="00F96640" w:rsidRDefault="00000000">
            <w:pPr>
              <w:spacing w:before="20" w:after="20"/>
            </w:pPr>
            <w:r>
              <w:rPr>
                <w:sz w:val="19"/>
                <w:szCs w:val="19"/>
              </w:rPr>
              <w:t>BKT mastery profile Current GPC targets Age group &amp; themes Reading level (WCPM) Affective state</w:t>
            </w:r>
          </w:p>
        </w:tc>
        <w:tc>
          <w:tcPr>
            <w:tcW w:w="234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6CC13243" w14:textId="77777777" w:rsidR="00F96640" w:rsidRDefault="00000000">
            <w:pPr>
              <w:spacing w:before="20" w:after="20"/>
            </w:pPr>
            <w:r>
              <w:rPr>
                <w:sz w:val="19"/>
                <w:szCs w:val="19"/>
              </w:rPr>
              <w:t xml:space="preserve">Claude generates narrative Constrained by taught GPCs </w:t>
            </w:r>
            <w:proofErr w:type="spellStart"/>
            <w:r>
              <w:rPr>
                <w:sz w:val="19"/>
                <w:szCs w:val="19"/>
              </w:rPr>
              <w:t>Decodability</w:t>
            </w:r>
            <w:proofErr w:type="spellEnd"/>
            <w:r>
              <w:rPr>
                <w:sz w:val="19"/>
                <w:szCs w:val="19"/>
              </w:rPr>
              <w:t xml:space="preserve"> validated Age-appropriate vocabulary Safety-checked content</w:t>
            </w:r>
          </w:p>
        </w:tc>
        <w:tc>
          <w:tcPr>
            <w:tcW w:w="2340" w:type="dxa"/>
            <w:tcBorders>
              <w:top w:val="single" w:sz="1" w:space="0" w:color="B0BEC5"/>
              <w:left w:val="single" w:sz="1" w:space="0" w:color="B0BEC5"/>
              <w:bottom w:val="single" w:sz="1" w:space="0" w:color="B0BEC5"/>
              <w:right w:val="single" w:sz="1" w:space="0" w:color="B0BEC5"/>
            </w:tcBorders>
            <w:shd w:val="clear" w:color="auto" w:fill="F3E8FF"/>
            <w:tcMar>
              <w:top w:w="80" w:type="dxa"/>
              <w:left w:w="120" w:type="dxa"/>
              <w:bottom w:w="80" w:type="dxa"/>
              <w:right w:w="120" w:type="dxa"/>
            </w:tcMar>
          </w:tcPr>
          <w:p w14:paraId="4AB220D6" w14:textId="77777777" w:rsidR="00F96640" w:rsidRDefault="00000000">
            <w:pPr>
              <w:spacing w:before="20" w:after="20"/>
            </w:pPr>
            <w:r>
              <w:rPr>
                <w:sz w:val="19"/>
                <w:szCs w:val="19"/>
              </w:rPr>
              <w:t>GPT Image / DALL-E Character consistency via style sheets + seed images 60+ art styles Animatable scene layers</w:t>
            </w:r>
          </w:p>
        </w:tc>
        <w:tc>
          <w:tcPr>
            <w:tcW w:w="2340" w:type="dxa"/>
            <w:tcBorders>
              <w:top w:val="single" w:sz="1" w:space="0" w:color="B0BEC5"/>
              <w:left w:val="single" w:sz="1" w:space="0" w:color="B0BEC5"/>
              <w:bottom w:val="single" w:sz="1" w:space="0" w:color="B0BEC5"/>
              <w:right w:val="single" w:sz="1" w:space="0" w:color="B0BEC5"/>
            </w:tcBorders>
            <w:shd w:val="clear" w:color="auto" w:fill="FFF8E1"/>
            <w:tcMar>
              <w:top w:w="80" w:type="dxa"/>
              <w:left w:w="120" w:type="dxa"/>
              <w:bottom w:w="80" w:type="dxa"/>
              <w:right w:w="120" w:type="dxa"/>
            </w:tcMar>
          </w:tcPr>
          <w:p w14:paraId="2EA28C2F" w14:textId="77777777" w:rsidR="00F96640" w:rsidRDefault="00000000">
            <w:pPr>
              <w:spacing w:before="20" w:after="20"/>
            </w:pPr>
            <w:r>
              <w:rPr>
                <w:sz w:val="19"/>
                <w:szCs w:val="19"/>
              </w:rPr>
              <w:t>Interactive reader UI Word-level highlighting Audio narration sync Read-aloud with ASR Mastery feedback loop</w:t>
            </w:r>
          </w:p>
        </w:tc>
      </w:tr>
    </w:tbl>
    <w:p w14:paraId="73DF74FC" w14:textId="77777777" w:rsidR="00F96640" w:rsidRDefault="00000000">
      <w:pPr>
        <w:pStyle w:val="Heading3"/>
      </w:pPr>
      <w:r>
        <w:t>Core Services</w:t>
      </w:r>
    </w:p>
    <w:p w14:paraId="5E97DF22" w14:textId="77777777" w:rsidR="00F96640" w:rsidRDefault="00000000">
      <w:pPr>
        <w:pStyle w:val="Heading4"/>
      </w:pPr>
      <w:r>
        <w:t>1. Story Narrative Generator</w:t>
      </w:r>
    </w:p>
    <w:p w14:paraId="0357F14C" w14:textId="77777777" w:rsidR="00F96640" w:rsidRDefault="00000000">
      <w:pPr>
        <w:spacing w:before="80" w:after="80"/>
      </w:pPr>
      <w:r>
        <w:t xml:space="preserve">The narrative generator uses Claude (via the Anthropic API) with carefully structured system prompts that enforce phonics constraints. Unlike </w:t>
      </w:r>
      <w:proofErr w:type="spellStart"/>
      <w:r>
        <w:t>ReadKidz’s</w:t>
      </w:r>
      <w:proofErr w:type="spellEnd"/>
      <w:r>
        <w:t xml:space="preserve"> open-ended story creation, our generator receives a “phonics fingerprint” — the set of GPCs the learner has mastered, the target GPCs for this session, the learner’s age group, preferred themes, and current reading level — and produces a story that is guaranteed to be decodable.</w:t>
      </w:r>
    </w:p>
    <w:p w14:paraId="5FD0B132" w14:textId="77777777" w:rsidR="00F96640" w:rsidRDefault="00000000">
      <w:pPr>
        <w:spacing w:before="80" w:after="80"/>
      </w:pPr>
      <w:r>
        <w:t>This is essentially an evolution of the JIT Remediation Service already in the Phonics Tool (</w:t>
      </w:r>
      <w:proofErr w:type="spellStart"/>
      <w:r>
        <w:t>jit-</w:t>
      </w:r>
      <w:proofErr w:type="gramStart"/>
      <w:r>
        <w:t>remediation.service</w:t>
      </w:r>
      <w:proofErr w:type="gramEnd"/>
      <w:r>
        <w:t>.ts</w:t>
      </w:r>
      <w:proofErr w:type="spellEnd"/>
      <w:r>
        <w:t>, 2,184 lines</w:t>
      </w:r>
      <w:proofErr w:type="gramStart"/>
      <w:r>
        <w:t>), but</w:t>
      </w:r>
      <w:proofErr w:type="gramEnd"/>
      <w:r>
        <w:t xml:space="preserve"> scaled up from micro-stories to full 8–</w:t>
      </w:r>
      <w:proofErr w:type="gramStart"/>
      <w:r>
        <w:t>24 page</w:t>
      </w:r>
      <w:proofErr w:type="gramEnd"/>
      <w:r>
        <w:t xml:space="preserve"> picture books with narrative arcs, character development, and emotional engagement.</w:t>
      </w:r>
    </w:p>
    <w:p w14:paraId="642ABB08" w14:textId="77777777" w:rsidR="00F96640" w:rsidRDefault="00000000">
      <w:pPr>
        <w:pStyle w:val="ListParagraph"/>
        <w:numPr>
          <w:ilvl w:val="0"/>
          <w:numId w:val="2"/>
        </w:numPr>
      </w:pPr>
      <w:proofErr w:type="spellStart"/>
      <w:r>
        <w:t>Decodability</w:t>
      </w:r>
      <w:proofErr w:type="spellEnd"/>
      <w:r>
        <w:t xml:space="preserve"> Validation: Every word in the story is checked against the learner’s taught GPC set using the existing grapheme-</w:t>
      </w:r>
      <w:proofErr w:type="spellStart"/>
      <w:r>
        <w:t>parser.ts</w:t>
      </w:r>
      <w:proofErr w:type="spellEnd"/>
      <w:r>
        <w:t xml:space="preserve"> DAG decomposition engine. Stories that fail the </w:t>
      </w:r>
      <w:proofErr w:type="spellStart"/>
      <w:r>
        <w:t>decodability</w:t>
      </w:r>
      <w:proofErr w:type="spellEnd"/>
      <w:r>
        <w:t xml:space="preserve"> threshold (configurable, default 85%) are regenerated.</w:t>
      </w:r>
    </w:p>
    <w:p w14:paraId="56560303" w14:textId="77777777" w:rsidR="00F96640" w:rsidRDefault="00000000">
      <w:pPr>
        <w:pStyle w:val="ListParagraph"/>
        <w:numPr>
          <w:ilvl w:val="0"/>
          <w:numId w:val="2"/>
        </w:numPr>
      </w:pPr>
      <w:r>
        <w:t>Vocabulary Ladder: Words are selected from frequency bands appropriate to the learner’s age and reading level, with new vocabulary introduced alongside familiar words in a carefully controlled ratio.</w:t>
      </w:r>
    </w:p>
    <w:p w14:paraId="3CBE7384" w14:textId="77777777" w:rsidR="00F96640" w:rsidRDefault="00000000">
      <w:pPr>
        <w:pStyle w:val="ListParagraph"/>
        <w:numPr>
          <w:ilvl w:val="0"/>
          <w:numId w:val="2"/>
        </w:numPr>
      </w:pPr>
      <w:r>
        <w:t>Narrative Templates: 50+ narrative templates encode proven story structures (hero’s journey, problem-solution, cumulative tales, information texts) that work well for beginning readers. Templates are parameterised with GPC targets and themes.</w:t>
      </w:r>
    </w:p>
    <w:p w14:paraId="7162583B" w14:textId="77777777" w:rsidR="00F96640" w:rsidRDefault="00000000">
      <w:pPr>
        <w:pStyle w:val="ListParagraph"/>
        <w:numPr>
          <w:ilvl w:val="0"/>
          <w:numId w:val="2"/>
        </w:numPr>
      </w:pPr>
      <w:r>
        <w:t>Series Continuity: Characters, settings, and story arcs can persist across multiple books, creating episodic series that motivate children to keep reading (“What happens to Finn the Fox next?”).</w:t>
      </w:r>
    </w:p>
    <w:p w14:paraId="64DFC1FF" w14:textId="77777777" w:rsidR="00F96640" w:rsidRDefault="00000000">
      <w:pPr>
        <w:pStyle w:val="ListParagraph"/>
        <w:numPr>
          <w:ilvl w:val="0"/>
          <w:numId w:val="2"/>
        </w:numPr>
      </w:pPr>
      <w:r>
        <w:lastRenderedPageBreak/>
        <w:t>Content Safety Pipeline: The existing content-</w:t>
      </w:r>
      <w:proofErr w:type="spellStart"/>
      <w:r>
        <w:t>safety.ts</w:t>
      </w:r>
      <w:proofErr w:type="spellEnd"/>
      <w:r>
        <w:t xml:space="preserve"> service validates every generated story for age-appropriateness, bias, and harmful content before it reaches a child.</w:t>
      </w:r>
    </w:p>
    <w:p w14:paraId="7722497F" w14:textId="77777777" w:rsidR="00F96640" w:rsidRDefault="00000000">
      <w:pPr>
        <w:pStyle w:val="Heading4"/>
      </w:pPr>
      <w:r>
        <w:t>2. Illustration Generation Pipeline</w:t>
      </w:r>
    </w:p>
    <w:p w14:paraId="796A829F" w14:textId="77777777" w:rsidR="00F96640" w:rsidRDefault="00000000">
      <w:pPr>
        <w:spacing w:before="80" w:after="80"/>
      </w:pPr>
      <w:r>
        <w:t>Illustrations are generated using a multi-model approach, with GPT Image (gpt-image-1.5) as the primary backend and Stable Diffusion 3.5 as a fallback for self-hosted deployments that need to control costs at scale.</w:t>
      </w:r>
    </w:p>
    <w:p w14:paraId="062206C6" w14:textId="77777777" w:rsidR="00F96640" w:rsidRDefault="00000000">
      <w:pPr>
        <w:pStyle w:val="ListParagraph"/>
        <w:numPr>
          <w:ilvl w:val="0"/>
          <w:numId w:val="2"/>
        </w:numPr>
      </w:pPr>
      <w:r>
        <w:t xml:space="preserve">Character Style Sheets: Each story series defines a “character sheet” — a reference image and detailed text description of each character’s appearance. This is used as a consistency anchor across all pages, </w:t>
      </w:r>
      <w:proofErr w:type="gramStart"/>
      <w:r>
        <w:t>similar to</w:t>
      </w:r>
      <w:proofErr w:type="gramEnd"/>
      <w:r>
        <w:t xml:space="preserve"> </w:t>
      </w:r>
      <w:proofErr w:type="spellStart"/>
      <w:r>
        <w:t>ReadKidz’s</w:t>
      </w:r>
      <w:proofErr w:type="spellEnd"/>
      <w:r>
        <w:t xml:space="preserve"> Character Mat but integrated with our character persistence system.</w:t>
      </w:r>
    </w:p>
    <w:p w14:paraId="626A9AE4" w14:textId="77777777" w:rsidR="00F96640" w:rsidRDefault="00000000">
      <w:pPr>
        <w:pStyle w:val="ListParagraph"/>
        <w:numPr>
          <w:ilvl w:val="0"/>
          <w:numId w:val="2"/>
        </w:numPr>
      </w:pPr>
      <w:r>
        <w:t>Scene Decomposition: Each page’s illustration prompt is decomposed into layers (background, characters, foreground elements, text overlay zones) to enable parallax scrolling and subtle animation in the interactive reader.</w:t>
      </w:r>
    </w:p>
    <w:p w14:paraId="2EC5092D" w14:textId="77777777" w:rsidR="00F96640" w:rsidRDefault="00000000">
      <w:pPr>
        <w:pStyle w:val="ListParagraph"/>
        <w:numPr>
          <w:ilvl w:val="0"/>
          <w:numId w:val="2"/>
        </w:numPr>
      </w:pPr>
      <w:r>
        <w:t>Art Style Library: 30+ curated art styles optimised for children’s book illustration (watercolour, flat vector, soft 3D, crayon, papercraft) with age-appropriate style selection — softer, warmer styles for ages 3–5; more detailed, adventurous styles for ages 7–9.</w:t>
      </w:r>
    </w:p>
    <w:p w14:paraId="57FDCFD9" w14:textId="77777777" w:rsidR="00F96640" w:rsidRDefault="00000000">
      <w:pPr>
        <w:pStyle w:val="ListParagraph"/>
        <w:numPr>
          <w:ilvl w:val="0"/>
          <w:numId w:val="2"/>
        </w:numPr>
      </w:pPr>
      <w:r>
        <w:t>Cultural Sensitivity: Illustration prompts include cultural diversity parameters ensuring representation across the learner population. This is configurable per tenant to reflect their community.</w:t>
      </w:r>
    </w:p>
    <w:p w14:paraId="3F1BA321" w14:textId="77777777" w:rsidR="00F96640" w:rsidRDefault="00000000">
      <w:pPr>
        <w:pStyle w:val="Heading4"/>
      </w:pPr>
      <w:r>
        <w:t xml:space="preserve">3. Audio Narration &amp; </w:t>
      </w:r>
      <w:proofErr w:type="gramStart"/>
      <w:r>
        <w:t>Read-Along</w:t>
      </w:r>
      <w:proofErr w:type="gramEnd"/>
    </w:p>
    <w:p w14:paraId="224E0707" w14:textId="77777777" w:rsidR="00F96640" w:rsidRDefault="00000000">
      <w:pPr>
        <w:spacing w:before="80" w:after="80"/>
      </w:pPr>
      <w:r>
        <w:t xml:space="preserve">The audio layer leverages the existing </w:t>
      </w:r>
      <w:proofErr w:type="spellStart"/>
      <w:r>
        <w:t>ElevenLabs</w:t>
      </w:r>
      <w:proofErr w:type="spellEnd"/>
      <w:r>
        <w:t xml:space="preserve"> integration (already in the Phonics Tool for speech recognition and voice intelligence) to produce professional narration for every storybook.</w:t>
      </w:r>
    </w:p>
    <w:p w14:paraId="26704972" w14:textId="77777777" w:rsidR="00F96640" w:rsidRDefault="00000000">
      <w:pPr>
        <w:pStyle w:val="ListParagraph"/>
        <w:numPr>
          <w:ilvl w:val="0"/>
          <w:numId w:val="2"/>
        </w:numPr>
      </w:pPr>
      <w:r>
        <w:t>Dual-Mode Reading: Children can either listen to the narration (passive mode for bedtime stories) or read aloud themselves (active mode for phonics practice). In active mode, the system uses the existing ASR pipeline to compare the child’s reading against the expected text.</w:t>
      </w:r>
    </w:p>
    <w:p w14:paraId="3CBE7334" w14:textId="77777777" w:rsidR="00F96640" w:rsidRDefault="00000000">
      <w:pPr>
        <w:pStyle w:val="ListParagraph"/>
        <w:numPr>
          <w:ilvl w:val="0"/>
          <w:numId w:val="2"/>
        </w:numPr>
      </w:pPr>
      <w:r>
        <w:t>Word-Level Sync: Narration audio is timestamped at the word level, enabling karaoke-style highlighting that tracks along with the narration — a proven technique for building sight word recognition.</w:t>
      </w:r>
    </w:p>
    <w:p w14:paraId="71567518" w14:textId="77777777" w:rsidR="00F96640" w:rsidRDefault="00000000">
      <w:pPr>
        <w:pStyle w:val="ListParagraph"/>
        <w:numPr>
          <w:ilvl w:val="0"/>
          <w:numId w:val="2"/>
        </w:numPr>
      </w:pPr>
      <w:r>
        <w:t>Voice Personas: Different story series can have different narrator voices, creating distinct “story worlds” with recognisable identities.</w:t>
      </w:r>
    </w:p>
    <w:p w14:paraId="1CD70671" w14:textId="77777777" w:rsidR="00F96640" w:rsidRDefault="00000000">
      <w:pPr>
        <w:pStyle w:val="ListParagraph"/>
        <w:numPr>
          <w:ilvl w:val="0"/>
          <w:numId w:val="2"/>
        </w:numPr>
      </w:pPr>
      <w:r>
        <w:t>Pace Adaptation: Narration speed adjusts based on the learner’s profile — slower for beginning readers, more natural pace for fluent readers.</w:t>
      </w:r>
    </w:p>
    <w:p w14:paraId="001EE61C" w14:textId="77777777" w:rsidR="00F96640" w:rsidRDefault="00000000">
      <w:pPr>
        <w:pStyle w:val="Heading4"/>
      </w:pPr>
      <w:r>
        <w:t>4. The Library Experience</w:t>
      </w:r>
    </w:p>
    <w:p w14:paraId="3C6E7778" w14:textId="77777777" w:rsidR="00F96640" w:rsidRDefault="00000000">
      <w:pPr>
        <w:spacing w:before="80" w:after="80"/>
      </w:pPr>
      <w:r>
        <w:t>The library is where the magic of the UI vision comes to life. Rather than a flat grid of thumbnails, the library presents books as living objects in an immersive, age-appropriate environment.</w:t>
      </w:r>
    </w:p>
    <w:p w14:paraId="74EA1261" w14:textId="77777777" w:rsidR="00F96640" w:rsidRDefault="00000000">
      <w:pPr>
        <w:pStyle w:val="ListParagraph"/>
        <w:numPr>
          <w:ilvl w:val="0"/>
          <w:numId w:val="2"/>
        </w:numPr>
      </w:pPr>
      <w:r>
        <w:t>Enchanted Library View: The primary interface is a 3D-ish environment (achievable with CSS transforms and Lottie animations on mobile) showing bookshelves where books gently pulse with light, characters peek out from spines, and letters float in the air. Tapping a book triggers an opening animation that transitions into the reading experience.</w:t>
      </w:r>
    </w:p>
    <w:p w14:paraId="52D00F05" w14:textId="77777777" w:rsidR="00F96640" w:rsidRDefault="00000000">
      <w:pPr>
        <w:pStyle w:val="ListParagraph"/>
        <w:numPr>
          <w:ilvl w:val="0"/>
          <w:numId w:val="2"/>
        </w:numPr>
      </w:pPr>
      <w:r>
        <w:t>Personalised Shelves: “Ready for You” (curriculum-matched books at the right difficulty), “Favourites” (re-reads), “Adventures Waiting” (books slightly above current level to build aspiration), and “Community Picks” (popular books created by the developer community).</w:t>
      </w:r>
    </w:p>
    <w:p w14:paraId="12DD0F5B" w14:textId="77777777" w:rsidR="00F96640" w:rsidRDefault="00000000">
      <w:pPr>
        <w:pStyle w:val="ListParagraph"/>
        <w:numPr>
          <w:ilvl w:val="0"/>
          <w:numId w:val="2"/>
        </w:numPr>
      </w:pPr>
      <w:r>
        <w:t>Achievement Integration: The existing gamification system (badges, XP, streaks) extends into the library. Reading a book earns XP; completing a series earns a special badge; reading every book at a phonics phase unlocks the next “magical bookshelf room”.</w:t>
      </w:r>
    </w:p>
    <w:p w14:paraId="45A2D60C" w14:textId="77777777" w:rsidR="00F96640" w:rsidRDefault="00000000">
      <w:pPr>
        <w:pStyle w:val="ListParagraph"/>
        <w:numPr>
          <w:ilvl w:val="0"/>
          <w:numId w:val="2"/>
        </w:numPr>
      </w:pPr>
      <w:r>
        <w:t>Parent Dashboard: Parents see a companion view showing which books their child has read, performance trends, time spent reading, and recommendations for offline activities that reinforce what the storybooks are teaching.</w:t>
      </w:r>
    </w:p>
    <w:p w14:paraId="12FA68D9" w14:textId="77777777" w:rsidR="00F96640" w:rsidRDefault="00000000">
      <w:pPr>
        <w:pStyle w:val="Heading4"/>
      </w:pPr>
      <w:r>
        <w:lastRenderedPageBreak/>
        <w:t>5. Curriculum-Linked Content Pipeline</w:t>
      </w:r>
    </w:p>
    <w:p w14:paraId="2B95022F" w14:textId="77777777" w:rsidR="00F96640" w:rsidRDefault="00000000">
      <w:pPr>
        <w:spacing w:before="80" w:after="80"/>
      </w:pPr>
      <w:r>
        <w:t>Every storybook in the library is tagged with rich educational metadata that connects it to the scope &amp; sequence system already in the Phonics Tool: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96640" w14:paraId="5FE4CA36"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0E818524" w14:textId="77777777" w:rsidR="00F96640" w:rsidRDefault="00000000">
            <w:pPr>
              <w:spacing w:before="40" w:after="40"/>
            </w:pPr>
            <w:r>
              <w:rPr>
                <w:b/>
                <w:bCs/>
                <w:color w:val="FFFFFF"/>
                <w:sz w:val="20"/>
                <w:szCs w:val="20"/>
              </w:rPr>
              <w:t>Metadata Field</w:t>
            </w:r>
          </w:p>
        </w:tc>
        <w:tc>
          <w:tcPr>
            <w:tcW w:w="6860"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19DD752C" w14:textId="77777777" w:rsidR="00F96640" w:rsidRDefault="00000000">
            <w:pPr>
              <w:spacing w:before="40" w:after="40"/>
            </w:pPr>
            <w:r>
              <w:rPr>
                <w:b/>
                <w:bCs/>
                <w:color w:val="FFFFFF"/>
                <w:sz w:val="20"/>
                <w:szCs w:val="20"/>
              </w:rPr>
              <w:t>Description</w:t>
            </w:r>
          </w:p>
        </w:tc>
      </w:tr>
      <w:tr w:rsidR="00F96640" w14:paraId="1FB203D3"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72E606B" w14:textId="77777777" w:rsidR="00F96640" w:rsidRDefault="00000000">
            <w:pPr>
              <w:spacing w:before="20" w:after="20"/>
            </w:pPr>
            <w:r>
              <w:rPr>
                <w:b/>
                <w:bCs/>
                <w:sz w:val="19"/>
                <w:szCs w:val="19"/>
              </w:rPr>
              <w:t>Phonics Phase</w:t>
            </w:r>
          </w:p>
        </w:tc>
        <w:tc>
          <w:tcPr>
            <w:tcW w:w="6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935CACD" w14:textId="77777777" w:rsidR="00F96640" w:rsidRDefault="00000000">
            <w:pPr>
              <w:spacing w:before="20" w:after="20"/>
            </w:pPr>
            <w:r>
              <w:rPr>
                <w:sz w:val="19"/>
                <w:szCs w:val="19"/>
              </w:rPr>
              <w:t>Which Letters and Sounds phase this book targets (1–6)</w:t>
            </w:r>
          </w:p>
        </w:tc>
      </w:tr>
      <w:tr w:rsidR="00F96640" w14:paraId="442A5B23"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0B4977F8" w14:textId="77777777" w:rsidR="00F96640" w:rsidRDefault="00000000">
            <w:pPr>
              <w:spacing w:before="20" w:after="20"/>
            </w:pPr>
            <w:r>
              <w:rPr>
                <w:b/>
                <w:bCs/>
                <w:sz w:val="19"/>
                <w:szCs w:val="19"/>
              </w:rPr>
              <w:t>Target GPCs</w:t>
            </w:r>
          </w:p>
        </w:tc>
        <w:tc>
          <w:tcPr>
            <w:tcW w:w="686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1C8C0F0E" w14:textId="77777777" w:rsidR="00F96640" w:rsidRDefault="00000000">
            <w:pPr>
              <w:spacing w:before="20" w:after="20"/>
            </w:pPr>
            <w:r>
              <w:rPr>
                <w:sz w:val="19"/>
                <w:szCs w:val="19"/>
              </w:rPr>
              <w:t>The specific grapheme-phoneme correspondences practised in this book</w:t>
            </w:r>
          </w:p>
        </w:tc>
      </w:tr>
      <w:tr w:rsidR="00F96640" w14:paraId="0E0C4409"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7F71965" w14:textId="77777777" w:rsidR="00F96640" w:rsidRDefault="00000000">
            <w:pPr>
              <w:spacing w:before="20" w:after="20"/>
            </w:pPr>
            <w:r>
              <w:rPr>
                <w:b/>
                <w:bCs/>
                <w:sz w:val="19"/>
                <w:szCs w:val="19"/>
              </w:rPr>
              <w:t>Taught GPC Set</w:t>
            </w:r>
          </w:p>
        </w:tc>
        <w:tc>
          <w:tcPr>
            <w:tcW w:w="6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D95FCB3" w14:textId="77777777" w:rsidR="00F96640" w:rsidRDefault="00000000">
            <w:pPr>
              <w:spacing w:before="20" w:after="20"/>
            </w:pPr>
            <w:r>
              <w:rPr>
                <w:sz w:val="19"/>
                <w:szCs w:val="19"/>
              </w:rPr>
              <w:t>The full set of GPCs a learner needs to have been introduced to before reading this book</w:t>
            </w:r>
          </w:p>
        </w:tc>
      </w:tr>
      <w:tr w:rsidR="00F96640" w14:paraId="5B3C7626"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079ABB0E" w14:textId="77777777" w:rsidR="00F96640" w:rsidRDefault="00000000">
            <w:pPr>
              <w:spacing w:before="20" w:after="20"/>
            </w:pPr>
            <w:proofErr w:type="spellStart"/>
            <w:r>
              <w:rPr>
                <w:b/>
                <w:bCs/>
                <w:sz w:val="19"/>
                <w:szCs w:val="19"/>
              </w:rPr>
              <w:t>Decodability</w:t>
            </w:r>
            <w:proofErr w:type="spellEnd"/>
            <w:r>
              <w:rPr>
                <w:b/>
                <w:bCs/>
                <w:sz w:val="19"/>
                <w:szCs w:val="19"/>
              </w:rPr>
              <w:t xml:space="preserve"> Score</w:t>
            </w:r>
          </w:p>
        </w:tc>
        <w:tc>
          <w:tcPr>
            <w:tcW w:w="686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5606BAE3" w14:textId="77777777" w:rsidR="00F96640" w:rsidRDefault="00000000">
            <w:pPr>
              <w:spacing w:before="20" w:after="20"/>
            </w:pPr>
            <w:r>
              <w:rPr>
                <w:sz w:val="19"/>
                <w:szCs w:val="19"/>
              </w:rPr>
              <w:t>Percentage of words decodable using the taught GPC set (minimum 85%)</w:t>
            </w:r>
          </w:p>
        </w:tc>
      </w:tr>
      <w:tr w:rsidR="00F96640" w14:paraId="0FA2CCF1"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98D67EC" w14:textId="77777777" w:rsidR="00F96640" w:rsidRDefault="00000000">
            <w:pPr>
              <w:spacing w:before="20" w:after="20"/>
            </w:pPr>
            <w:r>
              <w:rPr>
                <w:b/>
                <w:bCs/>
                <w:sz w:val="19"/>
                <w:szCs w:val="19"/>
              </w:rPr>
              <w:t>WCPM Band</w:t>
            </w:r>
          </w:p>
        </w:tc>
        <w:tc>
          <w:tcPr>
            <w:tcW w:w="6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0D89398" w14:textId="77777777" w:rsidR="00F96640" w:rsidRDefault="00000000">
            <w:pPr>
              <w:spacing w:before="20" w:after="20"/>
            </w:pPr>
            <w:r>
              <w:rPr>
                <w:sz w:val="19"/>
                <w:szCs w:val="19"/>
              </w:rPr>
              <w:t>The expected words-correct-per-minute range for successful reading</w:t>
            </w:r>
          </w:p>
        </w:tc>
      </w:tr>
      <w:tr w:rsidR="00F96640" w14:paraId="328B2819"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739CFF28" w14:textId="77777777" w:rsidR="00F96640" w:rsidRDefault="00000000">
            <w:pPr>
              <w:spacing w:before="20" w:after="20"/>
            </w:pPr>
            <w:r>
              <w:rPr>
                <w:b/>
                <w:bCs/>
                <w:sz w:val="19"/>
                <w:szCs w:val="19"/>
              </w:rPr>
              <w:t>Vocabulary Tier</w:t>
            </w:r>
          </w:p>
        </w:tc>
        <w:tc>
          <w:tcPr>
            <w:tcW w:w="686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68F5A36B" w14:textId="77777777" w:rsidR="00F96640" w:rsidRDefault="00000000">
            <w:pPr>
              <w:spacing w:before="20" w:after="20"/>
            </w:pPr>
            <w:r>
              <w:rPr>
                <w:sz w:val="19"/>
                <w:szCs w:val="19"/>
              </w:rPr>
              <w:t>Frequency band of vocabulary used (Tier 1: everyday, Tier 2: academic, Tier 3: domain)</w:t>
            </w:r>
          </w:p>
        </w:tc>
      </w:tr>
      <w:tr w:rsidR="00F96640" w14:paraId="31391316"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F8E13F6" w14:textId="77777777" w:rsidR="00F96640" w:rsidRDefault="00000000">
            <w:pPr>
              <w:spacing w:before="20" w:after="20"/>
            </w:pPr>
            <w:r>
              <w:rPr>
                <w:b/>
                <w:bCs/>
                <w:sz w:val="19"/>
                <w:szCs w:val="19"/>
              </w:rPr>
              <w:t>Morpheme Focus</w:t>
            </w:r>
          </w:p>
        </w:tc>
        <w:tc>
          <w:tcPr>
            <w:tcW w:w="6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8A085C8" w14:textId="77777777" w:rsidR="00F96640" w:rsidRDefault="00000000">
            <w:pPr>
              <w:spacing w:before="20" w:after="20"/>
            </w:pPr>
            <w:r>
              <w:rPr>
                <w:sz w:val="19"/>
                <w:szCs w:val="19"/>
              </w:rPr>
              <w:t>Any morphemes explicitly featured (prefixes, suffixes, roots)</w:t>
            </w:r>
          </w:p>
        </w:tc>
      </w:tr>
      <w:tr w:rsidR="00F96640" w14:paraId="536A88AD"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759E0D21" w14:textId="77777777" w:rsidR="00F96640" w:rsidRDefault="00000000">
            <w:pPr>
              <w:spacing w:before="20" w:after="20"/>
            </w:pPr>
            <w:r>
              <w:rPr>
                <w:b/>
                <w:bCs/>
                <w:sz w:val="19"/>
                <w:szCs w:val="19"/>
              </w:rPr>
              <w:t>Comprehension Strand</w:t>
            </w:r>
          </w:p>
        </w:tc>
        <w:tc>
          <w:tcPr>
            <w:tcW w:w="686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4B6A9888" w14:textId="77777777" w:rsidR="00F96640" w:rsidRDefault="00000000">
            <w:pPr>
              <w:spacing w:before="20" w:after="20"/>
            </w:pPr>
            <w:r>
              <w:rPr>
                <w:sz w:val="19"/>
                <w:szCs w:val="19"/>
              </w:rPr>
              <w:t>Reading Rope strand emphasised (vocabulary, inference, prior knowledge, genre)</w:t>
            </w:r>
          </w:p>
        </w:tc>
      </w:tr>
      <w:tr w:rsidR="00F96640" w14:paraId="41794DD2"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90A2492" w14:textId="77777777" w:rsidR="00F96640" w:rsidRDefault="00000000">
            <w:pPr>
              <w:spacing w:before="20" w:after="20"/>
            </w:pPr>
            <w:r>
              <w:rPr>
                <w:b/>
                <w:bCs/>
                <w:sz w:val="19"/>
                <w:szCs w:val="19"/>
              </w:rPr>
              <w:t>EYLF/EYFS Alignment</w:t>
            </w:r>
          </w:p>
        </w:tc>
        <w:tc>
          <w:tcPr>
            <w:tcW w:w="6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529D911" w14:textId="77777777" w:rsidR="00F96640" w:rsidRDefault="00000000">
            <w:pPr>
              <w:spacing w:before="20" w:after="20"/>
            </w:pPr>
            <w:r>
              <w:rPr>
                <w:sz w:val="19"/>
                <w:szCs w:val="19"/>
              </w:rPr>
              <w:t>Mapping to Early Years framework outcomes</w:t>
            </w:r>
          </w:p>
        </w:tc>
      </w:tr>
      <w:tr w:rsidR="00F96640" w14:paraId="63C52592"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65AB59AA" w14:textId="77777777" w:rsidR="00F96640" w:rsidRDefault="00000000">
            <w:pPr>
              <w:spacing w:before="20" w:after="20"/>
            </w:pPr>
            <w:r>
              <w:rPr>
                <w:b/>
                <w:bCs/>
                <w:sz w:val="19"/>
                <w:szCs w:val="19"/>
              </w:rPr>
              <w:t>IB PYP Alignment</w:t>
            </w:r>
          </w:p>
        </w:tc>
        <w:tc>
          <w:tcPr>
            <w:tcW w:w="686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799BA991" w14:textId="77777777" w:rsidR="00F96640" w:rsidRDefault="00000000">
            <w:pPr>
              <w:spacing w:before="20" w:after="20"/>
            </w:pPr>
            <w:r>
              <w:rPr>
                <w:sz w:val="19"/>
                <w:szCs w:val="19"/>
              </w:rPr>
              <w:t>Mapping to International Baccalaureate transdisciplinary themes</w:t>
            </w:r>
          </w:p>
        </w:tc>
      </w:tr>
      <w:tr w:rsidR="00F96640" w14:paraId="054FDC4D"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D3F42A9" w14:textId="77777777" w:rsidR="00F96640" w:rsidRDefault="00000000">
            <w:pPr>
              <w:spacing w:before="20" w:after="20"/>
            </w:pPr>
            <w:r>
              <w:rPr>
                <w:b/>
                <w:bCs/>
                <w:sz w:val="19"/>
                <w:szCs w:val="19"/>
              </w:rPr>
              <w:t>Cultural Context</w:t>
            </w:r>
          </w:p>
        </w:tc>
        <w:tc>
          <w:tcPr>
            <w:tcW w:w="6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EED0119" w14:textId="77777777" w:rsidR="00F96640" w:rsidRDefault="00000000">
            <w:pPr>
              <w:spacing w:before="20" w:after="20"/>
            </w:pPr>
            <w:r>
              <w:rPr>
                <w:sz w:val="19"/>
                <w:szCs w:val="19"/>
              </w:rPr>
              <w:t>Cultural setting and representation tags for diversity tracking</w:t>
            </w:r>
          </w:p>
        </w:tc>
      </w:tr>
      <w:tr w:rsidR="00F96640" w14:paraId="426E43DD"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63C31CA2" w14:textId="77777777" w:rsidR="00F96640" w:rsidRDefault="00000000">
            <w:pPr>
              <w:spacing w:before="20" w:after="20"/>
            </w:pPr>
            <w:r>
              <w:rPr>
                <w:b/>
                <w:bCs/>
                <w:sz w:val="19"/>
                <w:szCs w:val="19"/>
              </w:rPr>
              <w:t>Series ID</w:t>
            </w:r>
          </w:p>
        </w:tc>
        <w:tc>
          <w:tcPr>
            <w:tcW w:w="686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4F2E6890" w14:textId="77777777" w:rsidR="00F96640" w:rsidRDefault="00000000">
            <w:pPr>
              <w:spacing w:before="20" w:after="20"/>
            </w:pPr>
            <w:r>
              <w:rPr>
                <w:sz w:val="19"/>
                <w:szCs w:val="19"/>
              </w:rPr>
              <w:t>Links books in a series for narrative continuity</w:t>
            </w:r>
          </w:p>
        </w:tc>
      </w:tr>
    </w:tbl>
    <w:p w14:paraId="1B2E502D" w14:textId="77777777" w:rsidR="00F96640" w:rsidRDefault="00000000">
      <w:pPr>
        <w:pStyle w:val="Heading3"/>
      </w:pPr>
      <w:r>
        <w:t xml:space="preserve">How It Compares to </w:t>
      </w:r>
      <w:proofErr w:type="spellStart"/>
      <w:r>
        <w:t>ReadKidz</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F96640" w14:paraId="43C48EFD"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5AC68E7C" w14:textId="77777777" w:rsidR="00F96640" w:rsidRDefault="00000000">
            <w:pPr>
              <w:spacing w:before="40" w:after="40"/>
            </w:pPr>
            <w:r>
              <w:rPr>
                <w:b/>
                <w:bCs/>
                <w:color w:val="FFFFFF"/>
                <w:sz w:val="20"/>
                <w:szCs w:val="20"/>
              </w:rPr>
              <w:t>Capability</w:t>
            </w:r>
          </w:p>
        </w:tc>
        <w:tc>
          <w:tcPr>
            <w:tcW w:w="3380" w:type="dxa"/>
            <w:tcBorders>
              <w:top w:val="single" w:sz="1" w:space="0" w:color="B0BEC5"/>
              <w:left w:val="single" w:sz="1" w:space="0" w:color="B0BEC5"/>
              <w:bottom w:val="single" w:sz="1" w:space="0" w:color="B0BEC5"/>
              <w:right w:val="single" w:sz="1" w:space="0" w:color="B0BEC5"/>
            </w:tcBorders>
            <w:shd w:val="clear" w:color="auto" w:fill="D4604E"/>
            <w:tcMar>
              <w:top w:w="80" w:type="dxa"/>
              <w:left w:w="120" w:type="dxa"/>
              <w:bottom w:w="80" w:type="dxa"/>
              <w:right w:w="120" w:type="dxa"/>
            </w:tcMar>
            <w:vAlign w:val="center"/>
          </w:tcPr>
          <w:p w14:paraId="0E551779" w14:textId="77777777" w:rsidR="00F96640" w:rsidRDefault="00000000">
            <w:pPr>
              <w:spacing w:before="40" w:after="40"/>
            </w:pPr>
            <w:proofErr w:type="spellStart"/>
            <w:r>
              <w:rPr>
                <w:b/>
                <w:bCs/>
                <w:color w:val="FFFFFF"/>
                <w:sz w:val="20"/>
                <w:szCs w:val="20"/>
              </w:rPr>
              <w:t>ReadKidz</w:t>
            </w:r>
            <w:proofErr w:type="spellEnd"/>
          </w:p>
        </w:tc>
        <w:tc>
          <w:tcPr>
            <w:tcW w:w="3380" w:type="dxa"/>
            <w:tcBorders>
              <w:top w:val="single" w:sz="1" w:space="0" w:color="B0BEC5"/>
              <w:left w:val="single" w:sz="1" w:space="0" w:color="B0BEC5"/>
              <w:bottom w:val="single" w:sz="1" w:space="0" w:color="B0BEC5"/>
              <w:right w:val="single" w:sz="1" w:space="0" w:color="B0BEC5"/>
            </w:tcBorders>
            <w:shd w:val="clear" w:color="auto" w:fill="2D7D46"/>
            <w:tcMar>
              <w:top w:w="80" w:type="dxa"/>
              <w:left w:w="120" w:type="dxa"/>
              <w:bottom w:w="80" w:type="dxa"/>
              <w:right w:w="120" w:type="dxa"/>
            </w:tcMar>
            <w:vAlign w:val="center"/>
          </w:tcPr>
          <w:p w14:paraId="71722A10" w14:textId="77777777" w:rsidR="00F96640" w:rsidRDefault="00000000">
            <w:pPr>
              <w:spacing w:before="40" w:after="40"/>
            </w:pPr>
            <w:r>
              <w:rPr>
                <w:b/>
                <w:bCs/>
                <w:color w:val="FFFFFF"/>
                <w:sz w:val="20"/>
                <w:szCs w:val="20"/>
              </w:rPr>
              <w:t>Scholarly Storybook Engine</w:t>
            </w:r>
          </w:p>
        </w:tc>
      </w:tr>
      <w:tr w:rsidR="00F96640" w14:paraId="536E68EC"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6AE5E65" w14:textId="77777777" w:rsidR="00F96640" w:rsidRDefault="00000000">
            <w:pPr>
              <w:spacing w:before="20" w:after="20"/>
            </w:pPr>
            <w:r>
              <w:rPr>
                <w:b/>
                <w:bCs/>
                <w:sz w:val="19"/>
                <w:szCs w:val="19"/>
              </w:rPr>
              <w:t>Story Generation</w:t>
            </w:r>
          </w:p>
        </w:tc>
        <w:tc>
          <w:tcPr>
            <w:tcW w:w="33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A682467" w14:textId="77777777" w:rsidR="00F96640" w:rsidRDefault="00000000">
            <w:pPr>
              <w:spacing w:before="20" w:after="20"/>
            </w:pPr>
            <w:r>
              <w:rPr>
                <w:sz w:val="19"/>
                <w:szCs w:val="19"/>
              </w:rPr>
              <w:t>Open-ended AI, no constraints</w:t>
            </w:r>
          </w:p>
        </w:tc>
        <w:tc>
          <w:tcPr>
            <w:tcW w:w="33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84969D9" w14:textId="77777777" w:rsidR="00F96640" w:rsidRDefault="00000000">
            <w:pPr>
              <w:spacing w:before="20" w:after="20"/>
            </w:pPr>
            <w:r>
              <w:rPr>
                <w:color w:val="2D7D46"/>
                <w:sz w:val="19"/>
                <w:szCs w:val="19"/>
              </w:rPr>
              <w:t xml:space="preserve">Curriculum-constrained, </w:t>
            </w:r>
            <w:proofErr w:type="spellStart"/>
            <w:r>
              <w:rPr>
                <w:color w:val="2D7D46"/>
                <w:sz w:val="19"/>
                <w:szCs w:val="19"/>
              </w:rPr>
              <w:t>decodability</w:t>
            </w:r>
            <w:proofErr w:type="spellEnd"/>
            <w:r>
              <w:rPr>
                <w:color w:val="2D7D46"/>
                <w:sz w:val="19"/>
                <w:szCs w:val="19"/>
              </w:rPr>
              <w:t>-validated</w:t>
            </w:r>
          </w:p>
        </w:tc>
      </w:tr>
      <w:tr w:rsidR="00F96640" w14:paraId="61BBAB63"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4DBBFD53" w14:textId="77777777" w:rsidR="00F96640" w:rsidRDefault="00000000">
            <w:pPr>
              <w:spacing w:before="20" w:after="20"/>
            </w:pPr>
            <w:r>
              <w:rPr>
                <w:b/>
                <w:bCs/>
                <w:sz w:val="19"/>
                <w:szCs w:val="19"/>
              </w:rPr>
              <w:t>Illustration</w:t>
            </w:r>
          </w:p>
        </w:tc>
        <w:tc>
          <w:tcPr>
            <w:tcW w:w="338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3FF23FF4" w14:textId="77777777" w:rsidR="00F96640" w:rsidRDefault="00000000">
            <w:pPr>
              <w:spacing w:before="20" w:after="20"/>
            </w:pPr>
            <w:r>
              <w:rPr>
                <w:sz w:val="19"/>
                <w:szCs w:val="19"/>
              </w:rPr>
              <w:t>60+ styles, Character Mat</w:t>
            </w:r>
          </w:p>
        </w:tc>
        <w:tc>
          <w:tcPr>
            <w:tcW w:w="338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4B8C5592" w14:textId="77777777" w:rsidR="00F96640" w:rsidRDefault="00000000">
            <w:pPr>
              <w:spacing w:before="20" w:after="20"/>
            </w:pPr>
            <w:r>
              <w:rPr>
                <w:color w:val="2D7D46"/>
                <w:sz w:val="19"/>
                <w:szCs w:val="19"/>
              </w:rPr>
              <w:t>30+ styles, Character Sheets + scene layers</w:t>
            </w:r>
          </w:p>
        </w:tc>
      </w:tr>
      <w:tr w:rsidR="00F96640" w14:paraId="46E43DD9"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7AADDA3" w14:textId="77777777" w:rsidR="00F96640" w:rsidRDefault="00000000">
            <w:pPr>
              <w:spacing w:before="20" w:after="20"/>
            </w:pPr>
            <w:r>
              <w:rPr>
                <w:b/>
                <w:bCs/>
                <w:sz w:val="19"/>
                <w:szCs w:val="19"/>
              </w:rPr>
              <w:t>Audio Narration</w:t>
            </w:r>
          </w:p>
        </w:tc>
        <w:tc>
          <w:tcPr>
            <w:tcW w:w="33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105ACE6" w14:textId="77777777" w:rsidR="00F96640" w:rsidRDefault="00000000">
            <w:pPr>
              <w:spacing w:before="20" w:after="20"/>
            </w:pPr>
            <w:r>
              <w:rPr>
                <w:sz w:val="19"/>
                <w:szCs w:val="19"/>
              </w:rPr>
              <w:t>180+ dubbing voices</w:t>
            </w:r>
          </w:p>
        </w:tc>
        <w:tc>
          <w:tcPr>
            <w:tcW w:w="33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1C6E8F9" w14:textId="77777777" w:rsidR="00F96640" w:rsidRDefault="00000000">
            <w:pPr>
              <w:spacing w:before="20" w:after="20"/>
            </w:pPr>
            <w:proofErr w:type="spellStart"/>
            <w:r>
              <w:rPr>
                <w:color w:val="2D7D46"/>
                <w:sz w:val="19"/>
                <w:szCs w:val="19"/>
              </w:rPr>
              <w:t>ElevenLabs</w:t>
            </w:r>
            <w:proofErr w:type="spellEnd"/>
            <w:r>
              <w:rPr>
                <w:color w:val="2D7D46"/>
                <w:sz w:val="19"/>
                <w:szCs w:val="19"/>
              </w:rPr>
              <w:t xml:space="preserve"> voices + read-along sync</w:t>
            </w:r>
          </w:p>
        </w:tc>
      </w:tr>
      <w:tr w:rsidR="00F96640" w14:paraId="18F648E2"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3D2579D0" w14:textId="77777777" w:rsidR="00F96640" w:rsidRDefault="00000000">
            <w:pPr>
              <w:spacing w:before="20" w:after="20"/>
            </w:pPr>
            <w:r>
              <w:rPr>
                <w:b/>
                <w:bCs/>
                <w:sz w:val="19"/>
                <w:szCs w:val="19"/>
              </w:rPr>
              <w:t>Curriculum Link</w:t>
            </w:r>
          </w:p>
        </w:tc>
        <w:tc>
          <w:tcPr>
            <w:tcW w:w="338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61BEF215" w14:textId="77777777" w:rsidR="00F96640" w:rsidRDefault="00000000">
            <w:pPr>
              <w:spacing w:before="20" w:after="20"/>
            </w:pPr>
            <w:r>
              <w:rPr>
                <w:sz w:val="19"/>
                <w:szCs w:val="19"/>
              </w:rPr>
              <w:t>None</w:t>
            </w:r>
          </w:p>
        </w:tc>
        <w:tc>
          <w:tcPr>
            <w:tcW w:w="338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755A0171" w14:textId="77777777" w:rsidR="00F96640" w:rsidRDefault="00000000">
            <w:pPr>
              <w:spacing w:before="20" w:after="20"/>
            </w:pPr>
            <w:r>
              <w:rPr>
                <w:color w:val="2D7D46"/>
                <w:sz w:val="19"/>
                <w:szCs w:val="19"/>
              </w:rPr>
              <w:t>Full scope &amp; sequence integration</w:t>
            </w:r>
          </w:p>
        </w:tc>
      </w:tr>
      <w:tr w:rsidR="00F96640" w14:paraId="3070DB29"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B56D11B" w14:textId="77777777" w:rsidR="00F96640" w:rsidRDefault="00000000">
            <w:pPr>
              <w:spacing w:before="20" w:after="20"/>
            </w:pPr>
            <w:r>
              <w:rPr>
                <w:b/>
                <w:bCs/>
                <w:sz w:val="19"/>
                <w:szCs w:val="19"/>
              </w:rPr>
              <w:t>Adaptive Difficulty</w:t>
            </w:r>
          </w:p>
        </w:tc>
        <w:tc>
          <w:tcPr>
            <w:tcW w:w="33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CA0CBD5" w14:textId="77777777" w:rsidR="00F96640" w:rsidRDefault="00000000">
            <w:pPr>
              <w:spacing w:before="20" w:after="20"/>
            </w:pPr>
            <w:r>
              <w:rPr>
                <w:sz w:val="19"/>
                <w:szCs w:val="19"/>
              </w:rPr>
              <w:t>None</w:t>
            </w:r>
          </w:p>
        </w:tc>
        <w:tc>
          <w:tcPr>
            <w:tcW w:w="33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FB867C0" w14:textId="77777777" w:rsidR="00F96640" w:rsidRDefault="00000000">
            <w:pPr>
              <w:spacing w:before="20" w:after="20"/>
            </w:pPr>
            <w:r>
              <w:rPr>
                <w:color w:val="2D7D46"/>
                <w:sz w:val="19"/>
                <w:szCs w:val="19"/>
              </w:rPr>
              <w:t>BKT-driven difficulty selection</w:t>
            </w:r>
          </w:p>
        </w:tc>
      </w:tr>
      <w:tr w:rsidR="00F96640" w14:paraId="0A8C2C68"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74948663" w14:textId="77777777" w:rsidR="00F96640" w:rsidRDefault="00000000">
            <w:pPr>
              <w:spacing w:before="20" w:after="20"/>
            </w:pPr>
            <w:r>
              <w:rPr>
                <w:b/>
                <w:bCs/>
                <w:sz w:val="19"/>
                <w:szCs w:val="19"/>
              </w:rPr>
              <w:t>Learning Analytics</w:t>
            </w:r>
          </w:p>
        </w:tc>
        <w:tc>
          <w:tcPr>
            <w:tcW w:w="338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00F483A6" w14:textId="77777777" w:rsidR="00F96640" w:rsidRDefault="00000000">
            <w:pPr>
              <w:spacing w:before="20" w:after="20"/>
            </w:pPr>
            <w:r>
              <w:rPr>
                <w:sz w:val="19"/>
                <w:szCs w:val="19"/>
              </w:rPr>
              <w:t>None</w:t>
            </w:r>
          </w:p>
        </w:tc>
        <w:tc>
          <w:tcPr>
            <w:tcW w:w="338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3F6B1833" w14:textId="77777777" w:rsidR="00F96640" w:rsidRDefault="00000000">
            <w:pPr>
              <w:spacing w:before="20" w:after="20"/>
            </w:pPr>
            <w:r>
              <w:rPr>
                <w:color w:val="2D7D46"/>
                <w:sz w:val="19"/>
                <w:szCs w:val="19"/>
              </w:rPr>
              <w:t>Per-word accuracy, GPC mastery, WCPM tracking</w:t>
            </w:r>
          </w:p>
        </w:tc>
      </w:tr>
      <w:tr w:rsidR="00F96640" w14:paraId="78788E62"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E90427C" w14:textId="77777777" w:rsidR="00F96640" w:rsidRDefault="00000000">
            <w:pPr>
              <w:spacing w:before="20" w:after="20"/>
            </w:pPr>
            <w:r>
              <w:rPr>
                <w:b/>
                <w:bCs/>
                <w:sz w:val="19"/>
                <w:szCs w:val="19"/>
              </w:rPr>
              <w:t>Assessment Loop</w:t>
            </w:r>
          </w:p>
        </w:tc>
        <w:tc>
          <w:tcPr>
            <w:tcW w:w="33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F536B6F" w14:textId="77777777" w:rsidR="00F96640" w:rsidRDefault="00000000">
            <w:pPr>
              <w:spacing w:before="20" w:after="20"/>
            </w:pPr>
            <w:r>
              <w:rPr>
                <w:sz w:val="19"/>
                <w:szCs w:val="19"/>
              </w:rPr>
              <w:t>None</w:t>
            </w:r>
          </w:p>
        </w:tc>
        <w:tc>
          <w:tcPr>
            <w:tcW w:w="33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E4D59BC" w14:textId="77777777" w:rsidR="00F96640" w:rsidRDefault="00000000">
            <w:pPr>
              <w:spacing w:before="20" w:after="20"/>
            </w:pPr>
            <w:r>
              <w:rPr>
                <w:color w:val="2D7D46"/>
                <w:sz w:val="19"/>
                <w:szCs w:val="19"/>
              </w:rPr>
              <w:t>Reading feeds back into mastery estimates</w:t>
            </w:r>
          </w:p>
        </w:tc>
      </w:tr>
      <w:tr w:rsidR="00F96640" w14:paraId="4C73F5C2"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43FB4701" w14:textId="77777777" w:rsidR="00F96640" w:rsidRDefault="00000000">
            <w:pPr>
              <w:spacing w:before="20" w:after="20"/>
            </w:pPr>
            <w:proofErr w:type="spellStart"/>
            <w:r>
              <w:rPr>
                <w:b/>
                <w:bCs/>
                <w:sz w:val="19"/>
                <w:szCs w:val="19"/>
              </w:rPr>
              <w:t>Decodability</w:t>
            </w:r>
            <w:proofErr w:type="spellEnd"/>
            <w:r>
              <w:rPr>
                <w:b/>
                <w:bCs/>
                <w:sz w:val="19"/>
                <w:szCs w:val="19"/>
              </w:rPr>
              <w:t xml:space="preserve"> Check</w:t>
            </w:r>
          </w:p>
        </w:tc>
        <w:tc>
          <w:tcPr>
            <w:tcW w:w="338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19DFBF84" w14:textId="77777777" w:rsidR="00F96640" w:rsidRDefault="00000000">
            <w:pPr>
              <w:spacing w:before="20" w:after="20"/>
            </w:pPr>
            <w:r>
              <w:rPr>
                <w:sz w:val="19"/>
                <w:szCs w:val="19"/>
              </w:rPr>
              <w:t>None</w:t>
            </w:r>
          </w:p>
        </w:tc>
        <w:tc>
          <w:tcPr>
            <w:tcW w:w="338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37C2EFBD" w14:textId="77777777" w:rsidR="00F96640" w:rsidRDefault="00000000">
            <w:pPr>
              <w:spacing w:before="20" w:after="20"/>
            </w:pPr>
            <w:r>
              <w:rPr>
                <w:color w:val="2D7D46"/>
                <w:sz w:val="19"/>
                <w:szCs w:val="19"/>
              </w:rPr>
              <w:t>Grapheme-parser validates every word</w:t>
            </w:r>
          </w:p>
        </w:tc>
      </w:tr>
      <w:tr w:rsidR="00F96640" w14:paraId="0927083B"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7A7F3FD" w14:textId="77777777" w:rsidR="00F96640" w:rsidRDefault="00000000">
            <w:pPr>
              <w:spacing w:before="20" w:after="20"/>
            </w:pPr>
            <w:r>
              <w:rPr>
                <w:b/>
                <w:bCs/>
                <w:sz w:val="19"/>
                <w:szCs w:val="19"/>
              </w:rPr>
              <w:lastRenderedPageBreak/>
              <w:t>Publishing</w:t>
            </w:r>
          </w:p>
        </w:tc>
        <w:tc>
          <w:tcPr>
            <w:tcW w:w="33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147E297" w14:textId="77777777" w:rsidR="00F96640" w:rsidRDefault="00000000">
            <w:pPr>
              <w:spacing w:before="20" w:after="20"/>
            </w:pPr>
            <w:r>
              <w:rPr>
                <w:sz w:val="19"/>
                <w:szCs w:val="19"/>
              </w:rPr>
              <w:t>KDP, YouTube, WhatsApp</w:t>
            </w:r>
          </w:p>
        </w:tc>
        <w:tc>
          <w:tcPr>
            <w:tcW w:w="33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DCC7EBD" w14:textId="77777777" w:rsidR="00F96640" w:rsidRDefault="00000000">
            <w:pPr>
              <w:spacing w:before="20" w:after="20"/>
            </w:pPr>
            <w:r>
              <w:rPr>
                <w:color w:val="2D7D46"/>
                <w:sz w:val="19"/>
                <w:szCs w:val="19"/>
              </w:rPr>
              <w:t>In-app library, Community Marketplace</w:t>
            </w:r>
          </w:p>
        </w:tc>
      </w:tr>
      <w:tr w:rsidR="00F96640" w14:paraId="56E5C235"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397384AB" w14:textId="77777777" w:rsidR="00F96640" w:rsidRDefault="00000000">
            <w:pPr>
              <w:spacing w:before="20" w:after="20"/>
            </w:pPr>
            <w:r>
              <w:rPr>
                <w:b/>
                <w:bCs/>
                <w:sz w:val="19"/>
                <w:szCs w:val="19"/>
              </w:rPr>
              <w:t>Developer API</w:t>
            </w:r>
          </w:p>
        </w:tc>
        <w:tc>
          <w:tcPr>
            <w:tcW w:w="338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1FB567AB" w14:textId="77777777" w:rsidR="00F96640" w:rsidRDefault="00000000">
            <w:pPr>
              <w:spacing w:before="20" w:after="20"/>
            </w:pPr>
            <w:r>
              <w:rPr>
                <w:sz w:val="19"/>
                <w:szCs w:val="19"/>
              </w:rPr>
              <w:t>None (walled garden)</w:t>
            </w:r>
          </w:p>
        </w:tc>
        <w:tc>
          <w:tcPr>
            <w:tcW w:w="338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0D56D2E8" w14:textId="77777777" w:rsidR="00F96640" w:rsidRDefault="00000000">
            <w:pPr>
              <w:spacing w:before="20" w:after="20"/>
            </w:pPr>
            <w:r>
              <w:rPr>
                <w:color w:val="2D7D46"/>
                <w:sz w:val="19"/>
                <w:szCs w:val="19"/>
              </w:rPr>
              <w:t>Full REST API + SDK + Webhooks</w:t>
            </w:r>
          </w:p>
        </w:tc>
      </w:tr>
      <w:tr w:rsidR="00F96640" w14:paraId="73E1984B"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758405F" w14:textId="77777777" w:rsidR="00F96640" w:rsidRDefault="00000000">
            <w:pPr>
              <w:spacing w:before="20" w:after="20"/>
            </w:pPr>
            <w:r>
              <w:rPr>
                <w:b/>
                <w:bCs/>
                <w:sz w:val="19"/>
                <w:szCs w:val="19"/>
              </w:rPr>
              <w:t>Cross-Platform</w:t>
            </w:r>
          </w:p>
        </w:tc>
        <w:tc>
          <w:tcPr>
            <w:tcW w:w="33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FAA638A" w14:textId="77777777" w:rsidR="00F96640" w:rsidRDefault="00000000">
            <w:pPr>
              <w:spacing w:before="20" w:after="20"/>
            </w:pPr>
            <w:r>
              <w:rPr>
                <w:sz w:val="19"/>
                <w:szCs w:val="19"/>
              </w:rPr>
              <w:t>Web only</w:t>
            </w:r>
          </w:p>
        </w:tc>
        <w:tc>
          <w:tcPr>
            <w:tcW w:w="33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6B9759B" w14:textId="77777777" w:rsidR="00F96640" w:rsidRDefault="00000000">
            <w:pPr>
              <w:spacing w:before="20" w:after="20"/>
            </w:pPr>
            <w:r>
              <w:rPr>
                <w:color w:val="2D7D46"/>
                <w:sz w:val="19"/>
                <w:szCs w:val="19"/>
              </w:rPr>
              <w:t>iOS, Android, Web (identical experience)</w:t>
            </w:r>
          </w:p>
        </w:tc>
      </w:tr>
      <w:tr w:rsidR="00F96640" w14:paraId="5CA4B238"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309C5F0C" w14:textId="77777777" w:rsidR="00F96640" w:rsidRDefault="00000000">
            <w:pPr>
              <w:spacing w:before="20" w:after="20"/>
            </w:pPr>
            <w:r>
              <w:rPr>
                <w:b/>
                <w:bCs/>
                <w:sz w:val="19"/>
                <w:szCs w:val="19"/>
              </w:rPr>
              <w:t>Offline Reading</w:t>
            </w:r>
          </w:p>
        </w:tc>
        <w:tc>
          <w:tcPr>
            <w:tcW w:w="338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79F7151D" w14:textId="77777777" w:rsidR="00F96640" w:rsidRDefault="00000000">
            <w:pPr>
              <w:spacing w:before="20" w:after="20"/>
            </w:pPr>
            <w:r>
              <w:rPr>
                <w:sz w:val="19"/>
                <w:szCs w:val="19"/>
              </w:rPr>
              <w:t>No</w:t>
            </w:r>
          </w:p>
        </w:tc>
        <w:tc>
          <w:tcPr>
            <w:tcW w:w="338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16F1FDDD" w14:textId="77777777" w:rsidR="00F96640" w:rsidRDefault="00000000">
            <w:pPr>
              <w:spacing w:before="20" w:after="20"/>
            </w:pPr>
            <w:r>
              <w:rPr>
                <w:color w:val="2D7D46"/>
                <w:sz w:val="19"/>
                <w:szCs w:val="19"/>
              </w:rPr>
              <w:t>Yes (downloaded books + local BKT)</w:t>
            </w:r>
          </w:p>
        </w:tc>
      </w:tr>
      <w:tr w:rsidR="00F96640" w14:paraId="183554D6"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555EB41" w14:textId="77777777" w:rsidR="00F96640" w:rsidRDefault="00000000">
            <w:pPr>
              <w:spacing w:before="20" w:after="20"/>
            </w:pPr>
            <w:r>
              <w:rPr>
                <w:b/>
                <w:bCs/>
                <w:sz w:val="19"/>
                <w:szCs w:val="19"/>
              </w:rPr>
              <w:t>Community Content</w:t>
            </w:r>
          </w:p>
        </w:tc>
        <w:tc>
          <w:tcPr>
            <w:tcW w:w="33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C2EFF72" w14:textId="77777777" w:rsidR="00F96640" w:rsidRDefault="00000000">
            <w:pPr>
              <w:spacing w:before="20" w:after="20"/>
            </w:pPr>
            <w:r>
              <w:rPr>
                <w:sz w:val="19"/>
                <w:szCs w:val="19"/>
              </w:rPr>
              <w:t>No</w:t>
            </w:r>
          </w:p>
        </w:tc>
        <w:tc>
          <w:tcPr>
            <w:tcW w:w="33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20A824A" w14:textId="77777777" w:rsidR="00F96640" w:rsidRDefault="00000000">
            <w:pPr>
              <w:spacing w:before="20" w:after="20"/>
            </w:pPr>
            <w:r>
              <w:rPr>
                <w:color w:val="2D7D46"/>
                <w:sz w:val="19"/>
                <w:szCs w:val="19"/>
              </w:rPr>
              <w:t>Developer tools + review pipeline</w:t>
            </w:r>
          </w:p>
        </w:tc>
      </w:tr>
      <w:tr w:rsidR="00F96640" w14:paraId="63F1BC4F"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51044446" w14:textId="77777777" w:rsidR="00F96640" w:rsidRDefault="00000000">
            <w:pPr>
              <w:spacing w:before="20" w:after="20"/>
            </w:pPr>
            <w:r>
              <w:rPr>
                <w:b/>
                <w:bCs/>
                <w:sz w:val="19"/>
                <w:szCs w:val="19"/>
              </w:rPr>
              <w:t>Cost Model</w:t>
            </w:r>
          </w:p>
        </w:tc>
        <w:tc>
          <w:tcPr>
            <w:tcW w:w="338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2BBC038D" w14:textId="77777777" w:rsidR="00F96640" w:rsidRDefault="00000000">
            <w:pPr>
              <w:spacing w:before="20" w:after="20"/>
            </w:pPr>
            <w:r>
              <w:rPr>
                <w:sz w:val="19"/>
                <w:szCs w:val="19"/>
              </w:rPr>
              <w:t>Credits per book</w:t>
            </w:r>
          </w:p>
        </w:tc>
        <w:tc>
          <w:tcPr>
            <w:tcW w:w="338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66E1150F" w14:textId="77777777" w:rsidR="00F96640" w:rsidRDefault="00000000">
            <w:pPr>
              <w:spacing w:before="20" w:after="20"/>
            </w:pPr>
            <w:r>
              <w:rPr>
                <w:color w:val="2D7D46"/>
                <w:sz w:val="19"/>
                <w:szCs w:val="19"/>
              </w:rPr>
              <w:t>Included in subscription</w:t>
            </w:r>
          </w:p>
        </w:tc>
      </w:tr>
    </w:tbl>
    <w:p w14:paraId="4BD21710" w14:textId="77777777" w:rsidR="00F96640" w:rsidRDefault="00000000">
      <w:pPr>
        <w:pStyle w:val="Heading1"/>
      </w:pPr>
      <w:r>
        <w:t>Part 2: Developer Tools &amp; Community Content Creation</w:t>
      </w:r>
    </w:p>
    <w:p w14:paraId="55CB9E06" w14:textId="77777777" w:rsidR="00F96640" w:rsidRDefault="00000000">
      <w:pPr>
        <w:pStyle w:val="Heading2"/>
      </w:pPr>
      <w:r>
        <w:t>2.1 The Community Approach: Why It Matters</w:t>
      </w:r>
    </w:p>
    <w:p w14:paraId="7F7A2484" w14:textId="77777777" w:rsidR="00F96640" w:rsidRDefault="00000000">
      <w:pPr>
        <w:spacing w:before="80" w:after="80"/>
      </w:pPr>
      <w:r>
        <w:t xml:space="preserve">The most successful educational platforms in history — Khan Academy, Scratch, Wikipedia — share a common trait: they harnessed the energy of a community far larger than any internal team could ever be. A curriculum-linked storybook library is only as powerful as its breadth: a child who loves dinosaurs needs dinosaur stories at their phonics level; a child who loves space needs space stories. No internal content team can produce enough variety to match every child’s </w:t>
      </w:r>
      <w:proofErr w:type="gramStart"/>
      <w:r>
        <w:t>interests</w:t>
      </w:r>
      <w:proofErr w:type="gramEnd"/>
      <w:r>
        <w:t xml:space="preserve"> across every phonics phase. But a community of educators, parents, and aspiring children’s authors absolutely can.</w:t>
      </w:r>
    </w:p>
    <w:p w14:paraId="0BD7E214" w14:textId="77777777" w:rsidR="00F96640" w:rsidRDefault="00000000">
      <w:pPr>
        <w:spacing w:before="80" w:after="80"/>
      </w:pPr>
      <w:r>
        <w:t>The developer tools layer transforms the Scholarly Storybook Engine from a product into a platform — from a library into a living ecosystem where quality content flows in from thousands of contributors, is validated against educational standards, and is surfaced to the children who need it most.</w:t>
      </w:r>
    </w:p>
    <w:p w14:paraId="7408D1FC" w14:textId="77777777" w:rsidR="00F96640" w:rsidRDefault="00000000">
      <w:pPr>
        <w:pStyle w:val="Heading2"/>
      </w:pPr>
      <w:r>
        <w:t>2.2 The Scholarly Content SDK</w:t>
      </w:r>
    </w:p>
    <w:p w14:paraId="116C9DA5" w14:textId="77777777" w:rsidR="00F96640" w:rsidRDefault="00000000">
      <w:pPr>
        <w:spacing w:before="80" w:after="80"/>
      </w:pPr>
      <w:r>
        <w:t>The Content SDK is a TypeScript/JavaScript package that gives developers programmatic access to the Storybook Engine’s capabilities. Think of it as the difference between using Canva (</w:t>
      </w:r>
      <w:proofErr w:type="spellStart"/>
      <w:r>
        <w:t>ReadKidz</w:t>
      </w:r>
      <w:proofErr w:type="spellEnd"/>
      <w:r>
        <w:t>) and having access to the Adobe Creative Suite APIs — one lets you create within predefined boundaries; the other lets you build entirely new creative tools.</w:t>
      </w:r>
    </w:p>
    <w:p w14:paraId="0EE88867" w14:textId="77777777" w:rsidR="00F96640" w:rsidRDefault="00000000">
      <w:pPr>
        <w:pStyle w:val="Heading3"/>
      </w:pPr>
      <w:r>
        <w:t>SDK Architecture</w:t>
      </w:r>
    </w:p>
    <w:p w14:paraId="09C59982" w14:textId="77777777" w:rsidR="00F96640" w:rsidRDefault="00000000">
      <w:pPr>
        <w:pStyle w:val="ListParagraph"/>
        <w:numPr>
          <w:ilvl w:val="0"/>
          <w:numId w:val="2"/>
        </w:numPr>
      </w:pPr>
      <w:r>
        <w:t xml:space="preserve">@scholarly/content-sdk: Core SDK published to </w:t>
      </w:r>
      <w:proofErr w:type="spellStart"/>
      <w:r>
        <w:t>npm</w:t>
      </w:r>
      <w:proofErr w:type="spellEnd"/>
      <w:r>
        <w:t>. Handles authentication (OAuth 2.0), API communication, type definitions, and response parsing.</w:t>
      </w:r>
    </w:p>
    <w:p w14:paraId="7C9ECBA4" w14:textId="77777777" w:rsidR="00F96640" w:rsidRDefault="00000000">
      <w:pPr>
        <w:pStyle w:val="ListParagraph"/>
        <w:numPr>
          <w:ilvl w:val="0"/>
          <w:numId w:val="2"/>
        </w:numPr>
      </w:pPr>
      <w:r>
        <w:t>@scholarly/storybook-cli: Command-line tool for creating, validating, and publishing storybooks from the terminal. Educators who are comfortable with basic scripting can automate content creation.</w:t>
      </w:r>
    </w:p>
    <w:p w14:paraId="72F7545A" w14:textId="77777777" w:rsidR="00F96640" w:rsidRDefault="00000000">
      <w:pPr>
        <w:pStyle w:val="ListParagraph"/>
        <w:numPr>
          <w:ilvl w:val="0"/>
          <w:numId w:val="2"/>
        </w:numPr>
      </w:pPr>
      <w:r>
        <w:t>@scholarly/storybook-studio: A React component library providing a drag-and-drop visual editor that can be embedded in third-party applications. This is the “no-code” path for non-technical contributors.</w:t>
      </w:r>
    </w:p>
    <w:p w14:paraId="156BF19D" w14:textId="77777777" w:rsidR="00F96640" w:rsidRDefault="00000000">
      <w:pPr>
        <w:pStyle w:val="ListParagraph"/>
        <w:numPr>
          <w:ilvl w:val="0"/>
          <w:numId w:val="2"/>
        </w:numPr>
      </w:pPr>
      <w:r>
        <w:t>@scholarly/content-validator: Standalone validation library that checks stories against phonics constraints without requiring API access. Content creators can validate locally before submitting.</w:t>
      </w:r>
    </w:p>
    <w:p w14:paraId="6920E3AF" w14:textId="77777777" w:rsidR="00F96640" w:rsidRDefault="00000000">
      <w:pPr>
        <w:pStyle w:val="Heading3"/>
      </w:pPr>
      <w:r>
        <w:lastRenderedPageBreak/>
        <w:t>Key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760"/>
      </w:tblGrid>
      <w:tr w:rsidR="00F96640" w14:paraId="5A793863" w14:textId="77777777">
        <w:tblPrEx>
          <w:tblCellMar>
            <w:top w:w="0" w:type="dxa"/>
            <w:bottom w:w="0" w:type="dxa"/>
          </w:tblCellMar>
        </w:tblPrEx>
        <w:tc>
          <w:tcPr>
            <w:tcW w:w="1400"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2DCB8DA3" w14:textId="77777777" w:rsidR="00F96640" w:rsidRDefault="00000000">
            <w:pPr>
              <w:spacing w:before="40" w:after="40"/>
            </w:pPr>
            <w:r>
              <w:rPr>
                <w:b/>
                <w:bCs/>
                <w:color w:val="FFFFFF"/>
                <w:sz w:val="20"/>
                <w:szCs w:val="20"/>
              </w:rPr>
              <w:t>Method</w:t>
            </w:r>
          </w:p>
        </w:tc>
        <w:tc>
          <w:tcPr>
            <w:tcW w:w="3200"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7505709E" w14:textId="77777777" w:rsidR="00F96640" w:rsidRDefault="00000000">
            <w:pPr>
              <w:spacing w:before="40" w:after="40"/>
            </w:pPr>
            <w:r>
              <w:rPr>
                <w:b/>
                <w:bCs/>
                <w:color w:val="FFFFFF"/>
                <w:sz w:val="20"/>
                <w:szCs w:val="20"/>
              </w:rPr>
              <w:t>Endpoint</w:t>
            </w:r>
          </w:p>
        </w:tc>
        <w:tc>
          <w:tcPr>
            <w:tcW w:w="4760"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6CBE4566" w14:textId="77777777" w:rsidR="00F96640" w:rsidRDefault="00000000">
            <w:pPr>
              <w:spacing w:before="40" w:after="40"/>
            </w:pPr>
            <w:r>
              <w:rPr>
                <w:b/>
                <w:bCs/>
                <w:color w:val="FFFFFF"/>
                <w:sz w:val="20"/>
                <w:szCs w:val="20"/>
              </w:rPr>
              <w:t>Purpose</w:t>
            </w:r>
          </w:p>
        </w:tc>
      </w:tr>
      <w:tr w:rsidR="00F96640" w14:paraId="39479A00" w14:textId="77777777">
        <w:tblPrEx>
          <w:tblCellMar>
            <w:top w:w="0" w:type="dxa"/>
            <w:bottom w:w="0" w:type="dxa"/>
          </w:tblCellMar>
        </w:tblPrEx>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775222D" w14:textId="77777777" w:rsidR="00F96640" w:rsidRDefault="00000000">
            <w:pPr>
              <w:spacing w:before="20" w:after="20"/>
            </w:pPr>
            <w:r>
              <w:rPr>
                <w:b/>
                <w:bCs/>
                <w:color w:val="2D7D46"/>
                <w:sz w:val="19"/>
                <w:szCs w:val="19"/>
              </w:rPr>
              <w:t>POST</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3AD0DFC" w14:textId="77777777" w:rsidR="00F96640" w:rsidRDefault="00000000">
            <w:pPr>
              <w:spacing w:before="20" w:after="20"/>
            </w:pPr>
            <w:r>
              <w:rPr>
                <w:sz w:val="19"/>
                <w:szCs w:val="19"/>
              </w:rPr>
              <w:t>/</w:t>
            </w:r>
            <w:proofErr w:type="spellStart"/>
            <w:r>
              <w:rPr>
                <w:sz w:val="19"/>
                <w:szCs w:val="19"/>
              </w:rPr>
              <w:t>api</w:t>
            </w:r>
            <w:proofErr w:type="spellEnd"/>
            <w:r>
              <w:rPr>
                <w:sz w:val="19"/>
                <w:szCs w:val="19"/>
              </w:rPr>
              <w:t>/v1/stories/generate</w:t>
            </w:r>
          </w:p>
        </w:tc>
        <w:tc>
          <w:tcPr>
            <w:tcW w:w="4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0FE5D22" w14:textId="77777777" w:rsidR="00F96640" w:rsidRDefault="00000000">
            <w:pPr>
              <w:spacing w:before="20" w:after="20"/>
            </w:pPr>
            <w:r>
              <w:rPr>
                <w:sz w:val="19"/>
                <w:szCs w:val="19"/>
              </w:rPr>
              <w:t>Generate a new story from phonics constraints + theme</w:t>
            </w:r>
          </w:p>
        </w:tc>
      </w:tr>
      <w:tr w:rsidR="00F96640" w14:paraId="46957182" w14:textId="77777777">
        <w:tblPrEx>
          <w:tblCellMar>
            <w:top w:w="0" w:type="dxa"/>
            <w:bottom w:w="0" w:type="dxa"/>
          </w:tblCellMar>
        </w:tblPrEx>
        <w:tc>
          <w:tcPr>
            <w:tcW w:w="14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0AEBB1C5" w14:textId="77777777" w:rsidR="00F96640" w:rsidRDefault="00000000">
            <w:pPr>
              <w:spacing w:before="20" w:after="20"/>
            </w:pPr>
            <w:r>
              <w:rPr>
                <w:b/>
                <w:bCs/>
                <w:color w:val="2D7D46"/>
                <w:sz w:val="19"/>
                <w:szCs w:val="19"/>
              </w:rPr>
              <w:t>POST</w:t>
            </w:r>
          </w:p>
        </w:tc>
        <w:tc>
          <w:tcPr>
            <w:tcW w:w="32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0F0F8140" w14:textId="77777777" w:rsidR="00F96640" w:rsidRDefault="00000000">
            <w:pPr>
              <w:spacing w:before="20" w:after="20"/>
            </w:pPr>
            <w:r>
              <w:rPr>
                <w:sz w:val="19"/>
                <w:szCs w:val="19"/>
              </w:rPr>
              <w:t>/</w:t>
            </w:r>
            <w:proofErr w:type="spellStart"/>
            <w:r>
              <w:rPr>
                <w:sz w:val="19"/>
                <w:szCs w:val="19"/>
              </w:rPr>
              <w:t>api</w:t>
            </w:r>
            <w:proofErr w:type="spellEnd"/>
            <w:r>
              <w:rPr>
                <w:sz w:val="19"/>
                <w:szCs w:val="19"/>
              </w:rPr>
              <w:t>/v1/stories/{id}/illustrate</w:t>
            </w:r>
          </w:p>
        </w:tc>
        <w:tc>
          <w:tcPr>
            <w:tcW w:w="476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60DE2DF1" w14:textId="77777777" w:rsidR="00F96640" w:rsidRDefault="00000000">
            <w:pPr>
              <w:spacing w:before="20" w:after="20"/>
            </w:pPr>
            <w:r>
              <w:rPr>
                <w:sz w:val="19"/>
                <w:szCs w:val="19"/>
              </w:rPr>
              <w:t>Generate illustrations for an existing story</w:t>
            </w:r>
          </w:p>
        </w:tc>
      </w:tr>
      <w:tr w:rsidR="00F96640" w14:paraId="63C9E54E" w14:textId="77777777">
        <w:tblPrEx>
          <w:tblCellMar>
            <w:top w:w="0" w:type="dxa"/>
            <w:bottom w:w="0" w:type="dxa"/>
          </w:tblCellMar>
        </w:tblPrEx>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E3064D6" w14:textId="77777777" w:rsidR="00F96640" w:rsidRDefault="00000000">
            <w:pPr>
              <w:spacing w:before="20" w:after="20"/>
            </w:pPr>
            <w:r>
              <w:rPr>
                <w:b/>
                <w:bCs/>
                <w:color w:val="2D7D46"/>
                <w:sz w:val="19"/>
                <w:szCs w:val="19"/>
              </w:rPr>
              <w:t>POST</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1995310" w14:textId="77777777" w:rsidR="00F96640" w:rsidRDefault="00000000">
            <w:pPr>
              <w:spacing w:before="20" w:after="20"/>
            </w:pPr>
            <w:r>
              <w:rPr>
                <w:sz w:val="19"/>
                <w:szCs w:val="19"/>
              </w:rPr>
              <w:t>/</w:t>
            </w:r>
            <w:proofErr w:type="spellStart"/>
            <w:r>
              <w:rPr>
                <w:sz w:val="19"/>
                <w:szCs w:val="19"/>
              </w:rPr>
              <w:t>api</w:t>
            </w:r>
            <w:proofErr w:type="spellEnd"/>
            <w:r>
              <w:rPr>
                <w:sz w:val="19"/>
                <w:szCs w:val="19"/>
              </w:rPr>
              <w:t>/v1/stories/{id}/narrate</w:t>
            </w:r>
          </w:p>
        </w:tc>
        <w:tc>
          <w:tcPr>
            <w:tcW w:w="4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2146741" w14:textId="77777777" w:rsidR="00F96640" w:rsidRDefault="00000000">
            <w:pPr>
              <w:spacing w:before="20" w:after="20"/>
            </w:pPr>
            <w:r>
              <w:rPr>
                <w:sz w:val="19"/>
                <w:szCs w:val="19"/>
              </w:rPr>
              <w:t>Generate audio narration with word-level timestamps</w:t>
            </w:r>
          </w:p>
        </w:tc>
      </w:tr>
      <w:tr w:rsidR="00F96640" w14:paraId="73C6B54B" w14:textId="77777777">
        <w:tblPrEx>
          <w:tblCellMar>
            <w:top w:w="0" w:type="dxa"/>
            <w:bottom w:w="0" w:type="dxa"/>
          </w:tblCellMar>
        </w:tblPrEx>
        <w:tc>
          <w:tcPr>
            <w:tcW w:w="14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536EC01F" w14:textId="77777777" w:rsidR="00F96640" w:rsidRDefault="00000000">
            <w:pPr>
              <w:spacing w:before="20" w:after="20"/>
            </w:pPr>
            <w:r>
              <w:rPr>
                <w:b/>
                <w:bCs/>
                <w:color w:val="2D7D46"/>
                <w:sz w:val="19"/>
                <w:szCs w:val="19"/>
              </w:rPr>
              <w:t>POST</w:t>
            </w:r>
          </w:p>
        </w:tc>
        <w:tc>
          <w:tcPr>
            <w:tcW w:w="32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5ACD4D7C" w14:textId="77777777" w:rsidR="00F96640" w:rsidRDefault="00000000">
            <w:pPr>
              <w:spacing w:before="20" w:after="20"/>
            </w:pPr>
            <w:r>
              <w:rPr>
                <w:sz w:val="19"/>
                <w:szCs w:val="19"/>
              </w:rPr>
              <w:t>/</w:t>
            </w:r>
            <w:proofErr w:type="spellStart"/>
            <w:r>
              <w:rPr>
                <w:sz w:val="19"/>
                <w:szCs w:val="19"/>
              </w:rPr>
              <w:t>api</w:t>
            </w:r>
            <w:proofErr w:type="spellEnd"/>
            <w:r>
              <w:rPr>
                <w:sz w:val="19"/>
                <w:szCs w:val="19"/>
              </w:rPr>
              <w:t>/v1/stories/{id}/validate</w:t>
            </w:r>
          </w:p>
        </w:tc>
        <w:tc>
          <w:tcPr>
            <w:tcW w:w="476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1122814A" w14:textId="77777777" w:rsidR="00F96640" w:rsidRDefault="00000000">
            <w:pPr>
              <w:spacing w:before="20" w:after="20"/>
            </w:pPr>
            <w:r>
              <w:rPr>
                <w:sz w:val="19"/>
                <w:szCs w:val="19"/>
              </w:rPr>
              <w:t xml:space="preserve">Validate </w:t>
            </w:r>
            <w:proofErr w:type="spellStart"/>
            <w:r>
              <w:rPr>
                <w:sz w:val="19"/>
                <w:szCs w:val="19"/>
              </w:rPr>
              <w:t>decodability</w:t>
            </w:r>
            <w:proofErr w:type="spellEnd"/>
            <w:r>
              <w:rPr>
                <w:sz w:val="19"/>
                <w:szCs w:val="19"/>
              </w:rPr>
              <w:t>, safety, and curriculum alignment</w:t>
            </w:r>
          </w:p>
        </w:tc>
      </w:tr>
      <w:tr w:rsidR="00F96640" w14:paraId="1D356F71" w14:textId="77777777">
        <w:tblPrEx>
          <w:tblCellMar>
            <w:top w:w="0" w:type="dxa"/>
            <w:bottom w:w="0" w:type="dxa"/>
          </w:tblCellMar>
        </w:tblPrEx>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925EE0A" w14:textId="77777777" w:rsidR="00F96640" w:rsidRDefault="00000000">
            <w:pPr>
              <w:spacing w:before="20" w:after="20"/>
            </w:pPr>
            <w:r>
              <w:rPr>
                <w:b/>
                <w:bCs/>
                <w:color w:val="2D7D46"/>
                <w:sz w:val="19"/>
                <w:szCs w:val="19"/>
              </w:rPr>
              <w:t>POST</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F29CFC6" w14:textId="77777777" w:rsidR="00F96640" w:rsidRDefault="00000000">
            <w:pPr>
              <w:spacing w:before="20" w:after="20"/>
            </w:pPr>
            <w:r>
              <w:rPr>
                <w:sz w:val="19"/>
                <w:szCs w:val="19"/>
              </w:rPr>
              <w:t>/</w:t>
            </w:r>
            <w:proofErr w:type="spellStart"/>
            <w:r>
              <w:rPr>
                <w:sz w:val="19"/>
                <w:szCs w:val="19"/>
              </w:rPr>
              <w:t>api</w:t>
            </w:r>
            <w:proofErr w:type="spellEnd"/>
            <w:r>
              <w:rPr>
                <w:sz w:val="19"/>
                <w:szCs w:val="19"/>
              </w:rPr>
              <w:t>/v1/stories/{id}/submit</w:t>
            </w:r>
          </w:p>
        </w:tc>
        <w:tc>
          <w:tcPr>
            <w:tcW w:w="4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214A61C" w14:textId="77777777" w:rsidR="00F96640" w:rsidRDefault="00000000">
            <w:pPr>
              <w:spacing w:before="20" w:after="20"/>
            </w:pPr>
            <w:r>
              <w:rPr>
                <w:sz w:val="19"/>
                <w:szCs w:val="19"/>
              </w:rPr>
              <w:t>Submit to community review pipeline</w:t>
            </w:r>
          </w:p>
        </w:tc>
      </w:tr>
      <w:tr w:rsidR="00F96640" w14:paraId="64F6EBE1" w14:textId="77777777">
        <w:tblPrEx>
          <w:tblCellMar>
            <w:top w:w="0" w:type="dxa"/>
            <w:bottom w:w="0" w:type="dxa"/>
          </w:tblCellMar>
        </w:tblPrEx>
        <w:tc>
          <w:tcPr>
            <w:tcW w:w="14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260111DA" w14:textId="77777777" w:rsidR="00F96640" w:rsidRDefault="00000000">
            <w:pPr>
              <w:spacing w:before="20" w:after="20"/>
            </w:pPr>
            <w:r>
              <w:rPr>
                <w:b/>
                <w:bCs/>
                <w:color w:val="2D7D46"/>
                <w:sz w:val="19"/>
                <w:szCs w:val="19"/>
              </w:rPr>
              <w:t>GET</w:t>
            </w:r>
          </w:p>
        </w:tc>
        <w:tc>
          <w:tcPr>
            <w:tcW w:w="32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12169CD5" w14:textId="77777777" w:rsidR="00F96640" w:rsidRDefault="00000000">
            <w:pPr>
              <w:spacing w:before="20" w:after="20"/>
            </w:pPr>
            <w:r>
              <w:rPr>
                <w:sz w:val="19"/>
                <w:szCs w:val="19"/>
              </w:rPr>
              <w:t>/</w:t>
            </w:r>
            <w:proofErr w:type="spellStart"/>
            <w:r>
              <w:rPr>
                <w:sz w:val="19"/>
                <w:szCs w:val="19"/>
              </w:rPr>
              <w:t>api</w:t>
            </w:r>
            <w:proofErr w:type="spellEnd"/>
            <w:r>
              <w:rPr>
                <w:sz w:val="19"/>
                <w:szCs w:val="19"/>
              </w:rPr>
              <w:t>/v1/stories/{id}/analytics</w:t>
            </w:r>
          </w:p>
        </w:tc>
        <w:tc>
          <w:tcPr>
            <w:tcW w:w="476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088B598B" w14:textId="77777777" w:rsidR="00F96640" w:rsidRDefault="00000000">
            <w:pPr>
              <w:spacing w:before="20" w:after="20"/>
            </w:pPr>
            <w:r>
              <w:rPr>
                <w:sz w:val="19"/>
                <w:szCs w:val="19"/>
              </w:rPr>
              <w:t>Retrieve reading performance analytics</w:t>
            </w:r>
          </w:p>
        </w:tc>
      </w:tr>
      <w:tr w:rsidR="00F96640" w14:paraId="7B6E4F69" w14:textId="77777777">
        <w:tblPrEx>
          <w:tblCellMar>
            <w:top w:w="0" w:type="dxa"/>
            <w:bottom w:w="0" w:type="dxa"/>
          </w:tblCellMar>
        </w:tblPrEx>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FC41464" w14:textId="77777777" w:rsidR="00F96640" w:rsidRDefault="00000000">
            <w:pPr>
              <w:spacing w:before="20" w:after="20"/>
            </w:pPr>
            <w:r>
              <w:rPr>
                <w:b/>
                <w:bCs/>
                <w:color w:val="2D7D46"/>
                <w:sz w:val="19"/>
                <w:szCs w:val="19"/>
              </w:rPr>
              <w:t>GET</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04F319E" w14:textId="77777777" w:rsidR="00F96640" w:rsidRDefault="00000000">
            <w:pPr>
              <w:spacing w:before="20" w:after="20"/>
            </w:pPr>
            <w:r>
              <w:rPr>
                <w:sz w:val="19"/>
                <w:szCs w:val="19"/>
              </w:rPr>
              <w:t>/</w:t>
            </w:r>
            <w:proofErr w:type="spellStart"/>
            <w:r>
              <w:rPr>
                <w:sz w:val="19"/>
                <w:szCs w:val="19"/>
              </w:rPr>
              <w:t>api</w:t>
            </w:r>
            <w:proofErr w:type="spellEnd"/>
            <w:r>
              <w:rPr>
                <w:sz w:val="19"/>
                <w:szCs w:val="19"/>
              </w:rPr>
              <w:t>/v1/library/search</w:t>
            </w:r>
          </w:p>
        </w:tc>
        <w:tc>
          <w:tcPr>
            <w:tcW w:w="4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92F6CD1" w14:textId="77777777" w:rsidR="00F96640" w:rsidRDefault="00000000">
            <w:pPr>
              <w:spacing w:before="20" w:after="20"/>
            </w:pPr>
            <w:r>
              <w:rPr>
                <w:sz w:val="19"/>
                <w:szCs w:val="19"/>
              </w:rPr>
              <w:t>Search library with phonics phase + theme filters</w:t>
            </w:r>
          </w:p>
        </w:tc>
      </w:tr>
      <w:tr w:rsidR="00F96640" w14:paraId="0FCBE0B0" w14:textId="77777777">
        <w:tblPrEx>
          <w:tblCellMar>
            <w:top w:w="0" w:type="dxa"/>
            <w:bottom w:w="0" w:type="dxa"/>
          </w:tblCellMar>
        </w:tblPrEx>
        <w:tc>
          <w:tcPr>
            <w:tcW w:w="14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51E965E8" w14:textId="77777777" w:rsidR="00F96640" w:rsidRDefault="00000000">
            <w:pPr>
              <w:spacing w:before="20" w:after="20"/>
            </w:pPr>
            <w:r>
              <w:rPr>
                <w:b/>
                <w:bCs/>
                <w:color w:val="2D7D46"/>
                <w:sz w:val="19"/>
                <w:szCs w:val="19"/>
              </w:rPr>
              <w:t>GET</w:t>
            </w:r>
          </w:p>
        </w:tc>
        <w:tc>
          <w:tcPr>
            <w:tcW w:w="32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01F74B61" w14:textId="77777777" w:rsidR="00F96640" w:rsidRDefault="00000000">
            <w:pPr>
              <w:spacing w:before="20" w:after="20"/>
            </w:pPr>
            <w:r>
              <w:rPr>
                <w:sz w:val="19"/>
                <w:szCs w:val="19"/>
              </w:rPr>
              <w:t>/</w:t>
            </w:r>
            <w:proofErr w:type="spellStart"/>
            <w:r>
              <w:rPr>
                <w:sz w:val="19"/>
                <w:szCs w:val="19"/>
              </w:rPr>
              <w:t>api</w:t>
            </w:r>
            <w:proofErr w:type="spellEnd"/>
            <w:r>
              <w:rPr>
                <w:sz w:val="19"/>
                <w:szCs w:val="19"/>
              </w:rPr>
              <w:t>/v1/library/recommend</w:t>
            </w:r>
          </w:p>
        </w:tc>
        <w:tc>
          <w:tcPr>
            <w:tcW w:w="476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07137067" w14:textId="77777777" w:rsidR="00F96640" w:rsidRDefault="00000000">
            <w:pPr>
              <w:spacing w:before="20" w:after="20"/>
            </w:pPr>
            <w:r>
              <w:rPr>
                <w:sz w:val="19"/>
                <w:szCs w:val="19"/>
              </w:rPr>
              <w:t>Get personalised recommendations for a learner</w:t>
            </w:r>
          </w:p>
        </w:tc>
      </w:tr>
      <w:tr w:rsidR="00F96640" w14:paraId="4433DC0C" w14:textId="77777777">
        <w:tblPrEx>
          <w:tblCellMar>
            <w:top w:w="0" w:type="dxa"/>
            <w:bottom w:w="0" w:type="dxa"/>
          </w:tblCellMar>
        </w:tblPrEx>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B776C10" w14:textId="77777777" w:rsidR="00F96640" w:rsidRDefault="00000000">
            <w:pPr>
              <w:spacing w:before="20" w:after="20"/>
            </w:pPr>
            <w:r>
              <w:rPr>
                <w:b/>
                <w:bCs/>
                <w:color w:val="2D7D46"/>
                <w:sz w:val="19"/>
                <w:szCs w:val="19"/>
              </w:rPr>
              <w:t>POST</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F796BE1" w14:textId="77777777" w:rsidR="00F96640" w:rsidRDefault="00000000">
            <w:pPr>
              <w:spacing w:before="20" w:after="20"/>
            </w:pPr>
            <w:r>
              <w:rPr>
                <w:sz w:val="19"/>
                <w:szCs w:val="19"/>
              </w:rPr>
              <w:t>/</w:t>
            </w:r>
            <w:proofErr w:type="spellStart"/>
            <w:r>
              <w:rPr>
                <w:sz w:val="19"/>
                <w:szCs w:val="19"/>
              </w:rPr>
              <w:t>api</w:t>
            </w:r>
            <w:proofErr w:type="spellEnd"/>
            <w:r>
              <w:rPr>
                <w:sz w:val="19"/>
                <w:szCs w:val="19"/>
              </w:rPr>
              <w:t>/v1/characters</w:t>
            </w:r>
          </w:p>
        </w:tc>
        <w:tc>
          <w:tcPr>
            <w:tcW w:w="4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02C7291" w14:textId="77777777" w:rsidR="00F96640" w:rsidRDefault="00000000">
            <w:pPr>
              <w:spacing w:before="20" w:after="20"/>
            </w:pPr>
            <w:r>
              <w:rPr>
                <w:sz w:val="19"/>
                <w:szCs w:val="19"/>
              </w:rPr>
              <w:t>Create or update a character style sheet</w:t>
            </w:r>
          </w:p>
        </w:tc>
      </w:tr>
      <w:tr w:rsidR="00F96640" w14:paraId="787AA1BB" w14:textId="77777777">
        <w:tblPrEx>
          <w:tblCellMar>
            <w:top w:w="0" w:type="dxa"/>
            <w:bottom w:w="0" w:type="dxa"/>
          </w:tblCellMar>
        </w:tblPrEx>
        <w:tc>
          <w:tcPr>
            <w:tcW w:w="14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148D9B1F" w14:textId="77777777" w:rsidR="00F96640" w:rsidRDefault="00000000">
            <w:pPr>
              <w:spacing w:before="20" w:after="20"/>
            </w:pPr>
            <w:r>
              <w:rPr>
                <w:b/>
                <w:bCs/>
                <w:color w:val="2D7D46"/>
                <w:sz w:val="19"/>
                <w:szCs w:val="19"/>
              </w:rPr>
              <w:t>GET</w:t>
            </w:r>
          </w:p>
        </w:tc>
        <w:tc>
          <w:tcPr>
            <w:tcW w:w="32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17849F33" w14:textId="77777777" w:rsidR="00F96640" w:rsidRDefault="00000000">
            <w:pPr>
              <w:spacing w:before="20" w:after="20"/>
            </w:pPr>
            <w:r>
              <w:rPr>
                <w:sz w:val="19"/>
                <w:szCs w:val="19"/>
              </w:rPr>
              <w:t>/</w:t>
            </w:r>
            <w:proofErr w:type="spellStart"/>
            <w:r>
              <w:rPr>
                <w:sz w:val="19"/>
                <w:szCs w:val="19"/>
              </w:rPr>
              <w:t>api</w:t>
            </w:r>
            <w:proofErr w:type="spellEnd"/>
            <w:r>
              <w:rPr>
                <w:sz w:val="19"/>
                <w:szCs w:val="19"/>
              </w:rPr>
              <w:t>/v1/</w:t>
            </w:r>
            <w:proofErr w:type="spellStart"/>
            <w:r>
              <w:rPr>
                <w:sz w:val="19"/>
                <w:szCs w:val="19"/>
              </w:rPr>
              <w:t>gpcs</w:t>
            </w:r>
            <w:proofErr w:type="spellEnd"/>
            <w:r>
              <w:rPr>
                <w:sz w:val="19"/>
                <w:szCs w:val="19"/>
              </w:rPr>
              <w:t>/taught/{</w:t>
            </w:r>
            <w:proofErr w:type="spellStart"/>
            <w:r>
              <w:rPr>
                <w:sz w:val="19"/>
                <w:szCs w:val="19"/>
              </w:rPr>
              <w:t>learnerId</w:t>
            </w:r>
            <w:proofErr w:type="spellEnd"/>
            <w:r>
              <w:rPr>
                <w:sz w:val="19"/>
                <w:szCs w:val="19"/>
              </w:rPr>
              <w:t>}</w:t>
            </w:r>
          </w:p>
        </w:tc>
        <w:tc>
          <w:tcPr>
            <w:tcW w:w="476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55DC1E13" w14:textId="77777777" w:rsidR="00F96640" w:rsidRDefault="00000000">
            <w:pPr>
              <w:spacing w:before="20" w:after="20"/>
            </w:pPr>
            <w:r>
              <w:rPr>
                <w:sz w:val="19"/>
                <w:szCs w:val="19"/>
              </w:rPr>
              <w:t>Get a learner’s taught GPC set for targeting</w:t>
            </w:r>
          </w:p>
        </w:tc>
      </w:tr>
      <w:tr w:rsidR="00F96640" w14:paraId="32046818" w14:textId="77777777">
        <w:tblPrEx>
          <w:tblCellMar>
            <w:top w:w="0" w:type="dxa"/>
            <w:bottom w:w="0" w:type="dxa"/>
          </w:tblCellMar>
        </w:tblPrEx>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39B732E" w14:textId="77777777" w:rsidR="00F96640" w:rsidRDefault="00000000">
            <w:pPr>
              <w:spacing w:before="20" w:after="20"/>
            </w:pPr>
            <w:r>
              <w:rPr>
                <w:b/>
                <w:bCs/>
                <w:color w:val="2D7D46"/>
                <w:sz w:val="19"/>
                <w:szCs w:val="19"/>
              </w:rPr>
              <w:t>POST</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D9E62EF" w14:textId="77777777" w:rsidR="00F96640" w:rsidRDefault="00000000">
            <w:pPr>
              <w:spacing w:before="20" w:after="20"/>
            </w:pPr>
            <w:r>
              <w:rPr>
                <w:sz w:val="19"/>
                <w:szCs w:val="19"/>
              </w:rPr>
              <w:t>/</w:t>
            </w:r>
            <w:proofErr w:type="spellStart"/>
            <w:r>
              <w:rPr>
                <w:sz w:val="19"/>
                <w:szCs w:val="19"/>
              </w:rPr>
              <w:t>api</w:t>
            </w:r>
            <w:proofErr w:type="spellEnd"/>
            <w:r>
              <w:rPr>
                <w:sz w:val="19"/>
                <w:szCs w:val="19"/>
              </w:rPr>
              <w:t>/v1/stories/{id}/review</w:t>
            </w:r>
          </w:p>
        </w:tc>
        <w:tc>
          <w:tcPr>
            <w:tcW w:w="4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0463FA4" w14:textId="77777777" w:rsidR="00F96640" w:rsidRDefault="00000000">
            <w:pPr>
              <w:spacing w:before="20" w:after="20"/>
            </w:pPr>
            <w:r>
              <w:rPr>
                <w:sz w:val="19"/>
                <w:szCs w:val="19"/>
              </w:rPr>
              <w:t>Submit a quality review (educator peer review)</w:t>
            </w:r>
          </w:p>
        </w:tc>
      </w:tr>
      <w:tr w:rsidR="00F96640" w14:paraId="2BA1BB88" w14:textId="77777777">
        <w:tblPrEx>
          <w:tblCellMar>
            <w:top w:w="0" w:type="dxa"/>
            <w:bottom w:w="0" w:type="dxa"/>
          </w:tblCellMar>
        </w:tblPrEx>
        <w:tc>
          <w:tcPr>
            <w:tcW w:w="14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6E1A41AC" w14:textId="77777777" w:rsidR="00F96640" w:rsidRDefault="00000000">
            <w:pPr>
              <w:spacing w:before="20" w:after="20"/>
            </w:pPr>
            <w:r>
              <w:rPr>
                <w:b/>
                <w:bCs/>
                <w:color w:val="2D7D46"/>
                <w:sz w:val="19"/>
                <w:szCs w:val="19"/>
              </w:rPr>
              <w:t>GET</w:t>
            </w:r>
          </w:p>
        </w:tc>
        <w:tc>
          <w:tcPr>
            <w:tcW w:w="32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00566557" w14:textId="77777777" w:rsidR="00F96640" w:rsidRDefault="00000000">
            <w:pPr>
              <w:spacing w:before="20" w:after="20"/>
            </w:pPr>
            <w:r>
              <w:rPr>
                <w:sz w:val="19"/>
                <w:szCs w:val="19"/>
              </w:rPr>
              <w:t>/</w:t>
            </w:r>
            <w:proofErr w:type="spellStart"/>
            <w:r>
              <w:rPr>
                <w:sz w:val="19"/>
                <w:szCs w:val="19"/>
              </w:rPr>
              <w:t>api</w:t>
            </w:r>
            <w:proofErr w:type="spellEnd"/>
            <w:r>
              <w:rPr>
                <w:sz w:val="19"/>
                <w:szCs w:val="19"/>
              </w:rPr>
              <w:t>/v1/schemas/storybook</w:t>
            </w:r>
          </w:p>
        </w:tc>
        <w:tc>
          <w:tcPr>
            <w:tcW w:w="476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0D7A65D8" w14:textId="77777777" w:rsidR="00F96640" w:rsidRDefault="00000000">
            <w:pPr>
              <w:spacing w:before="20" w:after="20"/>
            </w:pPr>
            <w:r>
              <w:rPr>
                <w:sz w:val="19"/>
                <w:szCs w:val="19"/>
              </w:rPr>
              <w:t>Get the storybook schema for validation</w:t>
            </w:r>
          </w:p>
        </w:tc>
      </w:tr>
    </w:tbl>
    <w:p w14:paraId="76A40AC1" w14:textId="77777777" w:rsidR="00F96640" w:rsidRDefault="00000000">
      <w:pPr>
        <w:pStyle w:val="Heading2"/>
      </w:pPr>
      <w:r>
        <w:t>2.3 The Review &amp; Quality Pipeline</w:t>
      </w:r>
    </w:p>
    <w:p w14:paraId="0E3D82EE" w14:textId="77777777" w:rsidR="00F96640" w:rsidRDefault="00000000">
      <w:pPr>
        <w:spacing w:before="80" w:after="80"/>
      </w:pPr>
      <w:r>
        <w:t xml:space="preserve">Open content creation without quality control is a recipe for disaster in education. The review pipeline ensures that every community-contributed storybook meets </w:t>
      </w:r>
      <w:proofErr w:type="spellStart"/>
      <w:r>
        <w:t>Scholarly’s</w:t>
      </w:r>
      <w:proofErr w:type="spellEnd"/>
      <w:r>
        <w:t xml:space="preserve"> educational and safety standards before it reaches a child. Think of it as the App Store review process, but for educational content.</w:t>
      </w:r>
    </w:p>
    <w:p w14:paraId="68D49ED4" w14:textId="77777777" w:rsidR="00F96640" w:rsidRDefault="00000000">
      <w:pPr>
        <w:pStyle w:val="Heading3"/>
      </w:pPr>
      <w:r>
        <w:t>Five-Stage Quality Gate</w:t>
      </w:r>
    </w:p>
    <w:p w14:paraId="3FDE17F6" w14:textId="77777777" w:rsidR="00F96640" w:rsidRDefault="00000000">
      <w:pPr>
        <w:pStyle w:val="ListParagraph"/>
        <w:numPr>
          <w:ilvl w:val="0"/>
          <w:numId w:val="3"/>
        </w:numPr>
      </w:pPr>
      <w:r>
        <w:rPr>
          <w:b/>
          <w:bCs/>
        </w:rPr>
        <w:t xml:space="preserve">Automated Validation: </w:t>
      </w:r>
      <w:proofErr w:type="spellStart"/>
      <w:r>
        <w:t>Decodability</w:t>
      </w:r>
      <w:proofErr w:type="spellEnd"/>
      <w:r>
        <w:t xml:space="preserve"> score, vocabulary tier check, content safety scan, illustration appropriateness check, metadata completeness. This catches 80%+ of issues automatically.</w:t>
      </w:r>
    </w:p>
    <w:p w14:paraId="464A1641" w14:textId="77777777" w:rsidR="00F96640" w:rsidRDefault="00000000">
      <w:pPr>
        <w:pStyle w:val="ListParagraph"/>
        <w:numPr>
          <w:ilvl w:val="0"/>
          <w:numId w:val="3"/>
        </w:numPr>
      </w:pPr>
      <w:r>
        <w:rPr>
          <w:b/>
          <w:bCs/>
        </w:rPr>
        <w:t xml:space="preserve">AI Review: </w:t>
      </w:r>
      <w:r>
        <w:t>Claude reviews the story for pedagogical quality, narrative coherence, age-appropriateness of themes, and alignment with the stated curriculum targets. Generates a structured review report.</w:t>
      </w:r>
    </w:p>
    <w:p w14:paraId="234485F2" w14:textId="77777777" w:rsidR="00F96640" w:rsidRDefault="00000000">
      <w:pPr>
        <w:pStyle w:val="ListParagraph"/>
        <w:numPr>
          <w:ilvl w:val="0"/>
          <w:numId w:val="3"/>
        </w:numPr>
      </w:pPr>
      <w:r>
        <w:rPr>
          <w:b/>
          <w:bCs/>
        </w:rPr>
        <w:t xml:space="preserve">Peer Review: </w:t>
      </w:r>
      <w:r>
        <w:t>At least two verified educators review the storybook. Educators earn XP and badges for quality reviews, creating a self-sustaining review ecosystem.</w:t>
      </w:r>
    </w:p>
    <w:p w14:paraId="16D34F96" w14:textId="77777777" w:rsidR="00F96640" w:rsidRDefault="00000000">
      <w:pPr>
        <w:pStyle w:val="ListParagraph"/>
        <w:numPr>
          <w:ilvl w:val="0"/>
          <w:numId w:val="3"/>
        </w:numPr>
      </w:pPr>
      <w:r>
        <w:rPr>
          <w:b/>
          <w:bCs/>
        </w:rPr>
        <w:t xml:space="preserve">Pilot Testing: </w:t>
      </w:r>
      <w:r>
        <w:t>Approved stories are released to a small cohort of learners. Reading analytics (completion rate, engagement, accuracy) are collected and compared against benchmarks.</w:t>
      </w:r>
    </w:p>
    <w:p w14:paraId="43A0E996" w14:textId="77777777" w:rsidR="00F96640" w:rsidRDefault="00000000">
      <w:pPr>
        <w:pStyle w:val="ListParagraph"/>
        <w:numPr>
          <w:ilvl w:val="0"/>
          <w:numId w:val="3"/>
        </w:numPr>
      </w:pPr>
      <w:r>
        <w:rPr>
          <w:b/>
          <w:bCs/>
        </w:rPr>
        <w:t xml:space="preserve">Library Publication: </w:t>
      </w:r>
      <w:r>
        <w:t>Stories that pass all gates are published to the main library with full curriculum metadata and become available to all learners at the appropriate phonics level.</w:t>
      </w:r>
    </w:p>
    <w:p w14:paraId="0F2DECE5" w14:textId="77777777" w:rsidR="00F96640" w:rsidRDefault="00000000">
      <w:pPr>
        <w:pStyle w:val="Heading2"/>
      </w:pPr>
      <w:r>
        <w:t>2.4 The Content Marketplace &amp; Creator Economy</w:t>
      </w:r>
    </w:p>
    <w:p w14:paraId="6FE5D904" w14:textId="77777777" w:rsidR="00F96640" w:rsidRDefault="00000000">
      <w:pPr>
        <w:spacing w:before="80" w:after="80"/>
      </w:pPr>
      <w:r>
        <w:lastRenderedPageBreak/>
        <w:t>To incentivise quality content creation at scale, the platform includes a marketplace where creators can earn from their contributions. This leverages the existing DAO and token economy infrastructure already in the Scholarly platform.</w:t>
      </w:r>
    </w:p>
    <w:p w14:paraId="5FC367C3" w14:textId="77777777" w:rsidR="00F96640" w:rsidRDefault="00000000">
      <w:pPr>
        <w:pStyle w:val="ListParagraph"/>
        <w:numPr>
          <w:ilvl w:val="0"/>
          <w:numId w:val="2"/>
        </w:numPr>
      </w:pPr>
      <w:r>
        <w:t>Revenue Sharing: Creators earn a share of subscription revenue proportional to the engagement their content generates (reading time, completion rates, re-reads). This aligns creator incentives with learner outcomes.</w:t>
      </w:r>
    </w:p>
    <w:p w14:paraId="667080AD" w14:textId="77777777" w:rsidR="00F96640" w:rsidRDefault="00000000">
      <w:pPr>
        <w:pStyle w:val="ListParagraph"/>
        <w:numPr>
          <w:ilvl w:val="0"/>
          <w:numId w:val="2"/>
        </w:numPr>
      </w:pPr>
      <w:r>
        <w:t>Creator Tiers: Bronze (automated validation only, limited distribution), Silver (peer-reviewed, full distribution), Gold (consistently high engagement metrics, featured placement), Platinum (curated educators with verified credentials, priority review).</w:t>
      </w:r>
    </w:p>
    <w:p w14:paraId="050548B7" w14:textId="77777777" w:rsidR="00F96640" w:rsidRDefault="00000000">
      <w:pPr>
        <w:pStyle w:val="ListParagraph"/>
        <w:numPr>
          <w:ilvl w:val="0"/>
          <w:numId w:val="2"/>
        </w:numPr>
      </w:pPr>
      <w:r>
        <w:t>Content Bounties: Scholarly can post specific content needs (“We need Phase 3 storybooks about Australian animals for ages 5–7”) and creators compete to fill them. Bounties are funded from the DAO treasury.</w:t>
      </w:r>
    </w:p>
    <w:p w14:paraId="36C33C1E" w14:textId="77777777" w:rsidR="00F96640" w:rsidRDefault="00000000">
      <w:pPr>
        <w:pStyle w:val="ListParagraph"/>
        <w:numPr>
          <w:ilvl w:val="0"/>
          <w:numId w:val="2"/>
        </w:numPr>
      </w:pPr>
      <w:proofErr w:type="gramStart"/>
      <w:r>
        <w:t>Open Source</w:t>
      </w:r>
      <w:proofErr w:type="gramEnd"/>
      <w:r>
        <w:t xml:space="preserve"> Contribution: Creators who choose to release their content under Creative Commons contribute to a growing open educational resource (OER) library that benefits the entire community, including schools that can’t afford premium subscriptions.</w:t>
      </w:r>
    </w:p>
    <w:p w14:paraId="7AE6281B" w14:textId="77777777" w:rsidR="00F96640" w:rsidRDefault="00000000">
      <w:pPr>
        <w:pStyle w:val="Heading2"/>
      </w:pPr>
      <w:r>
        <w:t>2.5 Developer Portal &amp; Documentation</w:t>
      </w:r>
    </w:p>
    <w:p w14:paraId="6A9D9283" w14:textId="77777777" w:rsidR="00F96640" w:rsidRDefault="00000000">
      <w:pPr>
        <w:spacing w:before="80" w:after="80"/>
      </w:pPr>
      <w:r>
        <w:t>A world-class developer experience is essential for community adoption. The developer portal includes:</w:t>
      </w:r>
    </w:p>
    <w:p w14:paraId="3A0A8B6C" w14:textId="77777777" w:rsidR="00F96640" w:rsidRDefault="00000000">
      <w:pPr>
        <w:pStyle w:val="ListParagraph"/>
        <w:numPr>
          <w:ilvl w:val="0"/>
          <w:numId w:val="2"/>
        </w:numPr>
      </w:pPr>
      <w:r>
        <w:t>Interactive API Explorer: Try API calls directly from the documentation with pre-populated examples and real-time response preview.</w:t>
      </w:r>
    </w:p>
    <w:p w14:paraId="41939449" w14:textId="77777777" w:rsidR="00F96640" w:rsidRDefault="00000000">
      <w:pPr>
        <w:pStyle w:val="ListParagraph"/>
        <w:numPr>
          <w:ilvl w:val="0"/>
          <w:numId w:val="2"/>
        </w:numPr>
      </w:pPr>
      <w:r>
        <w:t>Storybook Playground: A browser-based sandbox where creators can experiment with story generation, adjust phonics constraints, preview illustrations, and test the full pipeline without writing code.</w:t>
      </w:r>
    </w:p>
    <w:p w14:paraId="55AC9D7E" w14:textId="77777777" w:rsidR="00F96640" w:rsidRDefault="00000000">
      <w:pPr>
        <w:pStyle w:val="ListParagraph"/>
        <w:numPr>
          <w:ilvl w:val="0"/>
          <w:numId w:val="2"/>
        </w:numPr>
      </w:pPr>
      <w:r>
        <w:t>Template Gallery: A curated collection of story templates, character sheets, and art style presets that creators can fork and customise.</w:t>
      </w:r>
    </w:p>
    <w:p w14:paraId="5A22D6F8" w14:textId="77777777" w:rsidR="00F96640" w:rsidRDefault="00000000">
      <w:pPr>
        <w:pStyle w:val="ListParagraph"/>
        <w:numPr>
          <w:ilvl w:val="0"/>
          <w:numId w:val="2"/>
        </w:numPr>
      </w:pPr>
      <w:r>
        <w:t>SDK Tutorials: Step-by-step guides for common workflows: “Create your first decodable storybook”, “Build a custom story generator for your classroom”, “Add your own art style to the illustration pipeline.”</w:t>
      </w:r>
    </w:p>
    <w:p w14:paraId="059DCD07" w14:textId="77777777" w:rsidR="00F96640" w:rsidRDefault="00000000">
      <w:pPr>
        <w:pStyle w:val="ListParagraph"/>
        <w:numPr>
          <w:ilvl w:val="0"/>
          <w:numId w:val="2"/>
        </w:numPr>
      </w:pPr>
      <w:r>
        <w:t>Webhook Events: Real-time notifications for review status changes, publication events, and analytics milestones (e.g., “your storybook was read 1,000 times”).</w:t>
      </w:r>
    </w:p>
    <w:p w14:paraId="11CF2C5C" w14:textId="77777777" w:rsidR="00F96640" w:rsidRDefault="00000000">
      <w:pPr>
        <w:pStyle w:val="Heading1"/>
      </w:pPr>
      <w:r>
        <w:t>Part 3: Cross-Platform Strategy — iOS, Android &amp; Web</w:t>
      </w:r>
    </w:p>
    <w:p w14:paraId="53E57C58" w14:textId="77777777" w:rsidR="00F96640" w:rsidRDefault="00000000">
      <w:pPr>
        <w:pStyle w:val="Heading2"/>
      </w:pPr>
      <w:r>
        <w:t>3.1 The Guiding Principle: One Experience, Every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6640" w14:paraId="21834E6F" w14:textId="77777777">
        <w:tblPrEx>
          <w:tblCellMar>
            <w:top w:w="0" w:type="dxa"/>
            <w:bottom w:w="0" w:type="dxa"/>
          </w:tblCellMar>
        </w:tblPrEx>
        <w:tc>
          <w:tcPr>
            <w:tcW w:w="9360" w:type="dxa"/>
            <w:tcBorders>
              <w:top w:val="single" w:sz="3" w:space="0" w:color="2D7D46"/>
              <w:left w:val="single" w:sz="3" w:space="0" w:color="2D7D46"/>
              <w:bottom w:val="single" w:sz="1" w:space="0" w:color="CCCCCC"/>
              <w:right w:val="single" w:sz="1" w:space="0" w:color="CCCCCC"/>
            </w:tcBorders>
            <w:shd w:val="clear" w:color="auto" w:fill="E8F5E9"/>
            <w:tcMar>
              <w:top w:w="120" w:type="dxa"/>
              <w:left w:w="200" w:type="dxa"/>
              <w:bottom w:w="120" w:type="dxa"/>
              <w:right w:w="200" w:type="dxa"/>
            </w:tcMar>
          </w:tcPr>
          <w:p w14:paraId="25E01B48" w14:textId="77777777" w:rsidR="00F96640" w:rsidRDefault="00000000">
            <w:pPr>
              <w:spacing w:before="40" w:after="40"/>
            </w:pPr>
            <w:r>
              <w:rPr>
                <w:i/>
                <w:iCs/>
                <w:color w:val="2D7D46"/>
                <w:sz w:val="20"/>
                <w:szCs w:val="20"/>
              </w:rPr>
              <w:t>Every family deserves the same magical learning experience regardless of whether they own an iPhone, an Android tablet, or a Chromebook at the library. Technology should never be the barrier between a child and the joy of learning to read.</w:t>
            </w:r>
          </w:p>
        </w:tc>
      </w:tr>
    </w:tbl>
    <w:p w14:paraId="4564B16B" w14:textId="77777777" w:rsidR="00F96640" w:rsidRDefault="00000000">
      <w:pPr>
        <w:spacing w:before="80" w:after="80"/>
      </w:pPr>
      <w:r>
        <w:t>This principle drives every architectural decision in the cross-platform strategy. A parent who starts their child on the web version because that’s all they can afford should find the exact same library, the exact same reading experience, and the exact same progress data when they later download the app on a hand-me-down tablet. The technology stack must be invisible to the family.</w:t>
      </w:r>
    </w:p>
    <w:p w14:paraId="42F73F72" w14:textId="77777777" w:rsidR="00F96640" w:rsidRDefault="00000000">
      <w:pPr>
        <w:pStyle w:val="Heading2"/>
      </w:pPr>
      <w:r>
        <w:t>3.2 Technology Decision: React Native with Expo</w:t>
      </w:r>
    </w:p>
    <w:p w14:paraId="2249CFA2" w14:textId="77777777" w:rsidR="00F96640" w:rsidRDefault="00000000">
      <w:pPr>
        <w:spacing w:before="80" w:after="80"/>
      </w:pPr>
      <w:r>
        <w:lastRenderedPageBreak/>
        <w:t>After evaluating the landscape in 2026, the recommended approach is React Native with Expo as the unified cross-platform framework, with a Progressive Web App (PWA) build for the web version. Here’s why this combination wins for Scholarly:</w:t>
      </w:r>
    </w:p>
    <w:p w14:paraId="04AF3DD1" w14:textId="77777777" w:rsidR="00F96640" w:rsidRDefault="00000000">
      <w:pPr>
        <w:pStyle w:val="Heading3"/>
      </w:pPr>
      <w:r>
        <w:t>Why React Native + Expo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96640" w14:paraId="6AD3AAD9"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51E324BC" w14:textId="77777777" w:rsidR="00F96640" w:rsidRDefault="00000000">
            <w:pPr>
              <w:spacing w:before="40" w:after="40"/>
            </w:pPr>
            <w:r>
              <w:rPr>
                <w:b/>
                <w:bCs/>
                <w:color w:val="FFFFFF"/>
                <w:sz w:val="20"/>
                <w:szCs w:val="20"/>
              </w:rPr>
              <w:t>Factor</w:t>
            </w:r>
          </w:p>
        </w:tc>
        <w:tc>
          <w:tcPr>
            <w:tcW w:w="6760"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120527C7" w14:textId="77777777" w:rsidR="00F96640" w:rsidRDefault="00000000">
            <w:pPr>
              <w:spacing w:before="40" w:after="40"/>
            </w:pPr>
            <w:r>
              <w:rPr>
                <w:b/>
                <w:bCs/>
                <w:color w:val="FFFFFF"/>
                <w:sz w:val="20"/>
                <w:szCs w:val="20"/>
              </w:rPr>
              <w:t>Rationale</w:t>
            </w:r>
          </w:p>
        </w:tc>
      </w:tr>
      <w:tr w:rsidR="00F96640" w14:paraId="383EB74D"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54E3174" w14:textId="77777777" w:rsidR="00F96640" w:rsidRDefault="00000000">
            <w:pPr>
              <w:spacing w:before="20" w:after="20"/>
            </w:pPr>
            <w:r>
              <w:rPr>
                <w:b/>
                <w:bCs/>
                <w:sz w:val="19"/>
                <w:szCs w:val="19"/>
              </w:rPr>
              <w:t>Single Codebase</w:t>
            </w:r>
          </w:p>
        </w:tc>
        <w:tc>
          <w:tcPr>
            <w:tcW w:w="6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3CC1B43" w14:textId="77777777" w:rsidR="00F96640" w:rsidRDefault="00000000">
            <w:pPr>
              <w:spacing w:before="20" w:after="20"/>
            </w:pPr>
            <w:r>
              <w:rPr>
                <w:sz w:val="19"/>
                <w:szCs w:val="19"/>
              </w:rPr>
              <w:t>One TypeScript codebase for iOS, Android, and Web. The existing Scholarly frontend is Next.js 14 (React), so the team’s React expertise transfers directly to React Native. No new language to learn.</w:t>
            </w:r>
          </w:p>
        </w:tc>
      </w:tr>
      <w:tr w:rsidR="00F96640" w14:paraId="77B1E6A6"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590AD645" w14:textId="77777777" w:rsidR="00F96640" w:rsidRDefault="00000000">
            <w:pPr>
              <w:spacing w:before="20" w:after="20"/>
            </w:pPr>
            <w:r>
              <w:rPr>
                <w:b/>
                <w:bCs/>
                <w:sz w:val="19"/>
                <w:szCs w:val="19"/>
              </w:rPr>
              <w:t>Expo SDK 54+</w:t>
            </w:r>
          </w:p>
        </w:tc>
        <w:tc>
          <w:tcPr>
            <w:tcW w:w="676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0FCAF1FB" w14:textId="77777777" w:rsidR="00F96640" w:rsidRDefault="00000000">
            <w:pPr>
              <w:spacing w:before="20" w:after="20"/>
            </w:pPr>
            <w:r>
              <w:rPr>
                <w:sz w:val="19"/>
                <w:szCs w:val="19"/>
              </w:rPr>
              <w:t>Camera access, audio recording, push notifications, file system, and deep linking all work out of the box across platforms. The Hermes engine delivers near-native performance.</w:t>
            </w:r>
          </w:p>
        </w:tc>
      </w:tr>
      <w:tr w:rsidR="00F96640" w14:paraId="4BE3304F"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EEA5E8B" w14:textId="77777777" w:rsidR="00F96640" w:rsidRDefault="00000000">
            <w:pPr>
              <w:spacing w:before="20" w:after="20"/>
            </w:pPr>
            <w:r>
              <w:rPr>
                <w:b/>
                <w:bCs/>
                <w:sz w:val="19"/>
                <w:szCs w:val="19"/>
              </w:rPr>
              <w:t>EAS Build &amp; Submit</w:t>
            </w:r>
          </w:p>
        </w:tc>
        <w:tc>
          <w:tcPr>
            <w:tcW w:w="6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039FE73" w14:textId="77777777" w:rsidR="00F96640" w:rsidRDefault="00000000">
            <w:pPr>
              <w:spacing w:before="20" w:after="20"/>
            </w:pPr>
            <w:r>
              <w:rPr>
                <w:sz w:val="19"/>
                <w:szCs w:val="19"/>
              </w:rPr>
              <w:t>Cloud-based builds for iOS and Android without needing local Xcode or Android Studio installations. Automated App Store and Google Play submission. Over-the-air (OTA) updates for JS-layer changes without store review.</w:t>
            </w:r>
          </w:p>
        </w:tc>
      </w:tr>
      <w:tr w:rsidR="00F96640" w14:paraId="6C4647A7"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65C118D2" w14:textId="77777777" w:rsidR="00F96640" w:rsidRDefault="00000000">
            <w:pPr>
              <w:spacing w:before="20" w:after="20"/>
            </w:pPr>
            <w:r>
              <w:rPr>
                <w:b/>
                <w:bCs/>
                <w:sz w:val="19"/>
                <w:szCs w:val="19"/>
              </w:rPr>
              <w:t>Web via Expo</w:t>
            </w:r>
          </w:p>
        </w:tc>
        <w:tc>
          <w:tcPr>
            <w:tcW w:w="676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3BE21B83" w14:textId="77777777" w:rsidR="00F96640" w:rsidRDefault="00000000">
            <w:pPr>
              <w:spacing w:before="20" w:after="20"/>
            </w:pPr>
            <w:r>
              <w:rPr>
                <w:sz w:val="19"/>
                <w:szCs w:val="19"/>
              </w:rPr>
              <w:t>Expo supports web as a first-class target. The same React Native components render to DOM elements on the web, producing a Progressive Web App that runs in any browser.</w:t>
            </w:r>
          </w:p>
        </w:tc>
      </w:tr>
      <w:tr w:rsidR="00F96640" w14:paraId="6457E81D"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F37D46B" w14:textId="77777777" w:rsidR="00F96640" w:rsidRDefault="00000000">
            <w:pPr>
              <w:spacing w:before="20" w:after="20"/>
            </w:pPr>
            <w:r>
              <w:rPr>
                <w:b/>
                <w:bCs/>
                <w:sz w:val="19"/>
                <w:szCs w:val="19"/>
              </w:rPr>
              <w:t>Audio Pipeline</w:t>
            </w:r>
          </w:p>
        </w:tc>
        <w:tc>
          <w:tcPr>
            <w:tcW w:w="6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BDCE55C" w14:textId="77777777" w:rsidR="00F96640" w:rsidRDefault="00000000">
            <w:pPr>
              <w:spacing w:before="20" w:after="20"/>
            </w:pPr>
            <w:r>
              <w:rPr>
                <w:sz w:val="19"/>
                <w:szCs w:val="19"/>
              </w:rPr>
              <w:t>expo-</w:t>
            </w:r>
            <w:proofErr w:type="spellStart"/>
            <w:r>
              <w:rPr>
                <w:sz w:val="19"/>
                <w:szCs w:val="19"/>
              </w:rPr>
              <w:t>av</w:t>
            </w:r>
            <w:proofErr w:type="spellEnd"/>
            <w:r>
              <w:rPr>
                <w:sz w:val="19"/>
                <w:szCs w:val="19"/>
              </w:rPr>
              <w:t xml:space="preserve"> provides the audio recording, playback, and streaming capabilities needed for the read-aloud experience and narration playback. On web, this falls back to Web Audio API.</w:t>
            </w:r>
          </w:p>
        </w:tc>
      </w:tr>
      <w:tr w:rsidR="00F96640" w14:paraId="6AF0BEA4"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1B709DBE" w14:textId="77777777" w:rsidR="00F96640" w:rsidRDefault="00000000">
            <w:pPr>
              <w:spacing w:before="20" w:after="20"/>
            </w:pPr>
            <w:r>
              <w:rPr>
                <w:b/>
                <w:bCs/>
                <w:sz w:val="19"/>
                <w:szCs w:val="19"/>
              </w:rPr>
              <w:t>Offline Support</w:t>
            </w:r>
          </w:p>
        </w:tc>
        <w:tc>
          <w:tcPr>
            <w:tcW w:w="676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4A604981" w14:textId="77777777" w:rsidR="00F96640" w:rsidRDefault="00000000">
            <w:pPr>
              <w:spacing w:before="20" w:after="20"/>
            </w:pPr>
            <w:r>
              <w:rPr>
                <w:sz w:val="19"/>
                <w:szCs w:val="19"/>
              </w:rPr>
              <w:t>expo-</w:t>
            </w:r>
            <w:proofErr w:type="gramStart"/>
            <w:r>
              <w:rPr>
                <w:sz w:val="19"/>
                <w:szCs w:val="19"/>
              </w:rPr>
              <w:t>file-system</w:t>
            </w:r>
            <w:proofErr w:type="gramEnd"/>
            <w:r>
              <w:rPr>
                <w:sz w:val="19"/>
                <w:szCs w:val="19"/>
              </w:rPr>
              <w:t xml:space="preserve"> + expo-</w:t>
            </w:r>
            <w:proofErr w:type="spellStart"/>
            <w:r>
              <w:rPr>
                <w:sz w:val="19"/>
                <w:szCs w:val="19"/>
              </w:rPr>
              <w:t>sqlite</w:t>
            </w:r>
            <w:proofErr w:type="spellEnd"/>
            <w:r>
              <w:rPr>
                <w:sz w:val="19"/>
                <w:szCs w:val="19"/>
              </w:rPr>
              <w:t xml:space="preserve"> enable downloaded storybooks and local BKT computation for offline reading. The federated sync system (already built in the Phonics Tool) handles data reconciliation when connectivity returns.</w:t>
            </w:r>
          </w:p>
        </w:tc>
      </w:tr>
      <w:tr w:rsidR="00F96640" w14:paraId="68271BB8"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0CE7F2F" w14:textId="77777777" w:rsidR="00F96640" w:rsidRDefault="00000000">
            <w:pPr>
              <w:spacing w:before="20" w:after="20"/>
            </w:pPr>
            <w:r>
              <w:rPr>
                <w:b/>
                <w:bCs/>
                <w:sz w:val="19"/>
                <w:szCs w:val="19"/>
              </w:rPr>
              <w:t>Accessibility</w:t>
            </w:r>
          </w:p>
        </w:tc>
        <w:tc>
          <w:tcPr>
            <w:tcW w:w="6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CF1ED3C" w14:textId="77777777" w:rsidR="00F96640" w:rsidRDefault="00000000">
            <w:pPr>
              <w:spacing w:before="20" w:after="20"/>
            </w:pPr>
            <w:r>
              <w:rPr>
                <w:sz w:val="19"/>
                <w:szCs w:val="19"/>
              </w:rPr>
              <w:t xml:space="preserve">React Native’s accessibility APIs map directly to native </w:t>
            </w:r>
            <w:proofErr w:type="spellStart"/>
            <w:r>
              <w:rPr>
                <w:sz w:val="19"/>
                <w:szCs w:val="19"/>
              </w:rPr>
              <w:t>VoiceOver</w:t>
            </w:r>
            <w:proofErr w:type="spellEnd"/>
            <w:r>
              <w:rPr>
                <w:sz w:val="19"/>
                <w:szCs w:val="19"/>
              </w:rPr>
              <w:t xml:space="preserve"> (iOS) and </w:t>
            </w:r>
            <w:proofErr w:type="spellStart"/>
            <w:r>
              <w:rPr>
                <w:sz w:val="19"/>
                <w:szCs w:val="19"/>
              </w:rPr>
              <w:t>TalkBack</w:t>
            </w:r>
            <w:proofErr w:type="spellEnd"/>
            <w:r>
              <w:rPr>
                <w:sz w:val="19"/>
                <w:szCs w:val="19"/>
              </w:rPr>
              <w:t xml:space="preserve"> (Android). WCAG 2.1 AA compliance is achievable with the same component library.</w:t>
            </w:r>
          </w:p>
        </w:tc>
      </w:tr>
      <w:tr w:rsidR="00F96640" w14:paraId="2DB06B60"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3F5F4486" w14:textId="77777777" w:rsidR="00F96640" w:rsidRDefault="00000000">
            <w:pPr>
              <w:spacing w:before="20" w:after="20"/>
            </w:pPr>
            <w:r>
              <w:rPr>
                <w:b/>
                <w:bCs/>
                <w:sz w:val="19"/>
                <w:szCs w:val="19"/>
              </w:rPr>
              <w:t>Community &amp; Maturity</w:t>
            </w:r>
          </w:p>
        </w:tc>
        <w:tc>
          <w:tcPr>
            <w:tcW w:w="676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44D4AAFC" w14:textId="77777777" w:rsidR="00F96640" w:rsidRDefault="00000000">
            <w:pPr>
              <w:spacing w:before="20" w:after="20"/>
            </w:pPr>
            <w:r>
              <w:rPr>
                <w:sz w:val="19"/>
                <w:szCs w:val="19"/>
              </w:rPr>
              <w:t>40,000+ GitHub stars, used by Coinbase, Shopify, Microsoft. The 2025-2026 ecosystem is mature, with the new JSI architecture eliminating the old bridge performance bottleneck.</w:t>
            </w:r>
          </w:p>
        </w:tc>
      </w:tr>
    </w:tbl>
    <w:p w14:paraId="641415F1" w14:textId="77777777" w:rsidR="00F96640" w:rsidRDefault="00000000">
      <w:pPr>
        <w:pStyle w:val="Heading3"/>
      </w:pPr>
      <w:r>
        <w:t>Why NOT Flutter / Native / Capacitor</w:t>
      </w:r>
    </w:p>
    <w:p w14:paraId="719AB71C" w14:textId="77777777" w:rsidR="00F96640" w:rsidRDefault="00000000">
      <w:pPr>
        <w:pStyle w:val="ListParagraph"/>
        <w:numPr>
          <w:ilvl w:val="0"/>
          <w:numId w:val="2"/>
        </w:numPr>
      </w:pPr>
      <w:r>
        <w:t>Flutter (Dart): Would require the entire team to learn Dart. No code sharing with the existing Next.js/React codebase. The Scholarly platform is deeply TypeScript — splitting to Dart creates a skill bifurcation that’s expensive to maintain.</w:t>
      </w:r>
    </w:p>
    <w:p w14:paraId="576F90FA" w14:textId="77777777" w:rsidR="00F96640" w:rsidRDefault="00000000">
      <w:pPr>
        <w:pStyle w:val="ListParagraph"/>
        <w:numPr>
          <w:ilvl w:val="0"/>
          <w:numId w:val="2"/>
        </w:numPr>
      </w:pPr>
      <w:r>
        <w:t>Pure Native (Swift + Kotlin): Two separate codebases, two teams, double the QA. The Phonics Tool’s complexity (BKT engine, federated sync, ASR pipeline) would need to be implemented twice. Prohibitively expensive for a startup.</w:t>
      </w:r>
    </w:p>
    <w:p w14:paraId="6E199E8F" w14:textId="77777777" w:rsidR="00F96640" w:rsidRDefault="00000000">
      <w:pPr>
        <w:pStyle w:val="ListParagraph"/>
        <w:numPr>
          <w:ilvl w:val="0"/>
          <w:numId w:val="2"/>
        </w:numPr>
      </w:pPr>
      <w:r>
        <w:t>Capacitor/Ionic (WebView wrapper): Wraps a web app in a native shell. Performance for audio recording, real-time ASR, and animation-heavy UIs like the Enchanted Library is materially worse than React Native’s native rendering.</w:t>
      </w:r>
    </w:p>
    <w:p w14:paraId="67E4C8AF" w14:textId="77777777" w:rsidR="00F96640" w:rsidRDefault="00000000">
      <w:pPr>
        <w:pStyle w:val="Heading2"/>
      </w:pPr>
      <w:r>
        <w:t>3.3 Application Architecture</w:t>
      </w:r>
    </w:p>
    <w:p w14:paraId="4EF3E1A0" w14:textId="77777777" w:rsidR="00F96640" w:rsidRDefault="00000000">
      <w:pPr>
        <w:pStyle w:val="Heading3"/>
      </w:pPr>
      <w:r>
        <w:t>Shared Core (95% of code)</w:t>
      </w:r>
    </w:p>
    <w:p w14:paraId="7D23A138" w14:textId="77777777" w:rsidR="00F96640" w:rsidRDefault="00000000">
      <w:pPr>
        <w:spacing w:before="80" w:after="80"/>
      </w:pPr>
      <w:proofErr w:type="gramStart"/>
      <w:r>
        <w:lastRenderedPageBreak/>
        <w:t>The vast majority of</w:t>
      </w:r>
      <w:proofErr w:type="gramEnd"/>
      <w:r>
        <w:t xml:space="preserve"> the application logic lives in platform-agnostic TypeScript code that runs identically on iOS, Android, and Web:</w:t>
      </w:r>
    </w:p>
    <w:p w14:paraId="5AECE956" w14:textId="77777777" w:rsidR="00F96640" w:rsidRDefault="00000000">
      <w:pPr>
        <w:pStyle w:val="ListParagraph"/>
        <w:numPr>
          <w:ilvl w:val="0"/>
          <w:numId w:val="2"/>
        </w:numPr>
      </w:pPr>
      <w:r>
        <w:t>Business Logic Layer: BKT engine (already TypeScript), story recommendation, progress tracking, session management, authentication.</w:t>
      </w:r>
    </w:p>
    <w:p w14:paraId="4DC07C28" w14:textId="77777777" w:rsidR="00F96640" w:rsidRDefault="00000000">
      <w:pPr>
        <w:pStyle w:val="ListParagraph"/>
        <w:numPr>
          <w:ilvl w:val="0"/>
          <w:numId w:val="2"/>
        </w:numPr>
      </w:pPr>
      <w:r>
        <w:t>API Communication: REST client for Scholarly backend, WebSocket client for real-time voice intelligence, offline queue for deferred sync.</w:t>
      </w:r>
    </w:p>
    <w:p w14:paraId="6C67E44B" w14:textId="77777777" w:rsidR="00F96640" w:rsidRDefault="00000000">
      <w:pPr>
        <w:pStyle w:val="ListParagraph"/>
        <w:numPr>
          <w:ilvl w:val="0"/>
          <w:numId w:val="2"/>
        </w:numPr>
      </w:pPr>
      <w:r>
        <w:t xml:space="preserve">State Management: </w:t>
      </w:r>
      <w:proofErr w:type="spellStart"/>
      <w:r>
        <w:t>Zustand</w:t>
      </w:r>
      <w:proofErr w:type="spellEnd"/>
      <w:r>
        <w:t xml:space="preserve"> for global state (lightweight, TypeScript-first, works identically across platforms).</w:t>
      </w:r>
    </w:p>
    <w:p w14:paraId="68AE0250" w14:textId="77777777" w:rsidR="00F96640" w:rsidRDefault="00000000">
      <w:pPr>
        <w:pStyle w:val="ListParagraph"/>
        <w:numPr>
          <w:ilvl w:val="0"/>
          <w:numId w:val="2"/>
        </w:numPr>
      </w:pPr>
      <w:r>
        <w:t>Navigation: Expo Router (file-based routing, identical API across platforms, supports deep linking for “open this storybook” notifications).</w:t>
      </w:r>
    </w:p>
    <w:p w14:paraId="769B94A5" w14:textId="77777777" w:rsidR="00F96640" w:rsidRDefault="00000000">
      <w:pPr>
        <w:pStyle w:val="ListParagraph"/>
        <w:numPr>
          <w:ilvl w:val="0"/>
          <w:numId w:val="2"/>
        </w:numPr>
      </w:pPr>
      <w:r>
        <w:t xml:space="preserve">UI Components: Shared component library built with React Native components + Tailwind-style utility classes (via </w:t>
      </w:r>
      <w:proofErr w:type="spellStart"/>
      <w:r>
        <w:t>NativeWind</w:t>
      </w:r>
      <w:proofErr w:type="spellEnd"/>
      <w:r>
        <w:t>). Every screen, every button, every animation is shared code.</w:t>
      </w:r>
    </w:p>
    <w:p w14:paraId="49A27920" w14:textId="77777777" w:rsidR="00F96640" w:rsidRDefault="00000000">
      <w:pPr>
        <w:pStyle w:val="Heading3"/>
      </w:pPr>
      <w:r>
        <w:t>Platform-Specific Layers (5% of code)</w:t>
      </w:r>
    </w:p>
    <w:p w14:paraId="790D8BC6" w14:textId="77777777" w:rsidR="00F96640" w:rsidRDefault="00000000">
      <w:pPr>
        <w:spacing w:before="80" w:after="80"/>
      </w:pPr>
      <w:r>
        <w:t>Only a thin platform-specific layer handles the rare cases where behaviour must differ: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360"/>
      </w:tblGrid>
      <w:tr w:rsidR="00F96640" w14:paraId="31FA1F83"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17B83241" w14:textId="77777777" w:rsidR="00F96640" w:rsidRDefault="00000000">
            <w:pPr>
              <w:spacing w:before="40" w:after="40"/>
            </w:pPr>
            <w:r>
              <w:rPr>
                <w:b/>
                <w:bCs/>
                <w:color w:val="FFFFFF"/>
                <w:sz w:val="20"/>
                <w:szCs w:val="20"/>
              </w:rPr>
              <w:t>Capability</w:t>
            </w:r>
          </w:p>
        </w:tc>
        <w:tc>
          <w:tcPr>
            <w:tcW w:w="2400"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106C9CBE" w14:textId="77777777" w:rsidR="00F96640" w:rsidRDefault="00000000">
            <w:pPr>
              <w:spacing w:before="40" w:after="40"/>
            </w:pPr>
            <w:r>
              <w:rPr>
                <w:b/>
                <w:bCs/>
                <w:color w:val="FFFFFF"/>
                <w:sz w:val="20"/>
                <w:szCs w:val="20"/>
              </w:rPr>
              <w:t>iOS</w:t>
            </w:r>
          </w:p>
        </w:tc>
        <w:tc>
          <w:tcPr>
            <w:tcW w:w="2400"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31C5D02F" w14:textId="77777777" w:rsidR="00F96640" w:rsidRDefault="00000000">
            <w:pPr>
              <w:spacing w:before="40" w:after="40"/>
            </w:pPr>
            <w:r>
              <w:rPr>
                <w:b/>
                <w:bCs/>
                <w:color w:val="FFFFFF"/>
                <w:sz w:val="20"/>
                <w:szCs w:val="20"/>
              </w:rPr>
              <w:t>Android</w:t>
            </w:r>
          </w:p>
        </w:tc>
        <w:tc>
          <w:tcPr>
            <w:tcW w:w="2360"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0CD06688" w14:textId="77777777" w:rsidR="00F96640" w:rsidRDefault="00000000">
            <w:pPr>
              <w:spacing w:before="40" w:after="40"/>
            </w:pPr>
            <w:r>
              <w:rPr>
                <w:b/>
                <w:bCs/>
                <w:color w:val="FFFFFF"/>
                <w:sz w:val="20"/>
                <w:szCs w:val="20"/>
              </w:rPr>
              <w:t>Web (PWA)</w:t>
            </w:r>
          </w:p>
        </w:tc>
      </w:tr>
      <w:tr w:rsidR="00F96640" w14:paraId="312E7571"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397AF97" w14:textId="77777777" w:rsidR="00F96640" w:rsidRDefault="00000000">
            <w:pPr>
              <w:spacing w:before="20" w:after="20"/>
            </w:pPr>
            <w:r>
              <w:rPr>
                <w:b/>
                <w:bCs/>
                <w:sz w:val="19"/>
                <w:szCs w:val="19"/>
              </w:rPr>
              <w:t>Audio Recording</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D382D3D" w14:textId="77777777" w:rsidR="00F96640" w:rsidRDefault="00000000">
            <w:pPr>
              <w:spacing w:before="20" w:after="20"/>
            </w:pPr>
            <w:r>
              <w:rPr>
                <w:sz w:val="19"/>
                <w:szCs w:val="19"/>
              </w:rPr>
              <w:t>expo-</w:t>
            </w:r>
            <w:proofErr w:type="spellStart"/>
            <w:r>
              <w:rPr>
                <w:sz w:val="19"/>
                <w:szCs w:val="19"/>
              </w:rPr>
              <w:t>av</w:t>
            </w:r>
            <w:proofErr w:type="spellEnd"/>
            <w:r>
              <w:rPr>
                <w:sz w:val="19"/>
                <w:szCs w:val="19"/>
              </w:rPr>
              <w:t xml:space="preserve"> (</w:t>
            </w:r>
            <w:proofErr w:type="spellStart"/>
            <w:r>
              <w:rPr>
                <w:sz w:val="19"/>
                <w:szCs w:val="19"/>
              </w:rPr>
              <w:t>CoreAudio</w:t>
            </w:r>
            <w:proofErr w:type="spellEnd"/>
            <w:r>
              <w:rPr>
                <w:sz w:val="19"/>
                <w:szCs w:val="19"/>
              </w:rPr>
              <w:t>)</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F2C60E3" w14:textId="77777777" w:rsidR="00F96640" w:rsidRDefault="00000000">
            <w:pPr>
              <w:spacing w:before="20" w:after="20"/>
            </w:pPr>
            <w:r>
              <w:rPr>
                <w:sz w:val="19"/>
                <w:szCs w:val="19"/>
              </w:rPr>
              <w:t>expo-</w:t>
            </w:r>
            <w:proofErr w:type="spellStart"/>
            <w:r>
              <w:rPr>
                <w:sz w:val="19"/>
                <w:szCs w:val="19"/>
              </w:rPr>
              <w:t>av</w:t>
            </w:r>
            <w:proofErr w:type="spellEnd"/>
            <w:r>
              <w:rPr>
                <w:sz w:val="19"/>
                <w:szCs w:val="19"/>
              </w:rPr>
              <w:t xml:space="preserve"> (</w:t>
            </w:r>
            <w:proofErr w:type="spellStart"/>
            <w:r>
              <w:rPr>
                <w:sz w:val="19"/>
                <w:szCs w:val="19"/>
              </w:rPr>
              <w:t>AudioRecord</w:t>
            </w:r>
            <w:proofErr w:type="spellEnd"/>
            <w:r>
              <w:rPr>
                <w:sz w:val="19"/>
                <w:szCs w:val="19"/>
              </w:rPr>
              <w:t>)</w:t>
            </w:r>
          </w:p>
        </w:tc>
        <w:tc>
          <w:tcPr>
            <w:tcW w:w="2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48DDB99" w14:textId="77777777" w:rsidR="00F96640" w:rsidRDefault="00000000">
            <w:pPr>
              <w:spacing w:before="20" w:after="20"/>
            </w:pPr>
            <w:r>
              <w:rPr>
                <w:sz w:val="19"/>
                <w:szCs w:val="19"/>
              </w:rPr>
              <w:t xml:space="preserve">Web Audio API + </w:t>
            </w:r>
            <w:proofErr w:type="spellStart"/>
            <w:r>
              <w:rPr>
                <w:sz w:val="19"/>
                <w:szCs w:val="19"/>
              </w:rPr>
              <w:t>MediaRecorder</w:t>
            </w:r>
            <w:proofErr w:type="spellEnd"/>
          </w:p>
        </w:tc>
      </w:tr>
      <w:tr w:rsidR="00F96640" w14:paraId="2B817A42"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5E5C495D" w14:textId="77777777" w:rsidR="00F96640" w:rsidRDefault="00000000">
            <w:pPr>
              <w:spacing w:before="20" w:after="20"/>
            </w:pPr>
            <w:r>
              <w:rPr>
                <w:b/>
                <w:bCs/>
                <w:sz w:val="19"/>
                <w:szCs w:val="19"/>
              </w:rPr>
              <w:t>Push Notifications</w:t>
            </w:r>
          </w:p>
        </w:tc>
        <w:tc>
          <w:tcPr>
            <w:tcW w:w="24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15776268" w14:textId="77777777" w:rsidR="00F96640" w:rsidRDefault="00000000">
            <w:pPr>
              <w:spacing w:before="20" w:after="20"/>
            </w:pPr>
            <w:r>
              <w:rPr>
                <w:sz w:val="19"/>
                <w:szCs w:val="19"/>
              </w:rPr>
              <w:t>APNs via expo-notifications</w:t>
            </w:r>
          </w:p>
        </w:tc>
        <w:tc>
          <w:tcPr>
            <w:tcW w:w="24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2006FFA8" w14:textId="77777777" w:rsidR="00F96640" w:rsidRDefault="00000000">
            <w:pPr>
              <w:spacing w:before="20" w:after="20"/>
            </w:pPr>
            <w:r>
              <w:rPr>
                <w:sz w:val="19"/>
                <w:szCs w:val="19"/>
              </w:rPr>
              <w:t>FCM via expo-notifications</w:t>
            </w:r>
          </w:p>
        </w:tc>
        <w:tc>
          <w:tcPr>
            <w:tcW w:w="236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478A9BA2" w14:textId="77777777" w:rsidR="00F96640" w:rsidRDefault="00000000">
            <w:pPr>
              <w:spacing w:before="20" w:after="20"/>
            </w:pPr>
            <w:r>
              <w:rPr>
                <w:sz w:val="19"/>
                <w:szCs w:val="19"/>
              </w:rPr>
              <w:t>Web Push API</w:t>
            </w:r>
          </w:p>
        </w:tc>
      </w:tr>
      <w:tr w:rsidR="00F96640" w14:paraId="6DD731AC"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13BF8BD" w14:textId="77777777" w:rsidR="00F96640" w:rsidRDefault="00000000">
            <w:pPr>
              <w:spacing w:before="20" w:after="20"/>
            </w:pPr>
            <w:r>
              <w:rPr>
                <w:b/>
                <w:bCs/>
                <w:sz w:val="19"/>
                <w:szCs w:val="19"/>
              </w:rPr>
              <w:t>Offline Storage</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4C23E6F" w14:textId="77777777" w:rsidR="00F96640" w:rsidRDefault="00000000">
            <w:pPr>
              <w:spacing w:before="20" w:after="20"/>
            </w:pPr>
            <w:r>
              <w:rPr>
                <w:sz w:val="19"/>
                <w:szCs w:val="19"/>
              </w:rPr>
              <w:t>expo-</w:t>
            </w:r>
            <w:proofErr w:type="spellStart"/>
            <w:r>
              <w:rPr>
                <w:sz w:val="19"/>
                <w:szCs w:val="19"/>
              </w:rPr>
              <w:t>sqlite</w:t>
            </w:r>
            <w:proofErr w:type="spellEnd"/>
            <w:r>
              <w:rPr>
                <w:sz w:val="19"/>
                <w:szCs w:val="19"/>
              </w:rPr>
              <w:t xml:space="preserve"> (SQLite)</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AE1DEA5" w14:textId="77777777" w:rsidR="00F96640" w:rsidRDefault="00000000">
            <w:pPr>
              <w:spacing w:before="20" w:after="20"/>
            </w:pPr>
            <w:r>
              <w:rPr>
                <w:sz w:val="19"/>
                <w:szCs w:val="19"/>
              </w:rPr>
              <w:t>expo-</w:t>
            </w:r>
            <w:proofErr w:type="spellStart"/>
            <w:r>
              <w:rPr>
                <w:sz w:val="19"/>
                <w:szCs w:val="19"/>
              </w:rPr>
              <w:t>sqlite</w:t>
            </w:r>
            <w:proofErr w:type="spellEnd"/>
            <w:r>
              <w:rPr>
                <w:sz w:val="19"/>
                <w:szCs w:val="19"/>
              </w:rPr>
              <w:t xml:space="preserve"> (SQLite)</w:t>
            </w:r>
          </w:p>
        </w:tc>
        <w:tc>
          <w:tcPr>
            <w:tcW w:w="2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627543B" w14:textId="77777777" w:rsidR="00F96640" w:rsidRDefault="00000000">
            <w:pPr>
              <w:spacing w:before="20" w:after="20"/>
            </w:pPr>
            <w:proofErr w:type="spellStart"/>
            <w:r>
              <w:rPr>
                <w:sz w:val="19"/>
                <w:szCs w:val="19"/>
              </w:rPr>
              <w:t>IndexedDB</w:t>
            </w:r>
            <w:proofErr w:type="spellEnd"/>
          </w:p>
        </w:tc>
      </w:tr>
      <w:tr w:rsidR="00F96640" w14:paraId="6F658D30"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7399964E" w14:textId="77777777" w:rsidR="00F96640" w:rsidRDefault="00000000">
            <w:pPr>
              <w:spacing w:before="20" w:after="20"/>
            </w:pPr>
            <w:r>
              <w:rPr>
                <w:b/>
                <w:bCs/>
                <w:sz w:val="19"/>
                <w:szCs w:val="19"/>
              </w:rPr>
              <w:t>In-App Purchase</w:t>
            </w:r>
          </w:p>
        </w:tc>
        <w:tc>
          <w:tcPr>
            <w:tcW w:w="24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66283415" w14:textId="77777777" w:rsidR="00F96640" w:rsidRDefault="00000000">
            <w:pPr>
              <w:spacing w:before="20" w:after="20"/>
            </w:pPr>
            <w:proofErr w:type="spellStart"/>
            <w:r>
              <w:rPr>
                <w:sz w:val="19"/>
                <w:szCs w:val="19"/>
              </w:rPr>
              <w:t>StoreKit</w:t>
            </w:r>
            <w:proofErr w:type="spellEnd"/>
            <w:r>
              <w:rPr>
                <w:sz w:val="19"/>
                <w:szCs w:val="19"/>
              </w:rPr>
              <w:t xml:space="preserve"> 2 via expo-</w:t>
            </w:r>
            <w:proofErr w:type="spellStart"/>
            <w:r>
              <w:rPr>
                <w:sz w:val="19"/>
                <w:szCs w:val="19"/>
              </w:rPr>
              <w:t>iap</w:t>
            </w:r>
            <w:proofErr w:type="spellEnd"/>
          </w:p>
        </w:tc>
        <w:tc>
          <w:tcPr>
            <w:tcW w:w="24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2F62EC50" w14:textId="77777777" w:rsidR="00F96640" w:rsidRDefault="00000000">
            <w:pPr>
              <w:spacing w:before="20" w:after="20"/>
            </w:pPr>
            <w:r>
              <w:rPr>
                <w:sz w:val="19"/>
                <w:szCs w:val="19"/>
              </w:rPr>
              <w:t>Google Play Billing</w:t>
            </w:r>
          </w:p>
        </w:tc>
        <w:tc>
          <w:tcPr>
            <w:tcW w:w="236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01107502" w14:textId="77777777" w:rsidR="00F96640" w:rsidRDefault="00000000">
            <w:pPr>
              <w:spacing w:before="20" w:after="20"/>
            </w:pPr>
            <w:r>
              <w:rPr>
                <w:sz w:val="19"/>
                <w:szCs w:val="19"/>
              </w:rPr>
              <w:t>Stripe Checkout</w:t>
            </w:r>
          </w:p>
        </w:tc>
      </w:tr>
      <w:tr w:rsidR="00F96640" w14:paraId="4A60D267"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5E664E0" w14:textId="77777777" w:rsidR="00F96640" w:rsidRDefault="00000000">
            <w:pPr>
              <w:spacing w:before="20" w:after="20"/>
            </w:pPr>
            <w:r>
              <w:rPr>
                <w:b/>
                <w:bCs/>
                <w:sz w:val="19"/>
                <w:szCs w:val="19"/>
              </w:rPr>
              <w:t>Deep Linking</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2B89CC0" w14:textId="77777777" w:rsidR="00F96640" w:rsidRDefault="00000000">
            <w:pPr>
              <w:spacing w:before="20" w:after="20"/>
            </w:pPr>
            <w:r>
              <w:rPr>
                <w:sz w:val="19"/>
                <w:szCs w:val="19"/>
              </w:rPr>
              <w:t>Universal Links</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F622E24" w14:textId="77777777" w:rsidR="00F96640" w:rsidRDefault="00000000">
            <w:pPr>
              <w:spacing w:before="20" w:after="20"/>
            </w:pPr>
            <w:r>
              <w:rPr>
                <w:sz w:val="19"/>
                <w:szCs w:val="19"/>
              </w:rPr>
              <w:t>App Links</w:t>
            </w:r>
          </w:p>
        </w:tc>
        <w:tc>
          <w:tcPr>
            <w:tcW w:w="2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491045B" w14:textId="77777777" w:rsidR="00F96640" w:rsidRDefault="00000000">
            <w:pPr>
              <w:spacing w:before="20" w:after="20"/>
            </w:pPr>
            <w:r>
              <w:rPr>
                <w:sz w:val="19"/>
                <w:szCs w:val="19"/>
              </w:rPr>
              <w:t>URL routing</w:t>
            </w:r>
          </w:p>
        </w:tc>
      </w:tr>
      <w:tr w:rsidR="00F96640" w14:paraId="71C38303"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7F748DDC" w14:textId="77777777" w:rsidR="00F96640" w:rsidRDefault="00000000">
            <w:pPr>
              <w:spacing w:before="20" w:after="20"/>
            </w:pPr>
            <w:r>
              <w:rPr>
                <w:b/>
                <w:bCs/>
                <w:sz w:val="19"/>
                <w:szCs w:val="19"/>
              </w:rPr>
              <w:t>Biometric Auth</w:t>
            </w:r>
          </w:p>
        </w:tc>
        <w:tc>
          <w:tcPr>
            <w:tcW w:w="24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357325F6" w14:textId="77777777" w:rsidR="00F96640" w:rsidRDefault="00000000">
            <w:pPr>
              <w:spacing w:before="20" w:after="20"/>
            </w:pPr>
            <w:r>
              <w:rPr>
                <w:sz w:val="19"/>
                <w:szCs w:val="19"/>
              </w:rPr>
              <w:t>Face ID / Touch ID</w:t>
            </w:r>
          </w:p>
        </w:tc>
        <w:tc>
          <w:tcPr>
            <w:tcW w:w="24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1D841D92" w14:textId="77777777" w:rsidR="00F96640" w:rsidRDefault="00000000">
            <w:pPr>
              <w:spacing w:before="20" w:after="20"/>
            </w:pPr>
            <w:r>
              <w:rPr>
                <w:sz w:val="19"/>
                <w:szCs w:val="19"/>
              </w:rPr>
              <w:t>Fingerprint / Face</w:t>
            </w:r>
          </w:p>
        </w:tc>
        <w:tc>
          <w:tcPr>
            <w:tcW w:w="236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706F1D4A" w14:textId="77777777" w:rsidR="00F96640" w:rsidRDefault="00000000">
            <w:pPr>
              <w:spacing w:before="20" w:after="20"/>
            </w:pPr>
            <w:proofErr w:type="spellStart"/>
            <w:r>
              <w:rPr>
                <w:sz w:val="19"/>
                <w:szCs w:val="19"/>
              </w:rPr>
              <w:t>WebAuthn</w:t>
            </w:r>
            <w:proofErr w:type="spellEnd"/>
          </w:p>
        </w:tc>
      </w:tr>
      <w:tr w:rsidR="00F96640" w14:paraId="7B317B22"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485EFEA" w14:textId="77777777" w:rsidR="00F96640" w:rsidRDefault="00000000">
            <w:pPr>
              <w:spacing w:before="20" w:after="20"/>
            </w:pPr>
            <w:r>
              <w:rPr>
                <w:b/>
                <w:bCs/>
                <w:sz w:val="19"/>
                <w:szCs w:val="19"/>
              </w:rPr>
              <w:t>Animations</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151DE84" w14:textId="77777777" w:rsidR="00F96640" w:rsidRDefault="00000000">
            <w:pPr>
              <w:spacing w:before="20" w:after="20"/>
            </w:pPr>
            <w:r>
              <w:rPr>
                <w:sz w:val="19"/>
                <w:szCs w:val="19"/>
              </w:rPr>
              <w:t>Native driver (Reanimated)</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CD24731" w14:textId="77777777" w:rsidR="00F96640" w:rsidRDefault="00000000">
            <w:pPr>
              <w:spacing w:before="20" w:after="20"/>
            </w:pPr>
            <w:r>
              <w:rPr>
                <w:sz w:val="19"/>
                <w:szCs w:val="19"/>
              </w:rPr>
              <w:t>Native driver (Reanimated)</w:t>
            </w:r>
          </w:p>
        </w:tc>
        <w:tc>
          <w:tcPr>
            <w:tcW w:w="2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A020974" w14:textId="77777777" w:rsidR="00F96640" w:rsidRDefault="00000000">
            <w:pPr>
              <w:spacing w:before="20" w:after="20"/>
            </w:pPr>
            <w:r>
              <w:rPr>
                <w:sz w:val="19"/>
                <w:szCs w:val="19"/>
              </w:rPr>
              <w:t>CSS transitions + Lottie Web</w:t>
            </w:r>
          </w:p>
        </w:tc>
      </w:tr>
    </w:tbl>
    <w:p w14:paraId="344DB8F2" w14:textId="77777777" w:rsidR="00F96640" w:rsidRDefault="00000000">
      <w:pPr>
        <w:pStyle w:val="Heading2"/>
      </w:pPr>
      <w:r>
        <w:t>3.4 App Store Strategy</w:t>
      </w:r>
    </w:p>
    <w:p w14:paraId="24BCDD7A" w14:textId="77777777" w:rsidR="00F96640" w:rsidRDefault="00000000">
      <w:pPr>
        <w:pStyle w:val="Heading3"/>
      </w:pPr>
      <w:r>
        <w:t>Apple App Store</w:t>
      </w:r>
    </w:p>
    <w:p w14:paraId="7C8968AF" w14:textId="77777777" w:rsidR="00F96640" w:rsidRDefault="00000000">
      <w:pPr>
        <w:pStyle w:val="ListParagraph"/>
        <w:numPr>
          <w:ilvl w:val="0"/>
          <w:numId w:val="2"/>
        </w:numPr>
      </w:pPr>
      <w:r>
        <w:t>Category: Education &gt; Reading &amp; Writing. Target rating: 4+.</w:t>
      </w:r>
    </w:p>
    <w:p w14:paraId="3E81F9D6" w14:textId="77777777" w:rsidR="00F96640" w:rsidRDefault="00000000">
      <w:pPr>
        <w:pStyle w:val="ListParagraph"/>
        <w:numPr>
          <w:ilvl w:val="0"/>
          <w:numId w:val="2"/>
        </w:numPr>
      </w:pPr>
      <w:r>
        <w:t xml:space="preserve">Pricing: Free download with Scholarly subscription </w:t>
      </w:r>
      <w:proofErr w:type="gramStart"/>
      <w:r>
        <w:t>unlock</w:t>
      </w:r>
      <w:proofErr w:type="gramEnd"/>
      <w:r>
        <w:t xml:space="preserve">. Apple takes 30% of in-app purchases (15% for Small Business Programme if &lt;$1M/year revenue). Use </w:t>
      </w:r>
      <w:proofErr w:type="spellStart"/>
      <w:r>
        <w:t>StoreKit</w:t>
      </w:r>
      <w:proofErr w:type="spellEnd"/>
      <w:r>
        <w:t xml:space="preserve"> 2 via Expo’s in-app purchase module.</w:t>
      </w:r>
    </w:p>
    <w:p w14:paraId="1B5A4EC0" w14:textId="77777777" w:rsidR="00F96640" w:rsidRDefault="00000000">
      <w:pPr>
        <w:pStyle w:val="ListParagraph"/>
        <w:numPr>
          <w:ilvl w:val="0"/>
          <w:numId w:val="2"/>
        </w:numPr>
      </w:pPr>
      <w:r>
        <w:t xml:space="preserve">App Review Considerations: Educational apps for children must comply with Apple’s strict </w:t>
      </w:r>
      <w:proofErr w:type="gramStart"/>
      <w:r>
        <w:t>kids</w:t>
      </w:r>
      <w:proofErr w:type="gramEnd"/>
      <w:r>
        <w:t xml:space="preserve"> category guidelines — no third-party advertising, no data collection beyond what’s necessary, COPPA compliance. The Scholarly consent management system already handles this.</w:t>
      </w:r>
    </w:p>
    <w:p w14:paraId="728BE494" w14:textId="77777777" w:rsidR="00F96640" w:rsidRDefault="00000000">
      <w:pPr>
        <w:pStyle w:val="ListParagraph"/>
        <w:numPr>
          <w:ilvl w:val="0"/>
          <w:numId w:val="2"/>
        </w:numPr>
      </w:pPr>
      <w:r>
        <w:t>Apple Pencil Support: For iPad, enable Apple Pencil input for letter formation activities that complement the phonics reading experience.</w:t>
      </w:r>
    </w:p>
    <w:p w14:paraId="7BCCF0E2" w14:textId="77777777" w:rsidR="00F96640" w:rsidRDefault="00000000">
      <w:pPr>
        <w:pStyle w:val="Heading3"/>
      </w:pPr>
      <w:r>
        <w:t>Google Play Store</w:t>
      </w:r>
    </w:p>
    <w:p w14:paraId="0041F655" w14:textId="77777777" w:rsidR="00F96640" w:rsidRDefault="00000000">
      <w:pPr>
        <w:pStyle w:val="ListParagraph"/>
        <w:numPr>
          <w:ilvl w:val="0"/>
          <w:numId w:val="2"/>
        </w:numPr>
      </w:pPr>
      <w:r>
        <w:t>Category: Education &gt; Education. Target rating: Everyone. Designed for Families programme compliance.</w:t>
      </w:r>
    </w:p>
    <w:p w14:paraId="7D93C177" w14:textId="77777777" w:rsidR="00F96640" w:rsidRDefault="00000000">
      <w:pPr>
        <w:pStyle w:val="ListParagraph"/>
        <w:numPr>
          <w:ilvl w:val="0"/>
          <w:numId w:val="2"/>
        </w:numPr>
      </w:pPr>
      <w:r>
        <w:lastRenderedPageBreak/>
        <w:t>Pricing: Same free-download-with-subscription model. Google takes 15% for subscriptions (down from 30% after year one). Use Google Play Billing Library.</w:t>
      </w:r>
    </w:p>
    <w:p w14:paraId="2871E0FA" w14:textId="77777777" w:rsidR="00F96640" w:rsidRDefault="00000000">
      <w:pPr>
        <w:pStyle w:val="ListParagraph"/>
        <w:numPr>
          <w:ilvl w:val="0"/>
          <w:numId w:val="2"/>
        </w:numPr>
      </w:pPr>
      <w:r>
        <w:t>Instant App: Consider an Android Instant App version that lets parents try the storybook library without installing — a powerful acquisition tool.</w:t>
      </w:r>
    </w:p>
    <w:p w14:paraId="33D0AA84" w14:textId="77777777" w:rsidR="00F96640" w:rsidRDefault="00000000">
      <w:pPr>
        <w:pStyle w:val="ListParagraph"/>
        <w:numPr>
          <w:ilvl w:val="0"/>
          <w:numId w:val="2"/>
        </w:numPr>
      </w:pPr>
      <w:r>
        <w:t>Chromebook Optimisation: Many schools use Chromebooks. The Android app runs natively on Chrome OS, but test with keyboard/trackpad input and larger screen layouts.</w:t>
      </w:r>
    </w:p>
    <w:p w14:paraId="672A5FAB" w14:textId="77777777" w:rsidR="00F96640" w:rsidRDefault="00000000">
      <w:pPr>
        <w:pStyle w:val="Heading3"/>
      </w:pPr>
      <w:r>
        <w:t>Web (PWA)</w:t>
      </w:r>
    </w:p>
    <w:p w14:paraId="5FA51B87" w14:textId="77777777" w:rsidR="00F96640" w:rsidRDefault="00000000">
      <w:pPr>
        <w:pStyle w:val="ListParagraph"/>
        <w:numPr>
          <w:ilvl w:val="0"/>
          <w:numId w:val="2"/>
        </w:numPr>
      </w:pPr>
      <w:r>
        <w:t>Deployment: Progressive Web App served from the existing Scholarly domain. Installable on home screen on both mobile and desktop browsers.</w:t>
      </w:r>
    </w:p>
    <w:p w14:paraId="5C1E0646" w14:textId="77777777" w:rsidR="00F96640" w:rsidRDefault="00000000">
      <w:pPr>
        <w:pStyle w:val="ListParagraph"/>
        <w:numPr>
          <w:ilvl w:val="0"/>
          <w:numId w:val="2"/>
        </w:numPr>
      </w:pPr>
      <w:r>
        <w:t>No Store Fees: The web version avoids the 15–30% platform tax entirely. For price-sensitive families, this is the recommended path. Promote it as “the same experience, no download needed.”</w:t>
      </w:r>
    </w:p>
    <w:p w14:paraId="06E38B6B" w14:textId="77777777" w:rsidR="00F96640" w:rsidRDefault="00000000">
      <w:pPr>
        <w:pStyle w:val="ListParagraph"/>
        <w:numPr>
          <w:ilvl w:val="0"/>
          <w:numId w:val="2"/>
        </w:numPr>
      </w:pPr>
      <w:r>
        <w:t>Service Worker: Enables offline reading of downloaded storybooks. The SW caches the reader UI, downloaded book assets, and the BKT engine WASM module.</w:t>
      </w:r>
    </w:p>
    <w:p w14:paraId="62682F22" w14:textId="77777777" w:rsidR="00F96640" w:rsidRDefault="00000000">
      <w:pPr>
        <w:pStyle w:val="ListParagraph"/>
        <w:numPr>
          <w:ilvl w:val="0"/>
          <w:numId w:val="2"/>
        </w:numPr>
      </w:pPr>
      <w:r>
        <w:t>Broad Compatibility: Works on any device with a modern browser — school Chromebooks, library computers, older phones, tablets. This is the accessibility backstop.</w:t>
      </w:r>
    </w:p>
    <w:p w14:paraId="51E50C15" w14:textId="77777777" w:rsidR="00F96640" w:rsidRDefault="00000000">
      <w:pPr>
        <w:pStyle w:val="Heading2"/>
      </w:pPr>
      <w:r>
        <w:t>3.5 Data Synchronisation &amp; Parity</w:t>
      </w:r>
    </w:p>
    <w:p w14:paraId="5B0D6E93" w14:textId="77777777" w:rsidR="00F96640" w:rsidRDefault="00000000">
      <w:pPr>
        <w:spacing w:before="80" w:after="80"/>
      </w:pPr>
      <w:r>
        <w:t>The most critical technical requirement for cross-platform success is seamless data synchronisation. A child who reads three storybooks on the iPad at home must see their updated progress, earned badges, and personalised recommendations when they log in at school on a Chromebook.</w:t>
      </w:r>
    </w:p>
    <w:p w14:paraId="2D57DB4A" w14:textId="77777777" w:rsidR="00F96640" w:rsidRDefault="00000000">
      <w:pPr>
        <w:spacing w:before="80" w:after="80"/>
      </w:pPr>
      <w:r>
        <w:t>This is already solved architecturally: the Phonics Tool’s federated knowledge tracing system (client/federated-knowledge-</w:t>
      </w:r>
      <w:proofErr w:type="spellStart"/>
      <w:r>
        <w:t>tracing.ts</w:t>
      </w:r>
      <w:proofErr w:type="spellEnd"/>
      <w:r>
        <w:t>, 883 lines + services-v2/federated-knowledge-</w:t>
      </w:r>
      <w:proofErr w:type="spellStart"/>
      <w:r>
        <w:t>tracing.ts</w:t>
      </w:r>
      <w:proofErr w:type="spellEnd"/>
      <w:r>
        <w:t>, 981 lines) was designed precisely for this multi-device scenario. The device registration, sync log, and conflict resolution infrastructure in the unified Prisma schema (</w:t>
      </w:r>
      <w:proofErr w:type="spellStart"/>
      <w:r>
        <w:t>PhonicsDeviceRegistration</w:t>
      </w:r>
      <w:proofErr w:type="spellEnd"/>
      <w:r>
        <w:t xml:space="preserve">, </w:t>
      </w:r>
      <w:proofErr w:type="spellStart"/>
      <w:r>
        <w:t>PhonicsDeviceSyncLog</w:t>
      </w:r>
      <w:proofErr w:type="spellEnd"/>
      <w:r>
        <w:t>) supports exactly this use case.</w:t>
      </w:r>
    </w:p>
    <w:p w14:paraId="1E847037" w14:textId="77777777" w:rsidR="00F96640" w:rsidRDefault="00000000">
      <w:pPr>
        <w:spacing w:before="80" w:after="80"/>
      </w:pPr>
      <w:r>
        <w:t>The key additions for cross-platform parity:</w:t>
      </w:r>
    </w:p>
    <w:p w14:paraId="59D1A8A6" w14:textId="77777777" w:rsidR="00F96640" w:rsidRDefault="00000000">
      <w:pPr>
        <w:pStyle w:val="ListParagraph"/>
        <w:numPr>
          <w:ilvl w:val="0"/>
          <w:numId w:val="2"/>
        </w:numPr>
      </w:pPr>
      <w:r>
        <w:t>Storybook Download Sync: Track which books are downloaded on which devices. When a child downloads a book on one device, other devices show it as “available for download” rather than re-downloading automatically (respecting data limits).</w:t>
      </w:r>
    </w:p>
    <w:p w14:paraId="5B3FCAC2" w14:textId="77777777" w:rsidR="00F96640" w:rsidRDefault="00000000">
      <w:pPr>
        <w:pStyle w:val="ListParagraph"/>
        <w:numPr>
          <w:ilvl w:val="0"/>
          <w:numId w:val="2"/>
        </w:numPr>
      </w:pPr>
      <w:r>
        <w:t>Reading Position Sync: If a child stops reading mid-book on one device, they can resume on another device at the same page, same word.</w:t>
      </w:r>
    </w:p>
    <w:p w14:paraId="3952683E" w14:textId="77777777" w:rsidR="00F96640" w:rsidRDefault="00000000">
      <w:pPr>
        <w:pStyle w:val="ListParagraph"/>
        <w:numPr>
          <w:ilvl w:val="0"/>
          <w:numId w:val="2"/>
        </w:numPr>
      </w:pPr>
      <w:r>
        <w:t>Subscription Portability: A single Scholarly subscription works across all platforms. No separate in-app purchase per platform. Subscription status is verified server-side.</w:t>
      </w:r>
    </w:p>
    <w:p w14:paraId="2975DE5A" w14:textId="77777777" w:rsidR="00F96640" w:rsidRDefault="00000000">
      <w:pPr>
        <w:pStyle w:val="Heading1"/>
      </w:pPr>
      <w:r>
        <w:t>Part 4: Implementation Roadmap</w:t>
      </w:r>
    </w:p>
    <w:p w14:paraId="29DFF5A5" w14:textId="77777777" w:rsidR="00F96640" w:rsidRDefault="00000000">
      <w:pPr>
        <w:pStyle w:val="Heading2"/>
      </w:pPr>
      <w:r>
        <w:t>4.1 Phased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160"/>
        <w:gridCol w:w="3000"/>
        <w:gridCol w:w="3000"/>
      </w:tblGrid>
      <w:tr w:rsidR="00F96640" w14:paraId="088B5073" w14:textId="77777777">
        <w:tblPrEx>
          <w:tblCellMar>
            <w:top w:w="0" w:type="dxa"/>
            <w:bottom w:w="0" w:type="dxa"/>
          </w:tblCellMar>
        </w:tblPrEx>
        <w:tc>
          <w:tcPr>
            <w:tcW w:w="1200"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0FDF7158" w14:textId="77777777" w:rsidR="00F96640" w:rsidRDefault="00000000">
            <w:pPr>
              <w:spacing w:before="40" w:after="40"/>
            </w:pPr>
            <w:r>
              <w:rPr>
                <w:b/>
                <w:bCs/>
                <w:color w:val="FFFFFF"/>
                <w:sz w:val="20"/>
                <w:szCs w:val="20"/>
              </w:rPr>
              <w:t>Phase</w:t>
            </w:r>
          </w:p>
        </w:tc>
        <w:tc>
          <w:tcPr>
            <w:tcW w:w="2160"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0A0BEB81" w14:textId="77777777" w:rsidR="00F96640" w:rsidRDefault="00000000">
            <w:pPr>
              <w:spacing w:before="40" w:after="40"/>
            </w:pPr>
            <w:r>
              <w:rPr>
                <w:b/>
                <w:bCs/>
                <w:color w:val="FFFFFF"/>
                <w:sz w:val="20"/>
                <w:szCs w:val="20"/>
              </w:rPr>
              <w:t>Timeline</w:t>
            </w:r>
          </w:p>
        </w:tc>
        <w:tc>
          <w:tcPr>
            <w:tcW w:w="3000"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06565FA0" w14:textId="77777777" w:rsidR="00F96640" w:rsidRDefault="00000000">
            <w:pPr>
              <w:spacing w:before="40" w:after="40"/>
            </w:pPr>
            <w:r>
              <w:rPr>
                <w:b/>
                <w:bCs/>
                <w:color w:val="FFFFFF"/>
                <w:sz w:val="20"/>
                <w:szCs w:val="20"/>
              </w:rPr>
              <w:t>Deliverables</w:t>
            </w:r>
          </w:p>
        </w:tc>
        <w:tc>
          <w:tcPr>
            <w:tcW w:w="3000"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3A9F3399" w14:textId="77777777" w:rsidR="00F96640" w:rsidRDefault="00000000">
            <w:pPr>
              <w:spacing w:before="40" w:after="40"/>
            </w:pPr>
            <w:r>
              <w:rPr>
                <w:b/>
                <w:bCs/>
                <w:color w:val="FFFFFF"/>
                <w:sz w:val="20"/>
                <w:szCs w:val="20"/>
              </w:rPr>
              <w:t>Dependencies</w:t>
            </w:r>
          </w:p>
        </w:tc>
      </w:tr>
      <w:tr w:rsidR="00F96640" w14:paraId="701BED76" w14:textId="77777777">
        <w:tblPrEx>
          <w:tblCellMar>
            <w:top w:w="0" w:type="dxa"/>
            <w:bottom w:w="0" w:type="dxa"/>
          </w:tblCellMar>
        </w:tblPrEx>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399F36A" w14:textId="77777777" w:rsidR="00F96640" w:rsidRDefault="00000000">
            <w:pPr>
              <w:spacing w:before="20" w:after="20"/>
            </w:pPr>
            <w:r>
              <w:rPr>
                <w:b/>
                <w:bCs/>
                <w:color w:val="1B3A5C"/>
                <w:sz w:val="19"/>
                <w:szCs w:val="19"/>
              </w:rPr>
              <w:t>1</w:t>
            </w:r>
          </w:p>
        </w:tc>
        <w:tc>
          <w:tcPr>
            <w:tcW w:w="2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41C06B8" w14:textId="77777777" w:rsidR="00F96640" w:rsidRDefault="00000000">
            <w:pPr>
              <w:spacing w:before="20" w:after="20"/>
            </w:pPr>
            <w:r>
              <w:rPr>
                <w:sz w:val="19"/>
                <w:szCs w:val="19"/>
              </w:rPr>
              <w:t>Months 1–3</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23A992F" w14:textId="77777777" w:rsidR="00F96640" w:rsidRDefault="00000000">
            <w:pPr>
              <w:spacing w:before="20" w:after="20"/>
            </w:pPr>
            <w:r>
              <w:rPr>
                <w:sz w:val="19"/>
                <w:szCs w:val="19"/>
              </w:rPr>
              <w:t xml:space="preserve">Story Narrative Generator </w:t>
            </w:r>
            <w:proofErr w:type="spellStart"/>
            <w:r>
              <w:rPr>
                <w:sz w:val="19"/>
                <w:szCs w:val="19"/>
              </w:rPr>
              <w:t>Decodability</w:t>
            </w:r>
            <w:proofErr w:type="spellEnd"/>
            <w:r>
              <w:rPr>
                <w:sz w:val="19"/>
                <w:szCs w:val="19"/>
              </w:rPr>
              <w:t xml:space="preserve"> validation Content Safety integration 20 seed storybooks</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D137FD4" w14:textId="77777777" w:rsidR="00F96640" w:rsidRDefault="00000000">
            <w:pPr>
              <w:spacing w:before="20" w:after="20"/>
            </w:pPr>
            <w:r>
              <w:rPr>
                <w:sz w:val="19"/>
                <w:szCs w:val="19"/>
              </w:rPr>
              <w:t>Unified Phonics codebase Claude API access Grapheme parser</w:t>
            </w:r>
          </w:p>
        </w:tc>
      </w:tr>
      <w:tr w:rsidR="00F96640" w14:paraId="77F7CDA1" w14:textId="77777777">
        <w:tblPrEx>
          <w:tblCellMar>
            <w:top w:w="0" w:type="dxa"/>
            <w:bottom w:w="0" w:type="dxa"/>
          </w:tblCellMar>
        </w:tblPrEx>
        <w:tc>
          <w:tcPr>
            <w:tcW w:w="12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7A71B509" w14:textId="77777777" w:rsidR="00F96640" w:rsidRDefault="00000000">
            <w:pPr>
              <w:spacing w:before="20" w:after="20"/>
            </w:pPr>
            <w:r>
              <w:rPr>
                <w:b/>
                <w:bCs/>
                <w:color w:val="1B3A5C"/>
                <w:sz w:val="19"/>
                <w:szCs w:val="19"/>
              </w:rPr>
              <w:lastRenderedPageBreak/>
              <w:t>2</w:t>
            </w:r>
          </w:p>
        </w:tc>
        <w:tc>
          <w:tcPr>
            <w:tcW w:w="216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773B0D22" w14:textId="77777777" w:rsidR="00F96640" w:rsidRDefault="00000000">
            <w:pPr>
              <w:spacing w:before="20" w:after="20"/>
            </w:pPr>
            <w:r>
              <w:rPr>
                <w:sz w:val="19"/>
                <w:szCs w:val="19"/>
              </w:rPr>
              <w:t>Months 3–5</w:t>
            </w:r>
          </w:p>
        </w:tc>
        <w:tc>
          <w:tcPr>
            <w:tcW w:w="30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2F73BCBA" w14:textId="77777777" w:rsidR="00F96640" w:rsidRDefault="00000000">
            <w:pPr>
              <w:spacing w:before="20" w:after="20"/>
            </w:pPr>
            <w:r>
              <w:rPr>
                <w:sz w:val="19"/>
                <w:szCs w:val="19"/>
              </w:rPr>
              <w:t>Illustration pipeline (GPT Image) Character consistency system Audio narration (</w:t>
            </w:r>
            <w:proofErr w:type="spellStart"/>
            <w:r>
              <w:rPr>
                <w:sz w:val="19"/>
                <w:szCs w:val="19"/>
              </w:rPr>
              <w:t>ElevenLabs</w:t>
            </w:r>
            <w:proofErr w:type="spellEnd"/>
            <w:r>
              <w:rPr>
                <w:sz w:val="19"/>
                <w:szCs w:val="19"/>
              </w:rPr>
              <w:t>) Word-level sync</w:t>
            </w:r>
          </w:p>
        </w:tc>
        <w:tc>
          <w:tcPr>
            <w:tcW w:w="30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061BEA4A" w14:textId="77777777" w:rsidR="00F96640" w:rsidRDefault="00000000">
            <w:pPr>
              <w:spacing w:before="20" w:after="20"/>
            </w:pPr>
            <w:r>
              <w:rPr>
                <w:sz w:val="19"/>
                <w:szCs w:val="19"/>
              </w:rPr>
              <w:t xml:space="preserve">Phase 1 narrative engine </w:t>
            </w:r>
            <w:proofErr w:type="spellStart"/>
            <w:r>
              <w:rPr>
                <w:sz w:val="19"/>
                <w:szCs w:val="19"/>
              </w:rPr>
              <w:t>ElevenLabs</w:t>
            </w:r>
            <w:proofErr w:type="spellEnd"/>
            <w:r>
              <w:rPr>
                <w:sz w:val="19"/>
                <w:szCs w:val="19"/>
              </w:rPr>
              <w:t xml:space="preserve"> API Image generation API</w:t>
            </w:r>
          </w:p>
        </w:tc>
      </w:tr>
      <w:tr w:rsidR="00F96640" w14:paraId="6ABCE1AD" w14:textId="77777777">
        <w:tblPrEx>
          <w:tblCellMar>
            <w:top w:w="0" w:type="dxa"/>
            <w:bottom w:w="0" w:type="dxa"/>
          </w:tblCellMar>
        </w:tblPrEx>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89894E4" w14:textId="77777777" w:rsidR="00F96640" w:rsidRDefault="00000000">
            <w:pPr>
              <w:spacing w:before="20" w:after="20"/>
            </w:pPr>
            <w:r>
              <w:rPr>
                <w:b/>
                <w:bCs/>
                <w:color w:val="1B3A5C"/>
                <w:sz w:val="19"/>
                <w:szCs w:val="19"/>
              </w:rPr>
              <w:t>3</w:t>
            </w:r>
          </w:p>
        </w:tc>
        <w:tc>
          <w:tcPr>
            <w:tcW w:w="2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094F554" w14:textId="77777777" w:rsidR="00F96640" w:rsidRDefault="00000000">
            <w:pPr>
              <w:spacing w:before="20" w:after="20"/>
            </w:pPr>
            <w:r>
              <w:rPr>
                <w:sz w:val="19"/>
                <w:szCs w:val="19"/>
              </w:rPr>
              <w:t>Months 5–7</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D944CCA" w14:textId="77777777" w:rsidR="00F96640" w:rsidRDefault="00000000">
            <w:pPr>
              <w:spacing w:before="20" w:after="20"/>
            </w:pPr>
            <w:r>
              <w:rPr>
                <w:sz w:val="19"/>
                <w:szCs w:val="19"/>
              </w:rPr>
              <w:t>React Native app shell (Expo) Enchanted Library UI Interactive reader component Offline download support</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D52C0D7" w14:textId="77777777" w:rsidR="00F96640" w:rsidRDefault="00000000">
            <w:pPr>
              <w:spacing w:before="20" w:after="20"/>
            </w:pPr>
            <w:r>
              <w:rPr>
                <w:sz w:val="19"/>
                <w:szCs w:val="19"/>
              </w:rPr>
              <w:t>Phase 2 content pipeline UI/UX design system React Native team</w:t>
            </w:r>
          </w:p>
        </w:tc>
      </w:tr>
      <w:tr w:rsidR="00F96640" w14:paraId="6757C3C3" w14:textId="77777777">
        <w:tblPrEx>
          <w:tblCellMar>
            <w:top w:w="0" w:type="dxa"/>
            <w:bottom w:w="0" w:type="dxa"/>
          </w:tblCellMar>
        </w:tblPrEx>
        <w:tc>
          <w:tcPr>
            <w:tcW w:w="12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6B2AA780" w14:textId="77777777" w:rsidR="00F96640" w:rsidRDefault="00000000">
            <w:pPr>
              <w:spacing w:before="20" w:after="20"/>
            </w:pPr>
            <w:r>
              <w:rPr>
                <w:b/>
                <w:bCs/>
                <w:color w:val="1B3A5C"/>
                <w:sz w:val="19"/>
                <w:szCs w:val="19"/>
              </w:rPr>
              <w:t>4</w:t>
            </w:r>
          </w:p>
        </w:tc>
        <w:tc>
          <w:tcPr>
            <w:tcW w:w="216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5E68CACA" w14:textId="77777777" w:rsidR="00F96640" w:rsidRDefault="00000000">
            <w:pPr>
              <w:spacing w:before="20" w:after="20"/>
            </w:pPr>
            <w:r>
              <w:rPr>
                <w:sz w:val="19"/>
                <w:szCs w:val="19"/>
              </w:rPr>
              <w:t>Months 7–9</w:t>
            </w:r>
          </w:p>
        </w:tc>
        <w:tc>
          <w:tcPr>
            <w:tcW w:w="30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753899CC" w14:textId="77777777" w:rsidR="00F96640" w:rsidRDefault="00000000">
            <w:pPr>
              <w:spacing w:before="20" w:after="20"/>
            </w:pPr>
            <w:r>
              <w:rPr>
                <w:sz w:val="19"/>
                <w:szCs w:val="19"/>
              </w:rPr>
              <w:t>Content SDK (</w:t>
            </w:r>
            <w:proofErr w:type="spellStart"/>
            <w:r>
              <w:rPr>
                <w:sz w:val="19"/>
                <w:szCs w:val="19"/>
              </w:rPr>
              <w:t>npm</w:t>
            </w:r>
            <w:proofErr w:type="spellEnd"/>
            <w:r>
              <w:rPr>
                <w:sz w:val="19"/>
                <w:szCs w:val="19"/>
              </w:rPr>
              <w:t xml:space="preserve"> package) Developer Portal Storybook Studio (visual editor) Review pipeline</w:t>
            </w:r>
          </w:p>
        </w:tc>
        <w:tc>
          <w:tcPr>
            <w:tcW w:w="30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17710EF6" w14:textId="77777777" w:rsidR="00F96640" w:rsidRDefault="00000000">
            <w:pPr>
              <w:spacing w:before="20" w:after="20"/>
            </w:pPr>
            <w:r>
              <w:rPr>
                <w:sz w:val="19"/>
                <w:szCs w:val="19"/>
              </w:rPr>
              <w:t>Phase 3 app shell API infrastructure Documentation</w:t>
            </w:r>
          </w:p>
        </w:tc>
      </w:tr>
      <w:tr w:rsidR="00F96640" w14:paraId="5108ECEF" w14:textId="77777777">
        <w:tblPrEx>
          <w:tblCellMar>
            <w:top w:w="0" w:type="dxa"/>
            <w:bottom w:w="0" w:type="dxa"/>
          </w:tblCellMar>
        </w:tblPrEx>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CFE0C39" w14:textId="77777777" w:rsidR="00F96640" w:rsidRDefault="00000000">
            <w:pPr>
              <w:spacing w:before="20" w:after="20"/>
            </w:pPr>
            <w:r>
              <w:rPr>
                <w:b/>
                <w:bCs/>
                <w:color w:val="1B3A5C"/>
                <w:sz w:val="19"/>
                <w:szCs w:val="19"/>
              </w:rPr>
              <w:t>5</w:t>
            </w:r>
          </w:p>
        </w:tc>
        <w:tc>
          <w:tcPr>
            <w:tcW w:w="2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927AE44" w14:textId="77777777" w:rsidR="00F96640" w:rsidRDefault="00000000">
            <w:pPr>
              <w:spacing w:before="20" w:after="20"/>
            </w:pPr>
            <w:r>
              <w:rPr>
                <w:sz w:val="19"/>
                <w:szCs w:val="19"/>
              </w:rPr>
              <w:t>Months 9–11</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2552C15" w14:textId="77777777" w:rsidR="00F96640" w:rsidRDefault="00000000">
            <w:pPr>
              <w:spacing w:before="20" w:after="20"/>
            </w:pPr>
            <w:r>
              <w:rPr>
                <w:sz w:val="19"/>
                <w:szCs w:val="19"/>
              </w:rPr>
              <w:t>App Store submission (iOS + Android) PWA deployment Creator marketplace Beta content community</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8892979" w14:textId="77777777" w:rsidR="00F96640" w:rsidRDefault="00000000">
            <w:pPr>
              <w:spacing w:before="20" w:after="20"/>
            </w:pPr>
            <w:r>
              <w:rPr>
                <w:sz w:val="19"/>
                <w:szCs w:val="19"/>
              </w:rPr>
              <w:t>Phase 4 dev tools App Store accounts Creator onboarding</w:t>
            </w:r>
          </w:p>
        </w:tc>
      </w:tr>
      <w:tr w:rsidR="00F96640" w14:paraId="4F08442C" w14:textId="77777777">
        <w:tblPrEx>
          <w:tblCellMar>
            <w:top w:w="0" w:type="dxa"/>
            <w:bottom w:w="0" w:type="dxa"/>
          </w:tblCellMar>
        </w:tblPrEx>
        <w:tc>
          <w:tcPr>
            <w:tcW w:w="12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5E766ED4" w14:textId="77777777" w:rsidR="00F96640" w:rsidRDefault="00000000">
            <w:pPr>
              <w:spacing w:before="20" w:after="20"/>
            </w:pPr>
            <w:r>
              <w:rPr>
                <w:b/>
                <w:bCs/>
                <w:color w:val="1B3A5C"/>
                <w:sz w:val="19"/>
                <w:szCs w:val="19"/>
              </w:rPr>
              <w:t>6</w:t>
            </w:r>
          </w:p>
        </w:tc>
        <w:tc>
          <w:tcPr>
            <w:tcW w:w="216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0086AB56" w14:textId="77777777" w:rsidR="00F96640" w:rsidRDefault="00000000">
            <w:pPr>
              <w:spacing w:before="20" w:after="20"/>
            </w:pPr>
            <w:r>
              <w:rPr>
                <w:sz w:val="19"/>
                <w:szCs w:val="19"/>
              </w:rPr>
              <w:t>Months 11–12</w:t>
            </w:r>
          </w:p>
        </w:tc>
        <w:tc>
          <w:tcPr>
            <w:tcW w:w="30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4967C06F" w14:textId="77777777" w:rsidR="00F96640" w:rsidRDefault="00000000">
            <w:pPr>
              <w:spacing w:before="20" w:after="20"/>
            </w:pPr>
            <w:r>
              <w:rPr>
                <w:sz w:val="19"/>
                <w:szCs w:val="19"/>
              </w:rPr>
              <w:t>Public launch Creator economy activation DAO content bounties 100+ storybook library</w:t>
            </w:r>
          </w:p>
        </w:tc>
        <w:tc>
          <w:tcPr>
            <w:tcW w:w="30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2C4E3306" w14:textId="77777777" w:rsidR="00F96640" w:rsidRDefault="00000000">
            <w:pPr>
              <w:spacing w:before="20" w:after="20"/>
            </w:pPr>
            <w:r>
              <w:rPr>
                <w:sz w:val="19"/>
                <w:szCs w:val="19"/>
              </w:rPr>
              <w:t>Phase 5 app approval Marketing Community seeding</w:t>
            </w:r>
          </w:p>
        </w:tc>
      </w:tr>
    </w:tbl>
    <w:p w14:paraId="0B2C2168" w14:textId="77777777" w:rsidR="00F96640" w:rsidRDefault="00000000">
      <w:pPr>
        <w:pStyle w:val="Heading2"/>
      </w:pPr>
      <w:r>
        <w:t>4.2 Cost Considerations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30"/>
        <w:gridCol w:w="2930"/>
      </w:tblGrid>
      <w:tr w:rsidR="00F96640" w14:paraId="67657230" w14:textId="77777777">
        <w:tblPrEx>
          <w:tblCellMar>
            <w:top w:w="0" w:type="dxa"/>
            <w:bottom w:w="0" w:type="dxa"/>
          </w:tblCellMar>
        </w:tblPrEx>
        <w:tc>
          <w:tcPr>
            <w:tcW w:w="3500"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370A48F5" w14:textId="77777777" w:rsidR="00F96640" w:rsidRDefault="00000000">
            <w:pPr>
              <w:spacing w:before="40" w:after="40"/>
            </w:pPr>
            <w:r>
              <w:rPr>
                <w:b/>
                <w:bCs/>
                <w:color w:val="FFFFFF"/>
                <w:sz w:val="20"/>
                <w:szCs w:val="20"/>
              </w:rPr>
              <w:t>Component</w:t>
            </w:r>
          </w:p>
        </w:tc>
        <w:tc>
          <w:tcPr>
            <w:tcW w:w="2930"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209D9EFF" w14:textId="77777777" w:rsidR="00F96640" w:rsidRDefault="00000000">
            <w:pPr>
              <w:spacing w:before="40" w:after="40"/>
            </w:pPr>
            <w:r>
              <w:rPr>
                <w:b/>
                <w:bCs/>
                <w:color w:val="FFFFFF"/>
                <w:sz w:val="20"/>
                <w:szCs w:val="20"/>
              </w:rPr>
              <w:t>Per-Book Cost</w:t>
            </w:r>
          </w:p>
        </w:tc>
        <w:tc>
          <w:tcPr>
            <w:tcW w:w="2930"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59E954C2" w14:textId="77777777" w:rsidR="00F96640" w:rsidRDefault="00000000">
            <w:pPr>
              <w:spacing w:before="40" w:after="40"/>
            </w:pPr>
            <w:r>
              <w:rPr>
                <w:b/>
                <w:bCs/>
                <w:color w:val="FFFFFF"/>
                <w:sz w:val="20"/>
                <w:szCs w:val="20"/>
              </w:rPr>
              <w:t>At Scale (1,000 books)</w:t>
            </w:r>
          </w:p>
        </w:tc>
      </w:tr>
      <w:tr w:rsidR="00F96640" w14:paraId="4AAAA00D" w14:textId="77777777">
        <w:tblPrEx>
          <w:tblCellMar>
            <w:top w:w="0" w:type="dxa"/>
            <w:bottom w:w="0" w:type="dxa"/>
          </w:tblCellMar>
        </w:tblPrEx>
        <w:tc>
          <w:tcPr>
            <w:tcW w:w="3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9DA81DD" w14:textId="77777777" w:rsidR="00F96640" w:rsidRDefault="00000000">
            <w:pPr>
              <w:spacing w:before="20" w:after="20"/>
            </w:pPr>
            <w:r>
              <w:rPr>
                <w:sz w:val="19"/>
                <w:szCs w:val="19"/>
              </w:rPr>
              <w:t>Story Generation (Claude)</w:t>
            </w:r>
          </w:p>
        </w:tc>
        <w:tc>
          <w:tcPr>
            <w:tcW w:w="293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EB4E0BE" w14:textId="77777777" w:rsidR="00F96640" w:rsidRDefault="00000000">
            <w:pPr>
              <w:spacing w:before="20" w:after="20"/>
            </w:pPr>
            <w:r>
              <w:rPr>
                <w:sz w:val="19"/>
                <w:szCs w:val="19"/>
              </w:rPr>
              <w:t>~$0.15–$0.30</w:t>
            </w:r>
          </w:p>
        </w:tc>
        <w:tc>
          <w:tcPr>
            <w:tcW w:w="293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C1E8A40" w14:textId="77777777" w:rsidR="00F96640" w:rsidRDefault="00000000">
            <w:pPr>
              <w:spacing w:before="20" w:after="20"/>
            </w:pPr>
            <w:r>
              <w:rPr>
                <w:sz w:val="19"/>
                <w:szCs w:val="19"/>
              </w:rPr>
              <w:t>$150–$300</w:t>
            </w:r>
          </w:p>
        </w:tc>
      </w:tr>
      <w:tr w:rsidR="00F96640" w14:paraId="47D63050" w14:textId="77777777">
        <w:tblPrEx>
          <w:tblCellMar>
            <w:top w:w="0" w:type="dxa"/>
            <w:bottom w:w="0" w:type="dxa"/>
          </w:tblCellMar>
        </w:tblPrEx>
        <w:tc>
          <w:tcPr>
            <w:tcW w:w="35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0ECAF4A8" w14:textId="77777777" w:rsidR="00F96640" w:rsidRDefault="00000000">
            <w:pPr>
              <w:spacing w:before="20" w:after="20"/>
            </w:pPr>
            <w:r>
              <w:rPr>
                <w:sz w:val="19"/>
                <w:szCs w:val="19"/>
              </w:rPr>
              <w:t>Illustration (GPT Image, 12 pages)</w:t>
            </w:r>
          </w:p>
        </w:tc>
        <w:tc>
          <w:tcPr>
            <w:tcW w:w="293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1B189405" w14:textId="77777777" w:rsidR="00F96640" w:rsidRDefault="00000000">
            <w:pPr>
              <w:spacing w:before="20" w:after="20"/>
            </w:pPr>
            <w:r>
              <w:rPr>
                <w:sz w:val="19"/>
                <w:szCs w:val="19"/>
              </w:rPr>
              <w:t>~$0.48–$0.96</w:t>
            </w:r>
          </w:p>
        </w:tc>
        <w:tc>
          <w:tcPr>
            <w:tcW w:w="293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18F34621" w14:textId="77777777" w:rsidR="00F96640" w:rsidRDefault="00000000">
            <w:pPr>
              <w:spacing w:before="20" w:after="20"/>
            </w:pPr>
            <w:r>
              <w:rPr>
                <w:sz w:val="19"/>
                <w:szCs w:val="19"/>
              </w:rPr>
              <w:t>$480–$960</w:t>
            </w:r>
          </w:p>
        </w:tc>
      </w:tr>
      <w:tr w:rsidR="00F96640" w14:paraId="3232F8FD" w14:textId="77777777">
        <w:tblPrEx>
          <w:tblCellMar>
            <w:top w:w="0" w:type="dxa"/>
            <w:bottom w:w="0" w:type="dxa"/>
          </w:tblCellMar>
        </w:tblPrEx>
        <w:tc>
          <w:tcPr>
            <w:tcW w:w="3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F083C1C" w14:textId="77777777" w:rsidR="00F96640" w:rsidRDefault="00000000">
            <w:pPr>
              <w:spacing w:before="20" w:after="20"/>
            </w:pPr>
            <w:r>
              <w:rPr>
                <w:sz w:val="19"/>
                <w:szCs w:val="19"/>
              </w:rPr>
              <w:t>Audio Narration (</w:t>
            </w:r>
            <w:proofErr w:type="spellStart"/>
            <w:r>
              <w:rPr>
                <w:sz w:val="19"/>
                <w:szCs w:val="19"/>
              </w:rPr>
              <w:t>ElevenLabs</w:t>
            </w:r>
            <w:proofErr w:type="spellEnd"/>
            <w:r>
              <w:rPr>
                <w:sz w:val="19"/>
                <w:szCs w:val="19"/>
              </w:rPr>
              <w:t>)</w:t>
            </w:r>
          </w:p>
        </w:tc>
        <w:tc>
          <w:tcPr>
            <w:tcW w:w="293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9F6F036" w14:textId="77777777" w:rsidR="00F96640" w:rsidRDefault="00000000">
            <w:pPr>
              <w:spacing w:before="20" w:after="20"/>
            </w:pPr>
            <w:r>
              <w:rPr>
                <w:sz w:val="19"/>
                <w:szCs w:val="19"/>
              </w:rPr>
              <w:t>~$0.10–$0.25</w:t>
            </w:r>
          </w:p>
        </w:tc>
        <w:tc>
          <w:tcPr>
            <w:tcW w:w="293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16A32FE" w14:textId="77777777" w:rsidR="00F96640" w:rsidRDefault="00000000">
            <w:pPr>
              <w:spacing w:before="20" w:after="20"/>
            </w:pPr>
            <w:r>
              <w:rPr>
                <w:sz w:val="19"/>
                <w:szCs w:val="19"/>
              </w:rPr>
              <w:t>$100–$250</w:t>
            </w:r>
          </w:p>
        </w:tc>
      </w:tr>
      <w:tr w:rsidR="00F96640" w14:paraId="13CED9CD" w14:textId="77777777">
        <w:tblPrEx>
          <w:tblCellMar>
            <w:top w:w="0" w:type="dxa"/>
            <w:bottom w:w="0" w:type="dxa"/>
          </w:tblCellMar>
        </w:tblPrEx>
        <w:tc>
          <w:tcPr>
            <w:tcW w:w="35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6886DD05" w14:textId="77777777" w:rsidR="00F96640" w:rsidRDefault="00000000">
            <w:pPr>
              <w:spacing w:before="20" w:after="20"/>
            </w:pPr>
            <w:r>
              <w:rPr>
                <w:sz w:val="19"/>
                <w:szCs w:val="19"/>
              </w:rPr>
              <w:t>Content Safety Validation</w:t>
            </w:r>
          </w:p>
        </w:tc>
        <w:tc>
          <w:tcPr>
            <w:tcW w:w="293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18DA043A" w14:textId="77777777" w:rsidR="00F96640" w:rsidRDefault="00000000">
            <w:pPr>
              <w:spacing w:before="20" w:after="20"/>
            </w:pPr>
            <w:r>
              <w:rPr>
                <w:sz w:val="19"/>
                <w:szCs w:val="19"/>
              </w:rPr>
              <w:t>~$0.02</w:t>
            </w:r>
          </w:p>
        </w:tc>
        <w:tc>
          <w:tcPr>
            <w:tcW w:w="293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7EE0DEC3" w14:textId="77777777" w:rsidR="00F96640" w:rsidRDefault="00000000">
            <w:pPr>
              <w:spacing w:before="20" w:after="20"/>
            </w:pPr>
            <w:r>
              <w:rPr>
                <w:sz w:val="19"/>
                <w:szCs w:val="19"/>
              </w:rPr>
              <w:t>$20</w:t>
            </w:r>
          </w:p>
        </w:tc>
      </w:tr>
      <w:tr w:rsidR="00F96640" w14:paraId="2A274B8E" w14:textId="77777777">
        <w:tblPrEx>
          <w:tblCellMar>
            <w:top w:w="0" w:type="dxa"/>
            <w:bottom w:w="0" w:type="dxa"/>
          </w:tblCellMar>
        </w:tblPrEx>
        <w:tc>
          <w:tcPr>
            <w:tcW w:w="3500" w:type="dxa"/>
            <w:tcBorders>
              <w:top w:val="single" w:sz="1" w:space="0" w:color="B0BEC5"/>
              <w:left w:val="single" w:sz="1" w:space="0" w:color="B0BEC5"/>
              <w:bottom w:val="single" w:sz="1" w:space="0" w:color="B0BEC5"/>
              <w:right w:val="single" w:sz="1" w:space="0" w:color="B0BEC5"/>
            </w:tcBorders>
            <w:shd w:val="clear" w:color="auto" w:fill="D5E8F0"/>
            <w:tcMar>
              <w:top w:w="80" w:type="dxa"/>
              <w:left w:w="120" w:type="dxa"/>
              <w:bottom w:w="80" w:type="dxa"/>
              <w:right w:w="120" w:type="dxa"/>
            </w:tcMar>
          </w:tcPr>
          <w:p w14:paraId="018643CD" w14:textId="77777777" w:rsidR="00F96640" w:rsidRDefault="00000000">
            <w:pPr>
              <w:spacing w:before="20" w:after="20"/>
            </w:pPr>
            <w:r>
              <w:rPr>
                <w:b/>
                <w:bCs/>
                <w:sz w:val="19"/>
                <w:szCs w:val="19"/>
              </w:rPr>
              <w:t>Total Per Book</w:t>
            </w:r>
          </w:p>
        </w:tc>
        <w:tc>
          <w:tcPr>
            <w:tcW w:w="2930" w:type="dxa"/>
            <w:tcBorders>
              <w:top w:val="single" w:sz="1" w:space="0" w:color="B0BEC5"/>
              <w:left w:val="single" w:sz="1" w:space="0" w:color="B0BEC5"/>
              <w:bottom w:val="single" w:sz="1" w:space="0" w:color="B0BEC5"/>
              <w:right w:val="single" w:sz="1" w:space="0" w:color="B0BEC5"/>
            </w:tcBorders>
            <w:shd w:val="clear" w:color="auto" w:fill="D5E8F0"/>
            <w:tcMar>
              <w:top w:w="80" w:type="dxa"/>
              <w:left w:w="120" w:type="dxa"/>
              <w:bottom w:w="80" w:type="dxa"/>
              <w:right w:w="120" w:type="dxa"/>
            </w:tcMar>
          </w:tcPr>
          <w:p w14:paraId="16E3B70A" w14:textId="77777777" w:rsidR="00F96640" w:rsidRDefault="00000000">
            <w:pPr>
              <w:spacing w:before="20" w:after="20"/>
            </w:pPr>
            <w:r>
              <w:rPr>
                <w:b/>
                <w:bCs/>
                <w:sz w:val="19"/>
                <w:szCs w:val="19"/>
              </w:rPr>
              <w:t>$0.75–$1.53</w:t>
            </w:r>
          </w:p>
        </w:tc>
        <w:tc>
          <w:tcPr>
            <w:tcW w:w="2930" w:type="dxa"/>
            <w:tcBorders>
              <w:top w:val="single" w:sz="1" w:space="0" w:color="B0BEC5"/>
              <w:left w:val="single" w:sz="1" w:space="0" w:color="B0BEC5"/>
              <w:bottom w:val="single" w:sz="1" w:space="0" w:color="B0BEC5"/>
              <w:right w:val="single" w:sz="1" w:space="0" w:color="B0BEC5"/>
            </w:tcBorders>
            <w:shd w:val="clear" w:color="auto" w:fill="D5E8F0"/>
            <w:tcMar>
              <w:top w:w="80" w:type="dxa"/>
              <w:left w:w="120" w:type="dxa"/>
              <w:bottom w:w="80" w:type="dxa"/>
              <w:right w:w="120" w:type="dxa"/>
            </w:tcMar>
          </w:tcPr>
          <w:p w14:paraId="38F1AA84" w14:textId="77777777" w:rsidR="00F96640" w:rsidRDefault="00000000">
            <w:pPr>
              <w:spacing w:before="20" w:after="20"/>
            </w:pPr>
            <w:r>
              <w:rPr>
                <w:b/>
                <w:bCs/>
                <w:sz w:val="19"/>
                <w:szCs w:val="19"/>
              </w:rPr>
              <w:t>$750–$1,530</w:t>
            </w:r>
          </w:p>
        </w:tc>
      </w:tr>
    </w:tbl>
    <w:p w14:paraId="408A4E4B" w14:textId="77777777" w:rsidR="00F96640" w:rsidRDefault="00F9664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6640" w14:paraId="7F6DA1E9" w14:textId="77777777">
        <w:tblPrEx>
          <w:tblCellMar>
            <w:top w:w="0" w:type="dxa"/>
            <w:bottom w:w="0" w:type="dxa"/>
          </w:tblCellMar>
        </w:tblPrEx>
        <w:tc>
          <w:tcPr>
            <w:tcW w:w="9360" w:type="dxa"/>
            <w:tcBorders>
              <w:top w:val="single" w:sz="3" w:space="0" w:color="C67E1A"/>
              <w:left w:val="single" w:sz="3" w:space="0" w:color="C67E1A"/>
              <w:bottom w:val="single" w:sz="1" w:space="0" w:color="CCCCCC"/>
              <w:right w:val="single" w:sz="1" w:space="0" w:color="CCCCCC"/>
            </w:tcBorders>
            <w:shd w:val="clear" w:color="auto" w:fill="FFF8E1"/>
            <w:tcMar>
              <w:top w:w="120" w:type="dxa"/>
              <w:left w:w="200" w:type="dxa"/>
              <w:bottom w:w="120" w:type="dxa"/>
              <w:right w:w="200" w:type="dxa"/>
            </w:tcMar>
          </w:tcPr>
          <w:p w14:paraId="14EA6692" w14:textId="77777777" w:rsidR="00F96640" w:rsidRDefault="00000000">
            <w:pPr>
              <w:spacing w:before="40" w:after="40"/>
            </w:pPr>
            <w:r>
              <w:rPr>
                <w:i/>
                <w:iCs/>
                <w:color w:val="C67E1A"/>
                <w:sz w:val="20"/>
                <w:szCs w:val="20"/>
              </w:rPr>
              <w:t>At $0.75–$1.53 per book, generating a 1,000-book seed library costs roughly $750–$1,530 in API fees — less than the cost of commissioning a single traditionally illustrated children’s book. The community content pipeline then scales the library to tens of thousands of books at marginal cost, as community creators bear the generation costs through their own API usage or through platform-provided credits.</w:t>
            </w:r>
          </w:p>
        </w:tc>
      </w:tr>
    </w:tbl>
    <w:p w14:paraId="2BE974A9" w14:textId="77777777" w:rsidR="00F96640" w:rsidRDefault="00000000">
      <w:pPr>
        <w:pStyle w:val="Heading2"/>
      </w:pPr>
      <w:r>
        <w:t>4.3 Prisma Schema Additions</w:t>
      </w:r>
    </w:p>
    <w:p w14:paraId="362D4B64" w14:textId="77777777" w:rsidR="00F96640" w:rsidRDefault="00000000">
      <w:pPr>
        <w:spacing w:before="80" w:after="80"/>
      </w:pPr>
      <w:r>
        <w:t>The Storybook Engine, Developer Tools, and Cross-Platform features require new database models that extend the unified Prisma schema. These will be added as a new section (Section 7) in the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96640" w14:paraId="0FBA41F6"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02B2068F" w14:textId="77777777" w:rsidR="00F96640" w:rsidRDefault="00000000">
            <w:pPr>
              <w:spacing w:before="40" w:after="40"/>
            </w:pPr>
            <w:r>
              <w:rPr>
                <w:b/>
                <w:bCs/>
                <w:color w:val="FFFFFF"/>
                <w:sz w:val="20"/>
                <w:szCs w:val="20"/>
              </w:rPr>
              <w:t>New Model</w:t>
            </w:r>
          </w:p>
        </w:tc>
        <w:tc>
          <w:tcPr>
            <w:tcW w:w="6160" w:type="dxa"/>
            <w:tcBorders>
              <w:top w:val="single" w:sz="1" w:space="0" w:color="B0BEC5"/>
              <w:left w:val="single" w:sz="1" w:space="0" w:color="B0BEC5"/>
              <w:bottom w:val="single" w:sz="1" w:space="0" w:color="B0BEC5"/>
              <w:right w:val="single" w:sz="1" w:space="0" w:color="B0BEC5"/>
            </w:tcBorders>
            <w:shd w:val="clear" w:color="auto" w:fill="1B3A5C"/>
            <w:tcMar>
              <w:top w:w="80" w:type="dxa"/>
              <w:left w:w="120" w:type="dxa"/>
              <w:bottom w:w="80" w:type="dxa"/>
              <w:right w:w="120" w:type="dxa"/>
            </w:tcMar>
            <w:vAlign w:val="center"/>
          </w:tcPr>
          <w:p w14:paraId="02B25D84" w14:textId="77777777" w:rsidR="00F96640" w:rsidRDefault="00000000">
            <w:pPr>
              <w:spacing w:before="40" w:after="40"/>
            </w:pPr>
            <w:r>
              <w:rPr>
                <w:b/>
                <w:bCs/>
                <w:color w:val="FFFFFF"/>
                <w:sz w:val="20"/>
                <w:szCs w:val="20"/>
              </w:rPr>
              <w:t>Purpose</w:t>
            </w:r>
          </w:p>
        </w:tc>
      </w:tr>
      <w:tr w:rsidR="00F96640" w14:paraId="03A6EEDA"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7813CE5" w14:textId="77777777" w:rsidR="00F96640" w:rsidRDefault="00000000">
            <w:pPr>
              <w:spacing w:before="20" w:after="20"/>
            </w:pPr>
            <w:r>
              <w:rPr>
                <w:b/>
                <w:bCs/>
                <w:sz w:val="19"/>
                <w:szCs w:val="19"/>
              </w:rPr>
              <w:lastRenderedPageBreak/>
              <w:t>Storybook</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40A2129" w14:textId="77777777" w:rsidR="00F96640" w:rsidRDefault="00000000">
            <w:pPr>
              <w:spacing w:before="20" w:after="20"/>
            </w:pPr>
            <w:r>
              <w:rPr>
                <w:sz w:val="19"/>
                <w:szCs w:val="19"/>
              </w:rPr>
              <w:t>The core entity: title, narrative text (pages), phonics metadata, series link, status (draft/review/published)</w:t>
            </w:r>
          </w:p>
        </w:tc>
      </w:tr>
      <w:tr w:rsidR="00F96640" w14:paraId="71C92365"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3625C337" w14:textId="77777777" w:rsidR="00F96640" w:rsidRDefault="00000000">
            <w:pPr>
              <w:spacing w:before="20" w:after="20"/>
            </w:pPr>
            <w:proofErr w:type="spellStart"/>
            <w:r>
              <w:rPr>
                <w:b/>
                <w:bCs/>
                <w:sz w:val="19"/>
                <w:szCs w:val="19"/>
              </w:rPr>
              <w:t>StorybookPage</w:t>
            </w:r>
            <w:proofErr w:type="spellEnd"/>
          </w:p>
        </w:tc>
        <w:tc>
          <w:tcPr>
            <w:tcW w:w="616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61BEDA4A" w14:textId="77777777" w:rsidR="00F96640" w:rsidRDefault="00000000">
            <w:pPr>
              <w:spacing w:before="20" w:after="20"/>
            </w:pPr>
            <w:r>
              <w:rPr>
                <w:sz w:val="19"/>
                <w:szCs w:val="19"/>
              </w:rPr>
              <w:t>Individual pages: text, illustration URL, audio URL, word timestamps, scene layout data</w:t>
            </w:r>
          </w:p>
        </w:tc>
      </w:tr>
      <w:tr w:rsidR="00F96640" w14:paraId="1A6822E9"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C5FC3B7" w14:textId="77777777" w:rsidR="00F96640" w:rsidRDefault="00000000">
            <w:pPr>
              <w:spacing w:before="20" w:after="20"/>
            </w:pPr>
            <w:proofErr w:type="spellStart"/>
            <w:r>
              <w:rPr>
                <w:b/>
                <w:bCs/>
                <w:sz w:val="19"/>
                <w:szCs w:val="19"/>
              </w:rPr>
              <w:t>StorybookCharacter</w:t>
            </w:r>
            <w:proofErr w:type="spellEnd"/>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0E41E39" w14:textId="77777777" w:rsidR="00F96640" w:rsidRDefault="00000000">
            <w:pPr>
              <w:spacing w:before="20" w:after="20"/>
            </w:pPr>
            <w:r>
              <w:rPr>
                <w:sz w:val="19"/>
                <w:szCs w:val="19"/>
              </w:rPr>
              <w:t>Character definitions: name, description, style sheet reference image, personality traits</w:t>
            </w:r>
          </w:p>
        </w:tc>
      </w:tr>
      <w:tr w:rsidR="00F96640" w14:paraId="05265513"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281012F2" w14:textId="77777777" w:rsidR="00F96640" w:rsidRDefault="00000000">
            <w:pPr>
              <w:spacing w:before="20" w:after="20"/>
            </w:pPr>
            <w:proofErr w:type="spellStart"/>
            <w:r>
              <w:rPr>
                <w:b/>
                <w:bCs/>
                <w:sz w:val="19"/>
                <w:szCs w:val="19"/>
              </w:rPr>
              <w:t>StorybookSeries</w:t>
            </w:r>
            <w:proofErr w:type="spellEnd"/>
          </w:p>
        </w:tc>
        <w:tc>
          <w:tcPr>
            <w:tcW w:w="616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0BB3A0A3" w14:textId="77777777" w:rsidR="00F96640" w:rsidRDefault="00000000">
            <w:pPr>
              <w:spacing w:before="20" w:after="20"/>
            </w:pPr>
            <w:r>
              <w:rPr>
                <w:sz w:val="19"/>
                <w:szCs w:val="19"/>
              </w:rPr>
              <w:t>Series metadata: name, theme, character roster, narrative arc summary, target phonics phases</w:t>
            </w:r>
          </w:p>
        </w:tc>
      </w:tr>
      <w:tr w:rsidR="00F96640" w14:paraId="716EFE35"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A9A74CC" w14:textId="77777777" w:rsidR="00F96640" w:rsidRDefault="00000000">
            <w:pPr>
              <w:spacing w:before="20" w:after="20"/>
            </w:pPr>
            <w:proofErr w:type="spellStart"/>
            <w:r>
              <w:rPr>
                <w:b/>
                <w:bCs/>
                <w:sz w:val="19"/>
                <w:szCs w:val="19"/>
              </w:rPr>
              <w:t>StorybookIllustration</w:t>
            </w:r>
            <w:proofErr w:type="spellEnd"/>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27F871C" w14:textId="77777777" w:rsidR="00F96640" w:rsidRDefault="00000000">
            <w:pPr>
              <w:spacing w:before="20" w:after="20"/>
            </w:pPr>
            <w:r>
              <w:rPr>
                <w:sz w:val="19"/>
                <w:szCs w:val="19"/>
              </w:rPr>
              <w:t>Generated illustration records: prompt used, model, style, seed, generation cost, moderation result</w:t>
            </w:r>
          </w:p>
        </w:tc>
      </w:tr>
      <w:tr w:rsidR="00F96640" w14:paraId="3292CBD7"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4A1B2A92" w14:textId="77777777" w:rsidR="00F96640" w:rsidRDefault="00000000">
            <w:pPr>
              <w:spacing w:before="20" w:after="20"/>
            </w:pPr>
            <w:proofErr w:type="spellStart"/>
            <w:r>
              <w:rPr>
                <w:b/>
                <w:bCs/>
                <w:sz w:val="19"/>
                <w:szCs w:val="19"/>
              </w:rPr>
              <w:t>StorybookReview</w:t>
            </w:r>
            <w:proofErr w:type="spellEnd"/>
          </w:p>
        </w:tc>
        <w:tc>
          <w:tcPr>
            <w:tcW w:w="616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0F3D026D" w14:textId="77777777" w:rsidR="00F96640" w:rsidRDefault="00000000">
            <w:pPr>
              <w:spacing w:before="20" w:after="20"/>
            </w:pPr>
            <w:r>
              <w:rPr>
                <w:sz w:val="19"/>
                <w:szCs w:val="19"/>
              </w:rPr>
              <w:t>Review records: reviewer ID, stage, score, comments, curriculum alignment assessment</w:t>
            </w:r>
          </w:p>
        </w:tc>
      </w:tr>
      <w:tr w:rsidR="00F96640" w14:paraId="29FB8AB2"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4A2D271" w14:textId="77777777" w:rsidR="00F96640" w:rsidRDefault="00000000">
            <w:pPr>
              <w:spacing w:before="20" w:after="20"/>
            </w:pPr>
            <w:proofErr w:type="spellStart"/>
            <w:r>
              <w:rPr>
                <w:b/>
                <w:bCs/>
                <w:sz w:val="19"/>
                <w:szCs w:val="19"/>
              </w:rPr>
              <w:t>StorybookAnalytics</w:t>
            </w:r>
            <w:proofErr w:type="spellEnd"/>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5702300" w14:textId="77777777" w:rsidR="00F96640" w:rsidRDefault="00000000">
            <w:pPr>
              <w:spacing w:before="20" w:after="20"/>
            </w:pPr>
            <w:r>
              <w:rPr>
                <w:sz w:val="19"/>
                <w:szCs w:val="19"/>
              </w:rPr>
              <w:t xml:space="preserve">Per-book engagement: read count, completion rate, </w:t>
            </w:r>
            <w:proofErr w:type="spellStart"/>
            <w:r>
              <w:rPr>
                <w:sz w:val="19"/>
                <w:szCs w:val="19"/>
              </w:rPr>
              <w:t>avg</w:t>
            </w:r>
            <w:proofErr w:type="spellEnd"/>
            <w:r>
              <w:rPr>
                <w:sz w:val="19"/>
                <w:szCs w:val="19"/>
              </w:rPr>
              <w:t xml:space="preserve"> accuracy, </w:t>
            </w:r>
            <w:proofErr w:type="spellStart"/>
            <w:r>
              <w:rPr>
                <w:sz w:val="19"/>
                <w:szCs w:val="19"/>
              </w:rPr>
              <w:t>avg</w:t>
            </w:r>
            <w:proofErr w:type="spellEnd"/>
            <w:r>
              <w:rPr>
                <w:sz w:val="19"/>
                <w:szCs w:val="19"/>
              </w:rPr>
              <w:t xml:space="preserve"> time, re-read rate</w:t>
            </w:r>
          </w:p>
        </w:tc>
      </w:tr>
      <w:tr w:rsidR="00F96640" w14:paraId="1802572D"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3204A462" w14:textId="77777777" w:rsidR="00F96640" w:rsidRDefault="00000000">
            <w:pPr>
              <w:spacing w:before="20" w:after="20"/>
            </w:pPr>
            <w:proofErr w:type="spellStart"/>
            <w:r>
              <w:rPr>
                <w:b/>
                <w:bCs/>
                <w:sz w:val="19"/>
                <w:szCs w:val="19"/>
              </w:rPr>
              <w:t>CreatorProfile</w:t>
            </w:r>
            <w:proofErr w:type="spellEnd"/>
          </w:p>
        </w:tc>
        <w:tc>
          <w:tcPr>
            <w:tcW w:w="616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772315A5" w14:textId="77777777" w:rsidR="00F96640" w:rsidRDefault="00000000">
            <w:pPr>
              <w:spacing w:before="20" w:after="20"/>
            </w:pPr>
            <w:r>
              <w:rPr>
                <w:sz w:val="19"/>
                <w:szCs w:val="19"/>
              </w:rPr>
              <w:t>Developer/creator profiles: tier, total contributions, engagement score, earnings, verification status</w:t>
            </w:r>
          </w:p>
        </w:tc>
      </w:tr>
      <w:tr w:rsidR="00F96640" w14:paraId="52205093"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CD712F8" w14:textId="77777777" w:rsidR="00F96640" w:rsidRDefault="00000000">
            <w:pPr>
              <w:spacing w:before="20" w:after="20"/>
            </w:pPr>
            <w:proofErr w:type="spellStart"/>
            <w:r>
              <w:rPr>
                <w:b/>
                <w:bCs/>
                <w:sz w:val="19"/>
                <w:szCs w:val="19"/>
              </w:rPr>
              <w:t>ContentBounty</w:t>
            </w:r>
            <w:proofErr w:type="spellEnd"/>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1FF81B8" w14:textId="77777777" w:rsidR="00F96640" w:rsidRDefault="00000000">
            <w:pPr>
              <w:spacing w:before="20" w:after="20"/>
            </w:pPr>
            <w:r>
              <w:rPr>
                <w:sz w:val="19"/>
                <w:szCs w:val="19"/>
              </w:rPr>
              <w:t>Bounty posts: requirements, reward, deadline, submissions, winner selection</w:t>
            </w:r>
          </w:p>
        </w:tc>
      </w:tr>
      <w:tr w:rsidR="00F96640" w14:paraId="490936AC"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3CC00459" w14:textId="77777777" w:rsidR="00F96640" w:rsidRDefault="00000000">
            <w:pPr>
              <w:spacing w:before="20" w:after="20"/>
            </w:pPr>
            <w:proofErr w:type="spellStart"/>
            <w:r>
              <w:rPr>
                <w:b/>
                <w:bCs/>
                <w:sz w:val="19"/>
                <w:szCs w:val="19"/>
              </w:rPr>
              <w:t>DeviceStorybook</w:t>
            </w:r>
            <w:proofErr w:type="spellEnd"/>
          </w:p>
        </w:tc>
        <w:tc>
          <w:tcPr>
            <w:tcW w:w="6160" w:type="dxa"/>
            <w:tcBorders>
              <w:top w:val="single" w:sz="1" w:space="0" w:color="B0BEC5"/>
              <w:left w:val="single" w:sz="1" w:space="0" w:color="B0BEC5"/>
              <w:bottom w:val="single" w:sz="1" w:space="0" w:color="B0BEC5"/>
              <w:right w:val="single" w:sz="1" w:space="0" w:color="B0BEC5"/>
            </w:tcBorders>
            <w:shd w:val="clear" w:color="auto" w:fill="F0F4F8"/>
            <w:tcMar>
              <w:top w:w="80" w:type="dxa"/>
              <w:left w:w="120" w:type="dxa"/>
              <w:bottom w:w="80" w:type="dxa"/>
              <w:right w:w="120" w:type="dxa"/>
            </w:tcMar>
          </w:tcPr>
          <w:p w14:paraId="2D73A838" w14:textId="77777777" w:rsidR="00F96640" w:rsidRDefault="00000000">
            <w:pPr>
              <w:spacing w:before="20" w:after="20"/>
            </w:pPr>
            <w:r>
              <w:rPr>
                <w:sz w:val="19"/>
                <w:szCs w:val="19"/>
              </w:rPr>
              <w:t>Downloaded books per device: download status, storage size, last accessed, sync version</w:t>
            </w:r>
          </w:p>
        </w:tc>
      </w:tr>
    </w:tbl>
    <w:p w14:paraId="01834585" w14:textId="77777777" w:rsidR="00F96640" w:rsidRDefault="00F96640">
      <w:pPr>
        <w:spacing w:before="200"/>
      </w:pPr>
    </w:p>
    <w:p w14:paraId="240EBB69" w14:textId="77777777" w:rsidR="00F96640" w:rsidRDefault="00000000">
      <w:pPr>
        <w:pStyle w:val="Heading1"/>
      </w:pPr>
      <w:r>
        <w:t>Closing: The Bigger Picture</w:t>
      </w:r>
    </w:p>
    <w:p w14:paraId="6438788B" w14:textId="77777777" w:rsidR="00F96640" w:rsidRDefault="00000000">
      <w:pPr>
        <w:spacing w:before="80" w:after="80"/>
      </w:pPr>
      <w:r>
        <w:t>These three pillars — the Storybook Engine, the Developer Tools, and the Cross-Platform Strategy — aren’t three separate projects. They’re three facets of a single architectural decision: to transform the Scholarly Phonics Tool from a learning application into a learning ecosystem.</w:t>
      </w:r>
    </w:p>
    <w:p w14:paraId="65756A30" w14:textId="77777777" w:rsidR="00F96640" w:rsidRDefault="00000000">
      <w:pPr>
        <w:spacing w:before="80" w:after="80"/>
      </w:pPr>
      <w:r>
        <w:t>The Storybook Engine is the heart — it generates the content that makes children fall in love with reading. The Developer Tools are the lungs — they breathe community energy into the library, scaling it far beyond what any internal team could produce. And the Cross-Platform Strategy is the circulatory system — it ensures that this living library reaches every child, on every device, without technological barriers standing between a family and the magic of learning to read.</w:t>
      </w:r>
    </w:p>
    <w:p w14:paraId="64779511" w14:textId="77777777" w:rsidR="00F96640" w:rsidRDefault="00000000">
      <w:pPr>
        <w:spacing w:before="80" w:after="80"/>
      </w:pPr>
      <w:proofErr w:type="spellStart"/>
      <w:r>
        <w:t>ReadKidz</w:t>
      </w:r>
      <w:proofErr w:type="spellEnd"/>
      <w:r>
        <w:t xml:space="preserve"> showed what’s possible with AI-generated children’s content. What Scholarly builds is what’s possible when that creative capability is married to curriculum intelligence, learning science, and the energy of a global community of educators. That’s not just a better </w:t>
      </w:r>
      <w:proofErr w:type="spellStart"/>
      <w:r>
        <w:t>ReadKidz</w:t>
      </w:r>
      <w:proofErr w:type="spellEnd"/>
      <w:r>
        <w:t xml:space="preserve"> — it’s a fundamentally different category of product.</w:t>
      </w:r>
    </w:p>
    <w:p w14:paraId="5A9EA103" w14:textId="77777777" w:rsidR="00F96640" w:rsidRDefault="00F96640">
      <w:pPr>
        <w:spacing w:before="200"/>
      </w:pPr>
    </w:p>
    <w:p w14:paraId="1293E941" w14:textId="77777777" w:rsidR="00F96640" w:rsidRDefault="00000000">
      <w:pPr>
        <w:spacing w:before="100" w:after="100"/>
        <w:jc w:val="center"/>
      </w:pPr>
      <w:r>
        <w:rPr>
          <w:i/>
          <w:iCs/>
          <w:color w:val="999999"/>
          <w:sz w:val="22"/>
          <w:szCs w:val="22"/>
        </w:rPr>
        <w:t>— End of Document —</w:t>
      </w:r>
    </w:p>
    <w:sectPr w:rsidR="00F96640">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EE8C3" w14:textId="77777777" w:rsidR="00FB7457" w:rsidRDefault="00FB7457">
      <w:r>
        <w:separator/>
      </w:r>
    </w:p>
  </w:endnote>
  <w:endnote w:type="continuationSeparator" w:id="0">
    <w:p w14:paraId="329E53A2" w14:textId="77777777" w:rsidR="00FB7457" w:rsidRDefault="00FB7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31E5" w14:textId="36339148" w:rsidR="00F96640"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8B5E72">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B9E5D" w14:textId="77777777" w:rsidR="00FB7457" w:rsidRDefault="00FB7457">
      <w:r>
        <w:separator/>
      </w:r>
    </w:p>
  </w:footnote>
  <w:footnote w:type="continuationSeparator" w:id="0">
    <w:p w14:paraId="4B86B10C" w14:textId="77777777" w:rsidR="00FB7457" w:rsidRDefault="00FB74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599E9" w14:textId="77777777" w:rsidR="00F96640" w:rsidRDefault="00000000">
    <w:pPr>
      <w:jc w:val="right"/>
    </w:pPr>
    <w:r>
      <w:rPr>
        <w:i/>
        <w:iCs/>
        <w:color w:val="999999"/>
        <w:sz w:val="16"/>
        <w:szCs w:val="16"/>
      </w:rPr>
      <w:t>Scholarly Phonics — Storybook Library, Dev Tools &amp; Cross-Platform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1070D"/>
    <w:multiLevelType w:val="hybridMultilevel"/>
    <w:tmpl w:val="4DECC252"/>
    <w:lvl w:ilvl="0" w:tplc="743823DE">
      <w:start w:val="1"/>
      <w:numFmt w:val="decimal"/>
      <w:lvlText w:val="%1."/>
      <w:lvlJc w:val="left"/>
      <w:pPr>
        <w:ind w:left="720" w:hanging="360"/>
      </w:pPr>
    </w:lvl>
    <w:lvl w:ilvl="1" w:tplc="54046E14">
      <w:numFmt w:val="decimal"/>
      <w:lvlText w:val=""/>
      <w:lvlJc w:val="left"/>
    </w:lvl>
    <w:lvl w:ilvl="2" w:tplc="8F26139C">
      <w:numFmt w:val="decimal"/>
      <w:lvlText w:val=""/>
      <w:lvlJc w:val="left"/>
    </w:lvl>
    <w:lvl w:ilvl="3" w:tplc="8B34C5EE">
      <w:numFmt w:val="decimal"/>
      <w:lvlText w:val=""/>
      <w:lvlJc w:val="left"/>
    </w:lvl>
    <w:lvl w:ilvl="4" w:tplc="C262C42A">
      <w:numFmt w:val="decimal"/>
      <w:lvlText w:val=""/>
      <w:lvlJc w:val="left"/>
    </w:lvl>
    <w:lvl w:ilvl="5" w:tplc="36582B62">
      <w:numFmt w:val="decimal"/>
      <w:lvlText w:val=""/>
      <w:lvlJc w:val="left"/>
    </w:lvl>
    <w:lvl w:ilvl="6" w:tplc="D4EC1C28">
      <w:numFmt w:val="decimal"/>
      <w:lvlText w:val=""/>
      <w:lvlJc w:val="left"/>
    </w:lvl>
    <w:lvl w:ilvl="7" w:tplc="7CBCA206">
      <w:numFmt w:val="decimal"/>
      <w:lvlText w:val=""/>
      <w:lvlJc w:val="left"/>
    </w:lvl>
    <w:lvl w:ilvl="8" w:tplc="468CEFE6">
      <w:numFmt w:val="decimal"/>
      <w:lvlText w:val=""/>
      <w:lvlJc w:val="left"/>
    </w:lvl>
  </w:abstractNum>
  <w:abstractNum w:abstractNumId="1" w15:restartNumberingAfterBreak="0">
    <w:nsid w:val="4963186F"/>
    <w:multiLevelType w:val="hybridMultilevel"/>
    <w:tmpl w:val="140C54F8"/>
    <w:lvl w:ilvl="0" w:tplc="0E680778">
      <w:start w:val="1"/>
      <w:numFmt w:val="bullet"/>
      <w:lvlText w:val="●"/>
      <w:lvlJc w:val="left"/>
      <w:pPr>
        <w:ind w:left="720" w:hanging="360"/>
      </w:pPr>
    </w:lvl>
    <w:lvl w:ilvl="1" w:tplc="FD1A5CCE">
      <w:start w:val="1"/>
      <w:numFmt w:val="bullet"/>
      <w:lvlText w:val="○"/>
      <w:lvlJc w:val="left"/>
      <w:pPr>
        <w:ind w:left="1440" w:hanging="360"/>
      </w:pPr>
    </w:lvl>
    <w:lvl w:ilvl="2" w:tplc="C5C0D942">
      <w:start w:val="1"/>
      <w:numFmt w:val="bullet"/>
      <w:lvlText w:val="■"/>
      <w:lvlJc w:val="left"/>
      <w:pPr>
        <w:ind w:left="2160" w:hanging="360"/>
      </w:pPr>
    </w:lvl>
    <w:lvl w:ilvl="3" w:tplc="54E6685C">
      <w:start w:val="1"/>
      <w:numFmt w:val="bullet"/>
      <w:lvlText w:val="●"/>
      <w:lvlJc w:val="left"/>
      <w:pPr>
        <w:ind w:left="2880" w:hanging="360"/>
      </w:pPr>
    </w:lvl>
    <w:lvl w:ilvl="4" w:tplc="2650190C">
      <w:start w:val="1"/>
      <w:numFmt w:val="bullet"/>
      <w:lvlText w:val="○"/>
      <w:lvlJc w:val="left"/>
      <w:pPr>
        <w:ind w:left="3600" w:hanging="360"/>
      </w:pPr>
    </w:lvl>
    <w:lvl w:ilvl="5" w:tplc="39F00650">
      <w:start w:val="1"/>
      <w:numFmt w:val="bullet"/>
      <w:lvlText w:val="■"/>
      <w:lvlJc w:val="left"/>
      <w:pPr>
        <w:ind w:left="4320" w:hanging="360"/>
      </w:pPr>
    </w:lvl>
    <w:lvl w:ilvl="6" w:tplc="8FF88C62">
      <w:start w:val="1"/>
      <w:numFmt w:val="bullet"/>
      <w:lvlText w:val="●"/>
      <w:lvlJc w:val="left"/>
      <w:pPr>
        <w:ind w:left="5040" w:hanging="360"/>
      </w:pPr>
    </w:lvl>
    <w:lvl w:ilvl="7" w:tplc="22A0C2BC">
      <w:start w:val="1"/>
      <w:numFmt w:val="bullet"/>
      <w:lvlText w:val="●"/>
      <w:lvlJc w:val="left"/>
      <w:pPr>
        <w:ind w:left="5760" w:hanging="360"/>
      </w:pPr>
    </w:lvl>
    <w:lvl w:ilvl="8" w:tplc="47526E0E">
      <w:start w:val="1"/>
      <w:numFmt w:val="bullet"/>
      <w:lvlText w:val="●"/>
      <w:lvlJc w:val="left"/>
      <w:pPr>
        <w:ind w:left="6480" w:hanging="360"/>
      </w:pPr>
    </w:lvl>
  </w:abstractNum>
  <w:abstractNum w:abstractNumId="2" w15:restartNumberingAfterBreak="0">
    <w:nsid w:val="75D52F26"/>
    <w:multiLevelType w:val="hybridMultilevel"/>
    <w:tmpl w:val="0E28750A"/>
    <w:lvl w:ilvl="0" w:tplc="6BA8961C">
      <w:start w:val="1"/>
      <w:numFmt w:val="bullet"/>
      <w:lvlText w:val="•"/>
      <w:lvlJc w:val="left"/>
      <w:pPr>
        <w:ind w:left="720" w:hanging="360"/>
      </w:pPr>
    </w:lvl>
    <w:lvl w:ilvl="1" w:tplc="4C6AEB92">
      <w:numFmt w:val="decimal"/>
      <w:lvlText w:val=""/>
      <w:lvlJc w:val="left"/>
    </w:lvl>
    <w:lvl w:ilvl="2" w:tplc="C010CAFA">
      <w:numFmt w:val="decimal"/>
      <w:lvlText w:val=""/>
      <w:lvlJc w:val="left"/>
    </w:lvl>
    <w:lvl w:ilvl="3" w:tplc="94F058C0">
      <w:numFmt w:val="decimal"/>
      <w:lvlText w:val=""/>
      <w:lvlJc w:val="left"/>
    </w:lvl>
    <w:lvl w:ilvl="4" w:tplc="288A84E8">
      <w:numFmt w:val="decimal"/>
      <w:lvlText w:val=""/>
      <w:lvlJc w:val="left"/>
    </w:lvl>
    <w:lvl w:ilvl="5" w:tplc="2D52FF88">
      <w:numFmt w:val="decimal"/>
      <w:lvlText w:val=""/>
      <w:lvlJc w:val="left"/>
    </w:lvl>
    <w:lvl w:ilvl="6" w:tplc="C0C61A72">
      <w:numFmt w:val="decimal"/>
      <w:lvlText w:val=""/>
      <w:lvlJc w:val="left"/>
    </w:lvl>
    <w:lvl w:ilvl="7" w:tplc="D65413D8">
      <w:numFmt w:val="decimal"/>
      <w:lvlText w:val=""/>
      <w:lvlJc w:val="left"/>
    </w:lvl>
    <w:lvl w:ilvl="8" w:tplc="BFD26EFC">
      <w:numFmt w:val="decimal"/>
      <w:lvlText w:val=""/>
      <w:lvlJc w:val="left"/>
    </w:lvl>
  </w:abstractNum>
  <w:num w:numId="1" w16cid:durableId="1351375916">
    <w:abstractNumId w:val="1"/>
    <w:lvlOverride w:ilvl="0">
      <w:startOverride w:val="1"/>
    </w:lvlOverride>
  </w:num>
  <w:num w:numId="2" w16cid:durableId="1778519261">
    <w:abstractNumId w:val="2"/>
    <w:lvlOverride w:ilvl="0">
      <w:startOverride w:val="1"/>
    </w:lvlOverride>
  </w:num>
  <w:num w:numId="3" w16cid:durableId="16867062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640"/>
    <w:rsid w:val="00754880"/>
    <w:rsid w:val="008B5E72"/>
    <w:rsid w:val="00F96640"/>
    <w:rsid w:val="00FB74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D5FB9B1"/>
  <w15:docId w15:val="{43A0F211-4204-7545-986C-0C90B5CAF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3E50"/>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34B6E"/>
      <w:sz w:val="28"/>
      <w:szCs w:val="28"/>
    </w:rPr>
  </w:style>
  <w:style w:type="paragraph" w:styleId="Heading3">
    <w:name w:val="heading 3"/>
    <w:uiPriority w:val="9"/>
    <w:unhideWhenUsed/>
    <w:qFormat/>
    <w:pPr>
      <w:spacing w:before="200" w:after="120"/>
      <w:outlineLvl w:val="2"/>
    </w:pPr>
    <w:rPr>
      <w:b/>
      <w:bCs/>
      <w:color w:val="2D7D46"/>
      <w:sz w:val="24"/>
      <w:szCs w:val="24"/>
    </w:rPr>
  </w:style>
  <w:style w:type="paragraph" w:styleId="Heading4">
    <w:name w:val="heading 4"/>
    <w:uiPriority w:val="9"/>
    <w:unhideWhenUsed/>
    <w:qFormat/>
    <w:pPr>
      <w:spacing w:before="160" w:after="100"/>
      <w:outlineLvl w:val="3"/>
    </w:pPr>
    <w:rPr>
      <w:b/>
      <w:bCs/>
      <w:color w:val="6B3FA0"/>
      <w:sz w:val="22"/>
      <w:szCs w:val="22"/>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4471</Words>
  <Characters>27671</Characters>
  <Application>Microsoft Office Word</Application>
  <DocSecurity>0</DocSecurity>
  <Lines>679</Lines>
  <Paragraphs>387</Paragraphs>
  <ScaleCrop>false</ScaleCrop>
  <Company/>
  <LinksUpToDate>false</LinksUpToDate>
  <CharactersWithSpaces>31821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Greg Tolefe</cp:lastModifiedBy>
  <cp:revision>2</cp:revision>
  <dcterms:created xsi:type="dcterms:W3CDTF">2026-02-15T10:19:00Z</dcterms:created>
  <dcterms:modified xsi:type="dcterms:W3CDTF">2026-02-15T10:19:00Z</dcterms:modified>
</cp:coreProperties>
</file>