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1004"/>
        <w:tblW w:w="0" w:type="auto"/>
        <w:tblLook w:val="04A0" w:firstRow="1" w:lastRow="0" w:firstColumn="1" w:lastColumn="0" w:noHBand="0" w:noVBand="1"/>
      </w:tblPr>
      <w:tblGrid>
        <w:gridCol w:w="3618"/>
        <w:gridCol w:w="2766"/>
        <w:gridCol w:w="1596"/>
        <w:gridCol w:w="1596"/>
      </w:tblGrid>
      <w:tr w:rsidR="004B37C3" w:rsidTr="004B37C3">
        <w:trPr>
          <w:trHeight w:val="132"/>
        </w:trPr>
        <w:tc>
          <w:tcPr>
            <w:tcW w:w="3618" w:type="dxa"/>
            <w:vMerge w:val="restart"/>
          </w:tcPr>
          <w:p w:rsidR="004B37C3" w:rsidRDefault="004B37C3" w:rsidP="004B37C3">
            <w:r>
              <w:t xml:space="preserve">              Knowledge Aspects</w:t>
            </w:r>
          </w:p>
        </w:tc>
        <w:tc>
          <w:tcPr>
            <w:tcW w:w="2766" w:type="dxa"/>
            <w:vMerge w:val="restart"/>
          </w:tcPr>
          <w:p w:rsidR="004B37C3" w:rsidRDefault="004B37C3" w:rsidP="004B37C3">
            <w:r>
              <w:t xml:space="preserve">            Statement</w:t>
            </w:r>
          </w:p>
        </w:tc>
        <w:tc>
          <w:tcPr>
            <w:tcW w:w="3192" w:type="dxa"/>
            <w:gridSpan w:val="2"/>
          </w:tcPr>
          <w:p w:rsidR="004B37C3" w:rsidRDefault="004B37C3" w:rsidP="004B37C3">
            <w:r>
              <w:t xml:space="preserve">              Knowledge Score</w:t>
            </w:r>
          </w:p>
        </w:tc>
      </w:tr>
      <w:tr w:rsidR="004B37C3" w:rsidTr="004B37C3">
        <w:trPr>
          <w:trHeight w:val="132"/>
        </w:trPr>
        <w:tc>
          <w:tcPr>
            <w:tcW w:w="3618" w:type="dxa"/>
            <w:vMerge/>
          </w:tcPr>
          <w:p w:rsidR="004B37C3" w:rsidRDefault="004B37C3" w:rsidP="004B37C3"/>
        </w:tc>
        <w:tc>
          <w:tcPr>
            <w:tcW w:w="2766" w:type="dxa"/>
            <w:vMerge/>
          </w:tcPr>
          <w:p w:rsidR="004B37C3" w:rsidRDefault="004B37C3" w:rsidP="004B37C3"/>
        </w:tc>
        <w:tc>
          <w:tcPr>
            <w:tcW w:w="1596" w:type="dxa"/>
          </w:tcPr>
          <w:p w:rsidR="004B37C3" w:rsidRDefault="004B37C3" w:rsidP="004B37C3">
            <w:r>
              <w:t xml:space="preserve">        Mean</w:t>
            </w:r>
          </w:p>
        </w:tc>
        <w:tc>
          <w:tcPr>
            <w:tcW w:w="1596" w:type="dxa"/>
          </w:tcPr>
          <w:p w:rsidR="004B37C3" w:rsidRDefault="004B37C3" w:rsidP="004B37C3">
            <w:r>
              <w:t xml:space="preserve">         S.D</w:t>
            </w:r>
          </w:p>
        </w:tc>
      </w:tr>
      <w:tr w:rsidR="004B37C3" w:rsidTr="00B629F6">
        <w:tc>
          <w:tcPr>
            <w:tcW w:w="3618" w:type="dxa"/>
          </w:tcPr>
          <w:p w:rsidR="004B37C3" w:rsidRDefault="004B37C3" w:rsidP="004B37C3">
            <w:r>
              <w:t>HPV vaccination and prevention of cervical cancer</w:t>
            </w:r>
          </w:p>
        </w:tc>
        <w:tc>
          <w:tcPr>
            <w:tcW w:w="2766" w:type="dxa"/>
          </w:tcPr>
          <w:p w:rsidR="004B37C3" w:rsidRDefault="004B37C3" w:rsidP="004B37C3">
            <w:r>
              <w:t xml:space="preserve">                    20</w:t>
            </w:r>
          </w:p>
        </w:tc>
        <w:tc>
          <w:tcPr>
            <w:tcW w:w="1596" w:type="dxa"/>
          </w:tcPr>
          <w:p w:rsidR="004B37C3" w:rsidRDefault="004B37C3" w:rsidP="004B37C3">
            <w:r>
              <w:t xml:space="preserve">        6.78</w:t>
            </w:r>
          </w:p>
        </w:tc>
        <w:tc>
          <w:tcPr>
            <w:tcW w:w="1596" w:type="dxa"/>
          </w:tcPr>
          <w:p w:rsidR="004B37C3" w:rsidRDefault="004B37C3" w:rsidP="004B37C3">
            <w:r>
              <w:t>2.52838209</w:t>
            </w:r>
          </w:p>
        </w:tc>
      </w:tr>
    </w:tbl>
    <w:p w:rsidR="004B37C3" w:rsidRPr="004B37C3" w:rsidRDefault="004B37C3" w:rsidP="004B37C3">
      <w:pPr>
        <w:rPr>
          <w:rStyle w:val="Strong"/>
          <w:b w:val="0"/>
        </w:rPr>
      </w:pPr>
      <w:r w:rsidRPr="004B37C3">
        <w:rPr>
          <w:rStyle w:val="Strong"/>
        </w:rPr>
        <w:t>Distribution of knowledge score</w:t>
      </w:r>
    </w:p>
    <w:p w:rsidR="004B37C3" w:rsidRPr="004B37C3" w:rsidRDefault="004B37C3" w:rsidP="004B37C3"/>
    <w:p w:rsidR="004B37C3" w:rsidRDefault="004B37C3" w:rsidP="004B37C3">
      <w:pPr>
        <w:tabs>
          <w:tab w:val="left" w:pos="1044"/>
        </w:tabs>
        <w:rPr>
          <w:rStyle w:val="Strong"/>
        </w:rPr>
      </w:pPr>
      <w:r w:rsidRPr="004B37C3">
        <w:rPr>
          <w:rStyle w:val="Strong"/>
        </w:rPr>
        <w:t>Distribution of Attitude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37C3" w:rsidRPr="004B37C3" w:rsidTr="004B37C3">
        <w:tc>
          <w:tcPr>
            <w:tcW w:w="3192" w:type="dxa"/>
          </w:tcPr>
          <w:p w:rsidR="004B37C3" w:rsidRPr="004B37C3" w:rsidRDefault="004B37C3" w:rsidP="004B37C3">
            <w:pPr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 xml:space="preserve">               Attitude level</w:t>
            </w:r>
          </w:p>
        </w:tc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 xml:space="preserve">                      Mean</w:t>
            </w:r>
          </w:p>
        </w:tc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 xml:space="preserve">                           S.D</w:t>
            </w:r>
          </w:p>
        </w:tc>
      </w:tr>
      <w:tr w:rsidR="004B37C3" w:rsidRPr="004B37C3" w:rsidTr="004B37C3"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>Positive</w:t>
            </w:r>
          </w:p>
        </w:tc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 xml:space="preserve">                     18.29</w:t>
            </w:r>
          </w:p>
        </w:tc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>0.0120627227</w:t>
            </w:r>
          </w:p>
        </w:tc>
      </w:tr>
      <w:tr w:rsidR="004B37C3" w:rsidRPr="004B37C3" w:rsidTr="004B37C3"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>Negative</w:t>
            </w:r>
          </w:p>
        </w:tc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 xml:space="preserve">                        4.27</w:t>
            </w:r>
          </w:p>
        </w:tc>
        <w:tc>
          <w:tcPr>
            <w:tcW w:w="3192" w:type="dxa"/>
          </w:tcPr>
          <w:p w:rsidR="004B37C3" w:rsidRPr="004B37C3" w:rsidRDefault="004B37C3" w:rsidP="004B37C3">
            <w:pPr>
              <w:tabs>
                <w:tab w:val="left" w:pos="1044"/>
              </w:tabs>
              <w:rPr>
                <w:rStyle w:val="Strong"/>
                <w:b w:val="0"/>
              </w:rPr>
            </w:pPr>
            <w:r w:rsidRPr="004B37C3">
              <w:rPr>
                <w:rStyle w:val="Strong"/>
                <w:b w:val="0"/>
              </w:rPr>
              <w:t>6.18806068</w:t>
            </w:r>
          </w:p>
        </w:tc>
      </w:tr>
    </w:tbl>
    <w:p w:rsidR="004B37C3" w:rsidRPr="004B37C3" w:rsidRDefault="004B37C3" w:rsidP="004B37C3">
      <w:pPr>
        <w:tabs>
          <w:tab w:val="left" w:pos="1044"/>
        </w:tabs>
        <w:rPr>
          <w:rStyle w:val="Strong"/>
        </w:rPr>
      </w:pPr>
    </w:p>
    <w:p w:rsidR="004B37C3" w:rsidRPr="004B37C3" w:rsidRDefault="004B37C3" w:rsidP="004B37C3"/>
    <w:p w:rsidR="004B37C3" w:rsidRPr="004B37C3" w:rsidRDefault="004B37C3" w:rsidP="004B37C3">
      <w:bookmarkStart w:id="0" w:name="_GoBack"/>
      <w:bookmarkEnd w:id="0"/>
    </w:p>
    <w:p w:rsidR="00176257" w:rsidRPr="004B37C3" w:rsidRDefault="00176257" w:rsidP="004B37C3"/>
    <w:sectPr w:rsidR="00176257" w:rsidRPr="004B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C3"/>
    <w:rsid w:val="00176257"/>
    <w:rsid w:val="004B37C3"/>
    <w:rsid w:val="00D1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B37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B3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2021-12-18T06:40:00Z</dcterms:created>
  <dcterms:modified xsi:type="dcterms:W3CDTF">2021-12-18T06:50:00Z</dcterms:modified>
</cp:coreProperties>
</file>