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bqt8oz580oc" w:id="0"/>
      <w:bookmarkEnd w:id="0"/>
      <w:r w:rsidDel="00000000" w:rsidR="00000000" w:rsidRPr="00000000">
        <w:rPr>
          <w:rtl w:val="0"/>
        </w:rPr>
        <w:t xml:space="preserve">Market Sentinel — Module 3: Change Detection &amp; Keyword Engine Specification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mmotbo62519r" w:id="1"/>
      <w:bookmarkEnd w:id="1"/>
      <w:r w:rsidDel="00000000" w:rsidR="00000000" w:rsidRPr="00000000">
        <w:rPr>
          <w:rtl w:val="0"/>
        </w:rPr>
        <w:t xml:space="preserve">1. Module Overview &amp; Responsibilities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3 is responsible for processing normalized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RawItem[]</w:t>
      </w:r>
      <w:r w:rsidDel="00000000" w:rsidR="00000000" w:rsidRPr="00000000">
        <w:rPr>
          <w:rtl w:val="0"/>
        </w:rPr>
        <w:t xml:space="preserve"> data originally emitted by the Fetch Engine. It serves two primary technical functions: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Detection</w:t>
      </w:r>
      <w:r w:rsidDel="00000000" w:rsidR="00000000" w:rsidRPr="00000000">
        <w:rPr>
          <w:rtl w:val="0"/>
        </w:rPr>
        <w:t xml:space="preserve">: This process identifies unique content items for each source. It utilizes deterministic item-level hashing to ensure that duplicate content is filtered out before further processing.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Keyword Engine</w:t>
      </w:r>
      <w:r w:rsidDel="00000000" w:rsidR="00000000" w:rsidRPr="00000000">
        <w:rPr>
          <w:rtl w:val="0"/>
        </w:rPr>
        <w:t xml:space="preserve">: This engine matches newly identified events against a predefined set of keyword groups. Upon matching, it populates event tags and triggers events that determine notification eligibility.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jk2t0spqzsdb" w:id="2"/>
      <w:bookmarkEnd w:id="2"/>
      <w:r w:rsidDel="00000000" w:rsidR="00000000" w:rsidRPr="00000000">
        <w:rPr>
          <w:rtl w:val="0"/>
        </w:rPr>
        <w:t xml:space="preserve">2. Item-Level Content Hashing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hasher.ts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hashing logic ensures the integrity and uniqueness of each persisted event within the system.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 Inputs</w:t>
      </w:r>
      <w:r w:rsidDel="00000000" w:rsidR="00000000" w:rsidRPr="00000000">
        <w:rPr>
          <w:rtl w:val="0"/>
        </w:rPr>
        <w:t xml:space="preserve">: The input string for the hash is generated by concatenating the following normalized 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 + publishedAt + normalizedContent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Algorithm</w:t>
      </w:r>
      <w:r w:rsidDel="00000000" w:rsidR="00000000" w:rsidRPr="00000000">
        <w:rPr>
          <w:rtl w:val="0"/>
        </w:rPr>
        <w:t xml:space="preserve">: The module employs SHA-256 string hashing to produce a 64-character hexadecimal string defined as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contentHash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Enforcement</w:t>
      </w:r>
      <w:r w:rsidDel="00000000" w:rsidR="00000000" w:rsidRPr="00000000">
        <w:rPr>
          <w:rtl w:val="0"/>
        </w:rPr>
        <w:t xml:space="preserve">: Data integrity is maintained through a unique composite constraint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tl w:val="0"/>
        </w:rPr>
        <w:t xml:space="preserve">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@@unique([sourceId, contentHash])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Deduplication Logic</w:t>
      </w:r>
      <w:r w:rsidDel="00000000" w:rsidR="00000000" w:rsidRPr="00000000">
        <w:rPr>
          <w:rtl w:val="0"/>
        </w:rPr>
        <w:t xml:space="preserve">: Prior to persisting a new event, the engine queries the database for the specific combination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(sourceId, contentHash)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If the combination is found, the item is recognized as a duplicate and is skipped.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If the combination is absent, the event is persisted, and the system emits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event.created</w:t>
      </w:r>
      <w:r w:rsidDel="00000000" w:rsidR="00000000" w:rsidRPr="00000000">
        <w:rPr>
          <w:rtl w:val="0"/>
        </w:rPr>
        <w:t xml:space="preserve"> domain event.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usez8ek8jxnr" w:id="3"/>
      <w:bookmarkEnd w:id="3"/>
      <w:r w:rsidDel="00000000" w:rsidR="00000000" w:rsidRPr="00000000">
        <w:rPr>
          <w:rtl w:val="0"/>
        </w:rPr>
        <w:t xml:space="preserve">3. Keyword Matcher Engine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matcher.ts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Once an item is verified as new, it is passed to the Keyword Matcher Engine to determine its relevance to user interests.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Keyword Structure</w:t>
      </w:r>
      <w:r w:rsidDel="00000000" w:rsidR="00000000" w:rsidRPr="00000000">
        <w:rPr>
          <w:rtl w:val="0"/>
        </w:rPr>
        <w:t xml:space="preserve">: The engine evaluates terms that are linked across active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KeywordGroup</w:t>
      </w:r>
      <w:r w:rsidDel="00000000" w:rsidR="00000000" w:rsidRPr="00000000">
        <w:rPr>
          <w:rtl w:val="0"/>
        </w:rPr>
        <w:t xml:space="preserve"> entries (for example: "Crypto", "AI", or "India").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Matching Algorithm</w:t>
      </w:r>
      <w:r w:rsidDel="00000000" w:rsidR="00000000" w:rsidRPr="00000000">
        <w:rPr>
          <w:rtl w:val="0"/>
        </w:rPr>
        <w:t xml:space="preserve">: The engine performs case-insensitive regex word-boundary matching. This search is conducted across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originalContent</w:t>
      </w:r>
      <w:r w:rsidDel="00000000" w:rsidR="00000000" w:rsidRPr="00000000">
        <w:rPr>
          <w:rtl w:val="0"/>
        </w:rPr>
        <w:t xml:space="preserve"> fields of the event.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Junction Persistence</w:t>
      </w:r>
      <w:r w:rsidDel="00000000" w:rsidR="00000000" w:rsidRPr="00000000">
        <w:rPr>
          <w:rtl w:val="0"/>
        </w:rPr>
        <w:t xml:space="preserve">: When matches are identified, records are created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EventKeyword</w:t>
      </w:r>
      <w:r w:rsidDel="00000000" w:rsidR="00000000" w:rsidRPr="00000000">
        <w:rPr>
          <w:rtl w:val="0"/>
        </w:rPr>
        <w:t xml:space="preserve"> junction table. This table establishes the link between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eventId</w:t>
      </w:r>
      <w:r w:rsidDel="00000000" w:rsidR="00000000" w:rsidRPr="00000000">
        <w:rPr>
          <w:rtl w:val="0"/>
        </w:rPr>
        <w:t xml:space="preserve"> and the corresponding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Event Dispatch</w:t>
      </w:r>
      <w:r w:rsidDel="00000000" w:rsidR="00000000" w:rsidRPr="00000000">
        <w:rPr>
          <w:rtl w:val="0"/>
        </w:rPr>
        <w:t xml:space="preserve">: If one or more keywords are successfully matched, the engine emits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event.keywords_matched</w:t>
      </w:r>
      <w:r w:rsidDel="00000000" w:rsidR="00000000" w:rsidRPr="00000000">
        <w:rPr>
          <w:rtl w:val="0"/>
        </w:rPr>
        <w:t xml:space="preserve"> event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DomainEventBus</w:t>
      </w:r>
      <w:r w:rsidDel="00000000" w:rsidR="00000000" w:rsidRPr="00000000">
        <w:rPr>
          <w:rtl w:val="0"/>
        </w:rPr>
        <w:t xml:space="preserve">. This serves to notify the Notification Dispatcher.</w:t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1zriwsil1rhp" w:id="4"/>
      <w:bookmarkEnd w:id="4"/>
      <w:r w:rsidDel="00000000" w:rsidR="00000000" w:rsidRPr="00000000">
        <w:rPr>
          <w:rtl w:val="0"/>
        </w:rPr>
        <w:t xml:space="preserve">4. Event Bus Integration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Module 3 operates within the larger system architecture by subscribing to and emitting specific events: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Subscribes 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raw_items.fetched</w:t>
      </w:r>
      <w:r w:rsidDel="00000000" w:rsidR="00000000" w:rsidRPr="00000000">
        <w:rPr>
          <w:rtl w:val="0"/>
        </w:rPr>
        <w:t xml:space="preserve"> events emitted by Module 2.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Emits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event.created</w:t>
      </w:r>
      <w:r w:rsidDel="00000000" w:rsidR="00000000" w:rsidRPr="00000000">
        <w:rPr>
          <w:rtl w:val="0"/>
        </w:rPr>
        <w:t xml:space="preserve"> immediately upon the successful persistence of a unique new event.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Emits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event.keywords_matched</w:t>
      </w:r>
      <w:r w:rsidDel="00000000" w:rsidR="00000000" w:rsidRPr="00000000">
        <w:rPr>
          <w:rtl w:val="0"/>
        </w:rPr>
        <w:t xml:space="preserve"> once the keyword evaluation process is complete and matches have been identified.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33415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475569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64748b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e293b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