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mtgrrrqfi1j" w:id="0"/>
      <w:bookmarkEnd w:id="0"/>
      <w:r w:rsidDel="00000000" w:rsidR="00000000" w:rsidRPr="00000000">
        <w:rPr>
          <w:rtl w:val="0"/>
        </w:rPr>
        <w:t xml:space="preserve">Market Sentinel — Module 4: Scheduler Engine Specification</w:t>
      </w:r>
    </w:p>
    <w:p w:rsidR="00000000" w:rsidDel="00000000" w:rsidP="00000000" w:rsidRDefault="00000000" w:rsidRPr="00000000" w14:paraId="00000002">
      <w:pPr>
        <w:pStyle w:val="Heading1"/>
        <w:rPr/>
      </w:pPr>
      <w:bookmarkStart w:colFirst="0" w:colLast="0" w:name="_orkhbfnt7a03" w:id="1"/>
      <w:bookmarkEnd w:id="1"/>
      <w:r w:rsidDel="00000000" w:rsidR="00000000" w:rsidRPr="00000000">
        <w:rPr>
          <w:rtl w:val="0"/>
        </w:rPr>
        <w:t xml:space="preserve">1. Module Overview &amp; Responsibilities</w:t>
      </w:r>
    </w:p>
    <w:p w:rsidR="00000000" w:rsidDel="00000000" w:rsidP="00000000" w:rsidRDefault="00000000" w:rsidRPr="00000000" w14:paraId="00000003">
      <w:pPr>
        <w:rPr/>
      </w:pPr>
      <w:r w:rsidDel="00000000" w:rsidR="00000000" w:rsidRPr="00000000">
        <w:rPr>
          <w:rtl w:val="0"/>
        </w:rPr>
        <w:t xml:space="preserve">The Scheduler Engine manages recurring fetch jobs for active sources across customizable time intervals. It guarantees execution persistence across server restarts, provides worker concurrency controls, and enforces automated circuit breaker protection.</w:t>
      </w:r>
    </w:p>
    <w:p w:rsidR="00000000" w:rsidDel="00000000" w:rsidP="00000000" w:rsidRDefault="00000000" w:rsidRPr="00000000" w14:paraId="00000004">
      <w:pPr>
        <w:pStyle w:val="Heading1"/>
        <w:rPr/>
      </w:pPr>
      <w:bookmarkStart w:colFirst="0" w:colLast="0" w:name="_f837tf8t45yd" w:id="2"/>
      <w:bookmarkEnd w:id="2"/>
      <w:r w:rsidDel="00000000" w:rsidR="00000000" w:rsidRPr="00000000">
        <w:rPr>
          <w:rtl w:val="0"/>
        </w:rPr>
        <w:t xml:space="preserve">2. Infrastructure: BullMQ + Redis Queue (</w:t>
      </w:r>
      <w:r w:rsidDel="00000000" w:rsidR="00000000" w:rsidRPr="00000000">
        <w:rPr>
          <w:rFonts w:ascii="Roboto Mono" w:cs="Roboto Mono" w:eastAsia="Roboto Mono" w:hAnsi="Roboto Mono"/>
          <w:color w:val="188038"/>
          <w:rtl w:val="0"/>
        </w:rPr>
        <w:t xml:space="preserve">queue.ts</w:t>
      </w:r>
      <w:r w:rsidDel="00000000" w:rsidR="00000000" w:rsidRPr="00000000">
        <w:rPr>
          <w:rtl w:val="0"/>
        </w:rPr>
        <w:t xml:space="preserve">)</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Queue Architecture</w:t>
      </w:r>
      <w:r w:rsidDel="00000000" w:rsidR="00000000" w:rsidRPr="00000000">
        <w:rPr>
          <w:rtl w:val="0"/>
        </w:rPr>
        <w:t xml:space="preserve">: Implemented via BullMQ repeatable jobs backed by Redis 7.</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Job Registration</w:t>
      </w:r>
      <w:r w:rsidDel="00000000" w:rsidR="00000000" w:rsidRPr="00000000">
        <w:rPr>
          <w:rtl w:val="0"/>
        </w:rPr>
        <w:t xml:space="preserve">: Each active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creates a repeatable job in BullMQ keyed by </w:t>
      </w:r>
      <w:r w:rsidDel="00000000" w:rsidR="00000000" w:rsidRPr="00000000">
        <w:rPr>
          <w:rFonts w:ascii="Roboto Mono" w:cs="Roboto Mono" w:eastAsia="Roboto Mono" w:hAnsi="Roboto Mono"/>
          <w:color w:val="188038"/>
          <w:rtl w:val="0"/>
        </w:rPr>
        <w:t xml:space="preserve">source.id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every: source.checkIntervalSec * 1000</w:t>
      </w:r>
      <w:r w:rsidDel="00000000" w:rsidR="00000000" w:rsidRPr="00000000">
        <w:rPr>
          <w:rtl w:val="0"/>
        </w:rPr>
        <w:t xml:space="preserve">.</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Persistence &amp; Recovery</w:t>
      </w:r>
      <w:r w:rsidDel="00000000" w:rsidR="00000000" w:rsidRPr="00000000">
        <w:rPr>
          <w:rtl w:val="0"/>
        </w:rPr>
        <w:t xml:space="preserve">: Schedules persist in Redis; restarting the Node.js application process automatically resumes active polling schedules without state loss.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Concurrency Control</w:t>
      </w:r>
      <w:r w:rsidDel="00000000" w:rsidR="00000000" w:rsidRPr="00000000">
        <w:rPr>
          <w:rtl w:val="0"/>
        </w:rPr>
        <w:t xml:space="preserve">: Worker processes restrict concurrent source checks (e.g. max 5 parallel jobs) to prevent outbound network saturation.</w:t>
      </w:r>
    </w:p>
    <w:p w:rsidR="00000000" w:rsidDel="00000000" w:rsidP="00000000" w:rsidRDefault="00000000" w:rsidRPr="00000000" w14:paraId="00000009">
      <w:pPr>
        <w:pStyle w:val="Heading1"/>
        <w:rPr/>
      </w:pPr>
      <w:bookmarkStart w:colFirst="0" w:colLast="0" w:name="_o4c1b08dn9vu" w:id="3"/>
      <w:bookmarkEnd w:id="3"/>
      <w:r w:rsidDel="00000000" w:rsidR="00000000" w:rsidRPr="00000000">
        <w:rPr>
          <w:rtl w:val="0"/>
        </w:rPr>
        <w:t xml:space="preserve">3. Worker Execution Flow (</w:t>
      </w:r>
      <w:r w:rsidDel="00000000" w:rsidR="00000000" w:rsidRPr="00000000">
        <w:rPr>
          <w:rFonts w:ascii="Roboto Mono" w:cs="Roboto Mono" w:eastAsia="Roboto Mono" w:hAnsi="Roboto Mono"/>
          <w:color w:val="188038"/>
          <w:rtl w:val="0"/>
        </w:rPr>
        <w:t xml:space="preserve">check-source.job.ts</w:t>
      </w:r>
      <w:r w:rsidDel="00000000" w:rsidR="00000000" w:rsidRPr="00000000">
        <w:rPr>
          <w:rtl w:val="0"/>
        </w:rPr>
        <w:t xml:space="preserv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Fetches source metadata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from PostgreSQL. If </w:t>
      </w:r>
      <w:r w:rsidDel="00000000" w:rsidR="00000000" w:rsidRPr="00000000">
        <w:rPr>
          <w:rFonts w:ascii="Roboto Mono" w:cs="Roboto Mono" w:eastAsia="Roboto Mono" w:hAnsi="Roboto Mono"/>
          <w:color w:val="188038"/>
          <w:rtl w:val="0"/>
        </w:rPr>
        <w:t xml:space="preserve">status !== 'active'</w:t>
      </w:r>
      <w:r w:rsidDel="00000000" w:rsidR="00000000" w:rsidRPr="00000000">
        <w:rPr>
          <w:rtl w:val="0"/>
        </w:rPr>
        <w:t xml:space="preserve">, cancels job execution.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FetcherRegistry.get(source.type).fetch(source)</w:t>
      </w:r>
      <w:r w:rsidDel="00000000" w:rsidR="00000000" w:rsidRPr="00000000">
        <w:rPr>
          <w:rtl w:val="0"/>
        </w:rPr>
        <w:t xml:space="preserv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On successful fetch:</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lastSuccessAt = new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consecutiveFailures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 = 'active'</w:t>
      </w:r>
      <w:r w:rsidDel="00000000" w:rsidR="00000000" w:rsidRPr="00000000">
        <w:rPr>
          <w:rtl w:val="0"/>
        </w:rPr>
        <w:t xml:space="preserve">.</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Records successful entry in </w:t>
      </w:r>
      <w:r w:rsidDel="00000000" w:rsidR="00000000" w:rsidRPr="00000000">
        <w:rPr>
          <w:rFonts w:ascii="Roboto Mono" w:cs="Roboto Mono" w:eastAsia="Roboto Mono" w:hAnsi="Roboto Mono"/>
          <w:color w:val="188038"/>
          <w:rtl w:val="0"/>
        </w:rPr>
        <w:t xml:space="preserve">FetchLog</w:t>
      </w:r>
      <w:r w:rsidDel="00000000" w:rsidR="00000000" w:rsidRPr="00000000">
        <w:rPr>
          <w:rtl w:val="0"/>
        </w:rPr>
        <w:t xml:space="preserve">.</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Emits </w:t>
      </w:r>
      <w:r w:rsidDel="00000000" w:rsidR="00000000" w:rsidRPr="00000000">
        <w:rPr>
          <w:rFonts w:ascii="Roboto Mono" w:cs="Roboto Mono" w:eastAsia="Roboto Mono" w:hAnsi="Roboto Mono"/>
          <w:color w:val="188038"/>
          <w:rtl w:val="0"/>
        </w:rPr>
        <w:t xml:space="preserve">raw_items.fetched</w:t>
      </w:r>
      <w:r w:rsidDel="00000000" w:rsidR="00000000" w:rsidRPr="00000000">
        <w:rPr>
          <w:rtl w:val="0"/>
        </w:rPr>
        <w:t xml:space="preserve"> event to Module 3.</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On error / failure:</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Increments </w:t>
      </w:r>
      <w:r w:rsidDel="00000000" w:rsidR="00000000" w:rsidRPr="00000000">
        <w:rPr>
          <w:rFonts w:ascii="Roboto Mono" w:cs="Roboto Mono" w:eastAsia="Roboto Mono" w:hAnsi="Roboto Mono"/>
          <w:color w:val="188038"/>
          <w:rtl w:val="0"/>
        </w:rPr>
        <w:t xml:space="preserve">consecutiveFailures</w:t>
      </w:r>
      <w:r w:rsidDel="00000000" w:rsidR="00000000" w:rsidRPr="00000000">
        <w:rPr>
          <w:rtl w:val="0"/>
        </w:rPr>
        <w:t xml:space="preserve">.</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Records error message in </w:t>
      </w:r>
      <w:r w:rsidDel="00000000" w:rsidR="00000000" w:rsidRPr="00000000">
        <w:rPr>
          <w:rFonts w:ascii="Roboto Mono" w:cs="Roboto Mono" w:eastAsia="Roboto Mono" w:hAnsi="Roboto Mono"/>
          <w:color w:val="188038"/>
          <w:rtl w:val="0"/>
        </w:rPr>
        <w:t xml:space="preserve">lastError</w:t>
      </w:r>
      <w:r w:rsidDel="00000000" w:rsidR="00000000" w:rsidRPr="00000000">
        <w:rPr>
          <w:rtl w:val="0"/>
        </w:rPr>
        <w:t xml:space="preserve"> and creates an error record in </w:t>
      </w:r>
      <w:r w:rsidDel="00000000" w:rsidR="00000000" w:rsidRPr="00000000">
        <w:rPr>
          <w:rFonts w:ascii="Roboto Mono" w:cs="Roboto Mono" w:eastAsia="Roboto Mono" w:hAnsi="Roboto Mono"/>
          <w:color w:val="188038"/>
          <w:rtl w:val="0"/>
        </w:rPr>
        <w:t xml:space="preserve">FetchLog</w:t>
      </w:r>
      <w:r w:rsidDel="00000000" w:rsidR="00000000" w:rsidRPr="00000000">
        <w:rPr>
          <w:rtl w:val="0"/>
        </w:rPr>
        <w:t xml:space="preserve">.</w:t>
      </w:r>
    </w:p>
    <w:p w:rsidR="00000000" w:rsidDel="00000000" w:rsidP="00000000" w:rsidRDefault="00000000" w:rsidRPr="00000000" w14:paraId="00000013">
      <w:pPr>
        <w:pStyle w:val="Heading1"/>
        <w:rPr/>
      </w:pPr>
      <w:bookmarkStart w:colFirst="0" w:colLast="0" w:name="_cmzja4kjyq6b" w:id="4"/>
      <w:bookmarkEnd w:id="4"/>
      <w:r w:rsidDel="00000000" w:rsidR="00000000" w:rsidRPr="00000000">
        <w:rPr>
          <w:rtl w:val="0"/>
        </w:rPr>
        <w:t xml:space="preserve">4. Circuit Breaker Mechanism</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Threshold</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consecutiveFailures &gt;= 5</w:t>
      </w:r>
      <w:r w:rsidDel="00000000" w:rsidR="00000000" w:rsidRPr="00000000">
        <w:rPr>
          <w:rtl w:val="0"/>
        </w:rPr>
        <w:t xml:space="preserve"> (configurable per source), the source status automatically transitions to </w:t>
      </w:r>
      <w:r w:rsidDel="00000000" w:rsidR="00000000" w:rsidRPr="00000000">
        <w:rPr>
          <w:rFonts w:ascii="Roboto Mono" w:cs="Roboto Mono" w:eastAsia="Roboto Mono" w:hAnsi="Roboto Mono"/>
          <w:color w:val="188038"/>
          <w:rtl w:val="0"/>
        </w:rPr>
        <w:t xml:space="preserve">status = 'error'</w:t>
      </w:r>
      <w:r w:rsidDel="00000000" w:rsidR="00000000" w:rsidRPr="00000000">
        <w:rPr>
          <w:rtl w:val="0"/>
        </w:rPr>
        <w:t xml:space="preserve">.</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Behavior</w:t>
      </w:r>
      <w:r w:rsidDel="00000000" w:rsidR="00000000" w:rsidRPr="00000000">
        <w:rPr>
          <w:rtl w:val="0"/>
        </w:rPr>
        <w:t xml:space="preserve">: The repeatable job is removed from BullMQ to stop hammering unresponsive endpoints.</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Alerting</w:t>
      </w:r>
      <w:r w:rsidDel="00000000" w:rsidR="00000000" w:rsidRPr="00000000">
        <w:rPr>
          <w:rtl w:val="0"/>
        </w:rPr>
        <w:t xml:space="preserve">: Surfaces error status on the Source Manager dashboard for manual user inspection and reset.</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74f"/>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37e"/>
      <w:sz w:val="35.4"/>
      <w:szCs w:val="35.4"/>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83593"/>
      <w:sz w:val="33.2"/>
      <w:szCs w:val="33.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03f9f"/>
      <w:sz w:val="31"/>
      <w:szCs w:val="3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40.4"/>
      <w:szCs w:val="40.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