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pu56divtf4i" w:id="0"/>
      <w:bookmarkEnd w:id="0"/>
      <w:r w:rsidDel="00000000" w:rsidR="00000000" w:rsidRPr="00000000">
        <w:rPr>
          <w:rtl w:val="0"/>
        </w:rPr>
        <w:t xml:space="preserve">Market Sentinel — Module 7: Dashboard UI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cjkw7o1gvax" w:id="1"/>
      <w:bookmarkEnd w:id="1"/>
      <w:r w:rsidDel="00000000" w:rsidR="00000000" w:rsidRPr="00000000">
        <w:rPr>
          <w:rtl w:val="0"/>
        </w:rPr>
        <w:t xml:space="preserve">1. Module Overview &amp; Goals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Dashboard UI serves as the single-user web interface for Market Sentinel. It provides real-time event reading, full-text searching, multi-filter query refinement, notification delivery logs, and platform settings configuration.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1wgd3upd2k0" w:id="2"/>
      <w:bookmarkEnd w:id="2"/>
      <w:r w:rsidDel="00000000" w:rsidR="00000000" w:rsidRPr="00000000">
        <w:rPr>
          <w:rtl w:val="0"/>
        </w:rPr>
        <w:t xml:space="preserve">2. Core Dashboard Views &amp; Components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ojw3qyhww44" w:id="3"/>
      <w:bookmarkEnd w:id="3"/>
      <w:r w:rsidDel="00000000" w:rsidR="00000000" w:rsidRPr="00000000">
        <w:rPr>
          <w:rtl w:val="0"/>
        </w:rPr>
        <w:t xml:space="preserve">Unified Event Feed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Navigation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Card</w:t>
      </w:r>
      <w:r w:rsidDel="00000000" w:rsidR="00000000" w:rsidRPr="00000000">
        <w:rPr>
          <w:rtl w:val="0"/>
        </w:rPr>
        <w:t xml:space="preserve">: Displays source badge, title, published timestamp, verbatim description, matched keyword tags, attachment indicators (PDF/image links), and original source link.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: One-click toggles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isStarred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isArchived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d0yonh7m0y8" w:id="4"/>
      <w:bookmarkEnd w:id="4"/>
      <w:r w:rsidDel="00000000" w:rsidR="00000000" w:rsidRPr="00000000">
        <w:rPr>
          <w:rtl w:val="0"/>
        </w:rPr>
        <w:t xml:space="preserve">Full-Text &amp; Multi-Filter Search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Search Bar</w:t>
      </w:r>
      <w:r w:rsidDel="00000000" w:rsidR="00000000" w:rsidRPr="00000000">
        <w:rPr>
          <w:rtl w:val="0"/>
        </w:rPr>
        <w:t xml:space="preserve">: Instant search backed by Postgres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tsvector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 ALWAYS AS ... STORED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Facet Filters</w:t>
      </w:r>
      <w:r w:rsidDel="00000000" w:rsidR="00000000" w:rsidRPr="00000000">
        <w:rPr>
          <w:rtl w:val="0"/>
        </w:rPr>
        <w:t xml:space="preserve">: Filter events by Category, Source, Matched Keyword Group, and Date Range.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lsm65yye9od" w:id="5"/>
      <w:bookmarkEnd w:id="5"/>
      <w:r w:rsidDel="00000000" w:rsidR="00000000" w:rsidRPr="00000000">
        <w:rPr>
          <w:rtl w:val="0"/>
        </w:rPr>
        <w:t xml:space="preserve">Notification History Panel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Displays dispatch history across channels (Telegram, Email).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per-channel delivery state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), retry attempts, and timestamps.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lxay6di3a5k" w:id="6"/>
      <w:bookmarkEnd w:id="6"/>
      <w:r w:rsidDel="00000000" w:rsidR="00000000" w:rsidRPr="00000000">
        <w:rPr>
          <w:rtl w:val="0"/>
        </w:rPr>
        <w:t xml:space="preserve">Settings Panel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global settings singleton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table).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Toggles for Telegram Bot and Resend Email delivery channels.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 fields for Telegram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chatId</w:t>
      </w:r>
      <w:r w:rsidDel="00000000" w:rsidR="00000000" w:rsidRPr="00000000">
        <w:rPr>
          <w:rtl w:val="0"/>
        </w:rPr>
        <w:t xml:space="preserve"> and recipient email address.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 change form for dashboard single-user authentication.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oyqpx7fbi4rk" w:id="7"/>
      <w:bookmarkEnd w:id="7"/>
      <w:r w:rsidDel="00000000" w:rsidR="00000000" w:rsidRPr="00000000">
        <w:rPr>
          <w:rtl w:val="0"/>
        </w:rPr>
        <w:t xml:space="preserve">3. UI/UX &amp; Technical Implementation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Server-side rendered views / lightweight SPA frontend served directly by the Express Node.js application server.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Protection</w:t>
      </w:r>
      <w:r w:rsidDel="00000000" w:rsidR="00000000" w:rsidRPr="00000000">
        <w:rPr>
          <w:rtl w:val="0"/>
        </w:rPr>
        <w:t xml:space="preserve">: Middleware enforces active session cookie 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express-session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). Unauthenticated requests are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Layout</w:t>
      </w:r>
      <w:r w:rsidDel="00000000" w:rsidR="00000000" w:rsidRPr="00000000">
        <w:rPr>
          <w:rtl w:val="0"/>
        </w:rPr>
        <w:t xml:space="preserve">: Designed for desktop and mobile reading.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za4qu6vnc9ln" w:id="8"/>
      <w:bookmarkEnd w:id="8"/>
      <w:r w:rsidDel="00000000" w:rsidR="00000000" w:rsidRPr="00000000">
        <w:rPr>
          <w:rtl w:val="0"/>
        </w:rPr>
        <w:t xml:space="preserve">4. REST API Integration Points</w:t>
      </w:r>
    </w:p>
    <w:tbl>
      <w:tblPr>
        <w:tblStyle w:val="Table1"/>
        <w:tblW w:w="10000.0" w:type="dxa"/>
        <w:jc w:val="left"/>
        <w:tblBorders>
          <w:top w:color="edf2f7" w:space="0" w:sz="8" w:val="single"/>
          <w:left w:color="000000" w:space="0" w:sz="0" w:val="nil"/>
          <w:bottom w:color="edf2f7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Paginated events list matching tab state, search query, and facet filters.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/api/events/:id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Toggle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isRead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isStarred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isArchived</w:t>
            </w:r>
            <w:r w:rsidDel="00000000" w:rsidR="00000000" w:rsidRPr="00000000">
              <w:rPr>
                <w:rtl w:val="0"/>
              </w:rPr>
              <w:t xml:space="preserve"> status.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Retrieve notification dispatch log history.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Read notification settings.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 /api/settings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Update notification settings.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d3748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02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a5568"/>
        <w:sz w:val="22"/>
        <w:szCs w:val="22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