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3b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Derive the circle from class shape. Find the area/perimeter of the circle whose PI value is constant. Use super keyword to initialize the assumed parameter.</w:t>
      </w: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/>
          <w:b/>
          <w:bCs/>
          <w:sz w:val="24"/>
          <w:szCs w:val="24"/>
          <w:u w:val="none"/>
        </w:rPr>
        <w:t xml:space="preserve">Theory: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 </w:t>
      </w:r>
      <w:r>
        <w:rPr>
          <w:rStyle w:val="5"/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super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keyword in Java is a reference variable which is used to refer immediate parent class object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.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Whenever you create the instance of subclass, an instance of parent class is created implicitly which is referred by super reference variable.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Algorithm: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areaper{ public static void main(String args[]){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Scanner sc = new Scanner(System.in)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object c of class circle [ circle c = new circle() ]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ask user for radius and store it in int r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call c.per(r) and c.ar(r)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create class shape{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double pi=3.141,perimeter,area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create class circle extends shape{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void per(int r){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super.perimeter= 2*(super.pi)*r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 and void ar(int r){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super.area=(super.pi)*r*r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Code: 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areaper{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void main(String args[]){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circle c = new circle();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System.out.print("enter radius=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int r = sc.nextInt();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c.per(r);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c.ar(r);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shape{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double pi=3.141,perimeter,area;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circle extends shape{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void per(int r){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super.perimeter= 2*(super.pi)*r;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System.out.println("the perimeter is "+super.perimeter);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void ar(int r){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super.area=(super.pi)*r*r;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System.out.println("the area is "+super.area);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Output: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219575" cy="1543050"/>
            <wp:effectExtent l="0" t="0" r="9525" b="0"/>
            <wp:docPr id="1" name="Picture 1" descr="Screenshot from 2022-06-07 19-38-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2-06-07 19-38-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4"/>
          <w:szCs w:val="24"/>
          <w:u w:val="none"/>
        </w:rPr>
      </w:pPr>
      <w:r>
        <w:rPr>
          <w:rFonts w:hint="default"/>
          <w:b/>
          <w:bCs/>
          <w:sz w:val="24"/>
          <w:szCs w:val="24"/>
          <w:u w:val="none"/>
        </w:rPr>
        <w:t>Conclusion:</w:t>
      </w:r>
    </w:p>
    <w:p>
      <w:pPr>
        <w:jc w:val="left"/>
        <w:rPr>
          <w:rFonts w:hint="default"/>
          <w:b/>
          <w:bCs/>
          <w:sz w:val="24"/>
          <w:szCs w:val="24"/>
          <w:u w:val="none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u w:val="none"/>
        </w:rPr>
      </w:pPr>
      <w:r>
        <w:rPr>
          <w:rFonts w:hint="default"/>
          <w:b w:val="0"/>
          <w:bCs w:val="0"/>
          <w:sz w:val="24"/>
          <w:szCs w:val="24"/>
          <w:u w:val="none"/>
        </w:rPr>
        <w:t>Through this program, I learnt how inheritance works. How a child class can inherit the properties and characteristics of a parent class by using the keyword “super”.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AF25CB"/>
    <w:multiLevelType w:val="singleLevel"/>
    <w:tmpl w:val="79AF25C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26DD"/>
    <w:rsid w:val="FFBF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2022-06-07T19:31:00Z</dcterms:created>
  <dc:creator>samarth</dc:creator>
  <cp:lastModifiedBy>samarth</cp:lastModifiedBy>
  <dcterms:modified xsi:type="dcterms:W3CDTF">2022-06-07T19:44:40Z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