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702" w:tblpY="1023"/>
        <w:tblOverlap w:val="never"/>
        <w:tblW w:w="20857" w:type="dxa"/>
        <w:tblInd w:w="0" w:type="dxa"/>
        <w:tblLayout w:type="autofit"/>
        <w:tblCellMar>
          <w:top w:w="0" w:type="dxa"/>
          <w:left w:w="0" w:type="dxa"/>
          <w:bottom w:w="0" w:type="dxa"/>
          <w:right w:w="0" w:type="dxa"/>
        </w:tblCellMar>
      </w:tblPr>
      <w:tblGrid>
        <w:gridCol w:w="1019"/>
        <w:gridCol w:w="943"/>
        <w:gridCol w:w="599"/>
        <w:gridCol w:w="660"/>
        <w:gridCol w:w="585"/>
        <w:gridCol w:w="690"/>
        <w:gridCol w:w="585"/>
        <w:gridCol w:w="585"/>
        <w:gridCol w:w="585"/>
        <w:gridCol w:w="585"/>
        <w:gridCol w:w="405"/>
        <w:gridCol w:w="929"/>
        <w:gridCol w:w="930"/>
        <w:gridCol w:w="929"/>
        <w:gridCol w:w="585"/>
        <w:gridCol w:w="585"/>
        <w:gridCol w:w="585"/>
        <w:gridCol w:w="900"/>
        <w:gridCol w:w="600"/>
        <w:gridCol w:w="615"/>
        <w:gridCol w:w="450"/>
        <w:gridCol w:w="615"/>
        <w:gridCol w:w="615"/>
        <w:gridCol w:w="390"/>
        <w:gridCol w:w="540"/>
        <w:gridCol w:w="615"/>
        <w:gridCol w:w="615"/>
        <w:gridCol w:w="570"/>
        <w:gridCol w:w="675"/>
        <w:gridCol w:w="1004"/>
        <w:gridCol w:w="869"/>
      </w:tblGrid>
      <w:tr>
        <w:tblPrEx>
          <w:tblCellMar>
            <w:top w:w="0" w:type="dxa"/>
            <w:left w:w="0" w:type="dxa"/>
            <w:bottom w:w="0" w:type="dxa"/>
            <w:right w:w="0" w:type="dxa"/>
          </w:tblCellMar>
        </w:tblPrEx>
        <w:trPr>
          <w:trHeight w:val="315" w:hRule="atLeast"/>
        </w:trPr>
        <w:tc>
          <w:tcPr>
            <w:tcW w:w="1019" w:type="dxa"/>
            <w:vMerge w:val="restart"/>
            <w:tcBorders>
              <w:top w:val="single" w:color="000000" w:sz="12" w:space="0"/>
              <w:left w:val="single" w:color="000000" w:sz="12"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学号</w:t>
            </w:r>
          </w:p>
        </w:tc>
        <w:tc>
          <w:tcPr>
            <w:tcW w:w="943" w:type="dxa"/>
            <w:vMerge w:val="restart"/>
            <w:tcBorders>
              <w:top w:val="single" w:color="000000" w:sz="12"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姓名</w:t>
            </w:r>
          </w:p>
        </w:tc>
        <w:tc>
          <w:tcPr>
            <w:tcW w:w="7138" w:type="dxa"/>
            <w:gridSpan w:val="11"/>
            <w:tcBorders>
              <w:top w:val="single" w:color="000000" w:sz="12"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思想品德素质分</w:t>
            </w:r>
            <w:r>
              <w:rPr>
                <w:rFonts w:ascii="Times New Roman" w:hAnsi="Times New Roman" w:eastAsia="宋体" w:cs="Times New Roman"/>
                <w:color w:val="000000"/>
                <w:kern w:val="0"/>
                <w:sz w:val="20"/>
                <w:szCs w:val="20"/>
                <w:lang w:bidi="ar"/>
              </w:rPr>
              <w:t>25</w:t>
            </w:r>
            <w:r>
              <w:rPr>
                <w:rStyle w:val="9"/>
                <w:rFonts w:eastAsia="宋体"/>
                <w:lang w:bidi="ar"/>
              </w:rPr>
              <w:t></w:t>
            </w:r>
          </w:p>
        </w:tc>
        <w:tc>
          <w:tcPr>
            <w:tcW w:w="3584" w:type="dxa"/>
            <w:gridSpan w:val="5"/>
            <w:tcBorders>
              <w:top w:val="single" w:color="000000" w:sz="12"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 xml:space="preserve">专业素质分     </w:t>
            </w:r>
            <w:r>
              <w:rPr>
                <w:rFonts w:ascii="Times New Roman" w:hAnsi="Times New Roman" w:eastAsia="宋体" w:cs="Times New Roman"/>
                <w:color w:val="000000"/>
                <w:kern w:val="0"/>
                <w:sz w:val="20"/>
                <w:szCs w:val="20"/>
                <w:lang w:bidi="ar"/>
              </w:rPr>
              <w:t>60</w:t>
            </w:r>
            <w:r>
              <w:rPr>
                <w:rStyle w:val="9"/>
                <w:rFonts w:eastAsia="宋体"/>
                <w:lang w:bidi="ar"/>
              </w:rPr>
              <w:t></w:t>
            </w:r>
          </w:p>
        </w:tc>
        <w:tc>
          <w:tcPr>
            <w:tcW w:w="6300" w:type="dxa"/>
            <w:gridSpan w:val="11"/>
            <w:tcBorders>
              <w:top w:val="single" w:color="000000" w:sz="12"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文体素质     15%</w:t>
            </w:r>
          </w:p>
        </w:tc>
        <w:tc>
          <w:tcPr>
            <w:tcW w:w="1004" w:type="dxa"/>
            <w:vMerge w:val="restart"/>
            <w:tcBorders>
              <w:top w:val="single" w:color="000000" w:sz="12"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总分</w:t>
            </w:r>
          </w:p>
        </w:tc>
        <w:tc>
          <w:tcPr>
            <w:tcW w:w="869" w:type="dxa"/>
            <w:vMerge w:val="restart"/>
            <w:tcBorders>
              <w:top w:val="single" w:color="000000" w:sz="12" w:space="0"/>
              <w:left w:val="single" w:color="000000" w:sz="4" w:space="0"/>
              <w:bottom w:val="single" w:color="000000" w:sz="4" w:space="0"/>
              <w:right w:val="single" w:color="000000" w:sz="12"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名次</w:t>
            </w:r>
          </w:p>
        </w:tc>
      </w:tr>
      <w:tr>
        <w:tblPrEx>
          <w:tblCellMar>
            <w:top w:w="0" w:type="dxa"/>
            <w:left w:w="0" w:type="dxa"/>
            <w:bottom w:w="0" w:type="dxa"/>
            <w:right w:w="0" w:type="dxa"/>
          </w:tblCellMar>
        </w:tblPrEx>
        <w:trPr>
          <w:trHeight w:val="315" w:hRule="atLeast"/>
        </w:trPr>
        <w:tc>
          <w:tcPr>
            <w:tcW w:w="1019" w:type="dxa"/>
            <w:vMerge w:val="continue"/>
            <w:tcBorders>
              <w:top w:val="single" w:color="000000" w:sz="12" w:space="0"/>
              <w:left w:val="single" w:color="000000" w:sz="12"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c>
          <w:tcPr>
            <w:tcW w:w="943" w:type="dxa"/>
            <w:vMerge w:val="continue"/>
            <w:tcBorders>
              <w:top w:val="single" w:color="000000" w:sz="12"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c>
          <w:tcPr>
            <w:tcW w:w="599" w:type="dxa"/>
            <w:vMerge w:val="restar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基本分80</w:t>
            </w:r>
          </w:p>
        </w:tc>
        <w:tc>
          <w:tcPr>
            <w:tcW w:w="2520" w:type="dxa"/>
            <w:gridSpan w:val="4"/>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加分</w:t>
            </w:r>
          </w:p>
        </w:tc>
        <w:tc>
          <w:tcPr>
            <w:tcW w:w="2160" w:type="dxa"/>
            <w:gridSpan w:val="4"/>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减分</w:t>
            </w:r>
          </w:p>
        </w:tc>
        <w:tc>
          <w:tcPr>
            <w:tcW w:w="929" w:type="dxa"/>
            <w:vMerge w:val="restar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得分</w:t>
            </w:r>
            <w:r>
              <w:rPr>
                <w:rFonts w:ascii="Times New Roman" w:hAnsi="Times New Roman" w:eastAsia="宋体" w:cs="Times New Roman"/>
                <w:color w:val="000000"/>
                <w:kern w:val="0"/>
                <w:sz w:val="20"/>
                <w:szCs w:val="20"/>
                <w:lang w:bidi="ar"/>
              </w:rPr>
              <w:t>(B)</w:t>
            </w:r>
          </w:p>
        </w:tc>
        <w:tc>
          <w:tcPr>
            <w:tcW w:w="930" w:type="dxa"/>
            <w:vMerge w:val="restar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B</w:t>
            </w:r>
            <w:r>
              <w:rPr>
                <w:rStyle w:val="9"/>
                <w:rFonts w:eastAsia="宋体"/>
                <w:lang w:bidi="ar"/>
              </w:rPr>
              <w:t></w:t>
            </w:r>
            <w:r>
              <w:rPr>
                <w:rStyle w:val="10"/>
                <w:rFonts w:hint="default"/>
                <w:lang w:bidi="ar"/>
              </w:rPr>
              <w:t>25</w:t>
            </w:r>
            <w:r>
              <w:rPr>
                <w:rStyle w:val="9"/>
                <w:rFonts w:eastAsia="宋体"/>
                <w:lang w:bidi="ar"/>
              </w:rPr>
              <w:t></w:t>
            </w:r>
          </w:p>
        </w:tc>
        <w:tc>
          <w:tcPr>
            <w:tcW w:w="929" w:type="dxa"/>
            <w:vMerge w:val="restar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基本分</w:t>
            </w:r>
          </w:p>
        </w:tc>
        <w:tc>
          <w:tcPr>
            <w:tcW w:w="1170" w:type="dxa"/>
            <w:gridSpan w:val="2"/>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加分</w:t>
            </w:r>
          </w:p>
        </w:tc>
        <w:tc>
          <w:tcPr>
            <w:tcW w:w="585" w:type="dxa"/>
            <w:vMerge w:val="restar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得分</w:t>
            </w:r>
            <w:r>
              <w:rPr>
                <w:rFonts w:ascii="Times New Roman" w:hAnsi="Times New Roman" w:eastAsia="宋体" w:cs="Times New Roman"/>
                <w:color w:val="000000"/>
                <w:kern w:val="0"/>
                <w:sz w:val="20"/>
                <w:szCs w:val="20"/>
                <w:lang w:bidi="ar"/>
              </w:rPr>
              <w:t>(B)</w:t>
            </w:r>
          </w:p>
        </w:tc>
        <w:tc>
          <w:tcPr>
            <w:tcW w:w="900" w:type="dxa"/>
            <w:vMerge w:val="restar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B</w:t>
            </w:r>
            <w:r>
              <w:rPr>
                <w:rStyle w:val="9"/>
                <w:rFonts w:eastAsia="宋体"/>
                <w:lang w:bidi="ar"/>
              </w:rPr>
              <w:t></w:t>
            </w:r>
            <w:r>
              <w:rPr>
                <w:rStyle w:val="10"/>
                <w:rFonts w:hint="default"/>
                <w:lang w:bidi="ar"/>
              </w:rPr>
              <w:t>60</w:t>
            </w:r>
            <w:r>
              <w:rPr>
                <w:rStyle w:val="9"/>
                <w:rFonts w:eastAsia="宋体"/>
                <w:lang w:bidi="ar"/>
              </w:rPr>
              <w:t></w:t>
            </w:r>
          </w:p>
        </w:tc>
        <w:tc>
          <w:tcPr>
            <w:tcW w:w="600" w:type="dxa"/>
            <w:vMerge w:val="restar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基本分72</w:t>
            </w:r>
          </w:p>
        </w:tc>
        <w:tc>
          <w:tcPr>
            <w:tcW w:w="2295" w:type="dxa"/>
            <w:gridSpan w:val="4"/>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加分</w:t>
            </w:r>
          </w:p>
        </w:tc>
        <w:tc>
          <w:tcPr>
            <w:tcW w:w="2160" w:type="dxa"/>
            <w:gridSpan w:val="4"/>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减分</w:t>
            </w:r>
          </w:p>
        </w:tc>
        <w:tc>
          <w:tcPr>
            <w:tcW w:w="570" w:type="dxa"/>
            <w:vMerge w:val="restar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得分</w:t>
            </w:r>
            <w:r>
              <w:rPr>
                <w:rFonts w:ascii="Times New Roman" w:hAnsi="Times New Roman" w:eastAsia="宋体" w:cs="Times New Roman"/>
                <w:color w:val="000000"/>
                <w:kern w:val="0"/>
                <w:sz w:val="20"/>
                <w:szCs w:val="20"/>
                <w:lang w:bidi="ar"/>
              </w:rPr>
              <w:t>(C)</w:t>
            </w:r>
          </w:p>
        </w:tc>
        <w:tc>
          <w:tcPr>
            <w:tcW w:w="675" w:type="dxa"/>
            <w:vMerge w:val="restar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C</w:t>
            </w:r>
            <w:r>
              <w:rPr>
                <w:rStyle w:val="9"/>
                <w:rFonts w:eastAsia="宋体"/>
                <w:lang w:bidi="ar"/>
              </w:rPr>
              <w:t></w:t>
            </w:r>
            <w:r>
              <w:rPr>
                <w:rStyle w:val="10"/>
                <w:rFonts w:hint="default"/>
                <w:lang w:bidi="ar"/>
              </w:rPr>
              <w:t>15</w:t>
            </w:r>
            <w:r>
              <w:rPr>
                <w:rStyle w:val="9"/>
                <w:rFonts w:eastAsia="宋体"/>
                <w:lang w:bidi="ar"/>
              </w:rPr>
              <w:t></w:t>
            </w:r>
          </w:p>
        </w:tc>
        <w:tc>
          <w:tcPr>
            <w:tcW w:w="1004" w:type="dxa"/>
            <w:vMerge w:val="continue"/>
            <w:tcBorders>
              <w:top w:val="single" w:color="000000" w:sz="12"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c>
          <w:tcPr>
            <w:tcW w:w="869" w:type="dxa"/>
            <w:vMerge w:val="continue"/>
            <w:tcBorders>
              <w:top w:val="single" w:color="000000" w:sz="12" w:space="0"/>
              <w:left w:val="single" w:color="000000" w:sz="4" w:space="0"/>
              <w:bottom w:val="single" w:color="000000" w:sz="4" w:space="0"/>
              <w:right w:val="single" w:color="000000" w:sz="12"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r>
      <w:tr>
        <w:tblPrEx>
          <w:tblCellMar>
            <w:top w:w="0" w:type="dxa"/>
            <w:left w:w="0" w:type="dxa"/>
            <w:bottom w:w="0" w:type="dxa"/>
            <w:right w:w="0" w:type="dxa"/>
          </w:tblCellMar>
        </w:tblPrEx>
        <w:trPr>
          <w:trHeight w:val="720" w:hRule="atLeast"/>
        </w:trPr>
        <w:tc>
          <w:tcPr>
            <w:tcW w:w="1019" w:type="dxa"/>
            <w:vMerge w:val="continue"/>
            <w:tcBorders>
              <w:top w:val="single" w:color="000000" w:sz="12" w:space="0"/>
              <w:left w:val="single" w:color="000000" w:sz="12"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c>
          <w:tcPr>
            <w:tcW w:w="943" w:type="dxa"/>
            <w:vMerge w:val="continue"/>
            <w:tcBorders>
              <w:top w:val="single" w:color="000000" w:sz="12"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c>
          <w:tcPr>
            <w:tcW w:w="599"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c>
          <w:tcPr>
            <w:tcW w:w="6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1~5</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6~10</w:t>
            </w:r>
          </w:p>
        </w:tc>
        <w:tc>
          <w:tcPr>
            <w:tcW w:w="69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11~15</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16~</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1~5</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6~10</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10~15</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16~</w:t>
            </w:r>
          </w:p>
        </w:tc>
        <w:tc>
          <w:tcPr>
            <w:tcW w:w="929"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c>
          <w:tcPr>
            <w:tcW w:w="9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c>
          <w:tcPr>
            <w:tcW w:w="929"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自辅修分</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学术技能分</w:t>
            </w:r>
          </w:p>
        </w:tc>
        <w:tc>
          <w:tcPr>
            <w:tcW w:w="585"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c>
          <w:tcPr>
            <w:tcW w:w="6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1~5</w:t>
            </w:r>
          </w:p>
        </w:tc>
        <w:tc>
          <w:tcPr>
            <w:tcW w:w="45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6~10</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11~15</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16~</w:t>
            </w:r>
          </w:p>
        </w:tc>
        <w:tc>
          <w:tcPr>
            <w:tcW w:w="39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1~5</w:t>
            </w:r>
          </w:p>
        </w:tc>
        <w:tc>
          <w:tcPr>
            <w:tcW w:w="54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6~10</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11~15</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16~</w:t>
            </w:r>
          </w:p>
        </w:tc>
        <w:tc>
          <w:tcPr>
            <w:tcW w:w="570"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c>
          <w:tcPr>
            <w:tcW w:w="675"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c>
          <w:tcPr>
            <w:tcW w:w="1004" w:type="dxa"/>
            <w:vMerge w:val="continue"/>
            <w:tcBorders>
              <w:top w:val="single" w:color="000000" w:sz="12"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c>
          <w:tcPr>
            <w:tcW w:w="869" w:type="dxa"/>
            <w:vMerge w:val="continue"/>
            <w:tcBorders>
              <w:top w:val="single" w:color="000000" w:sz="12" w:space="0"/>
              <w:left w:val="single" w:color="000000" w:sz="4" w:space="0"/>
              <w:bottom w:val="single" w:color="000000" w:sz="4" w:space="0"/>
              <w:right w:val="single" w:color="000000" w:sz="12" w:space="0"/>
            </w:tcBorders>
            <w:shd w:val="clear" w:color="auto" w:fill="auto"/>
            <w:tcMar>
              <w:top w:w="12" w:type="dxa"/>
              <w:left w:w="12" w:type="dxa"/>
              <w:right w:w="12" w:type="dxa"/>
            </w:tcMar>
            <w:vAlign w:val="center"/>
          </w:tcPr>
          <w:p>
            <w:pPr>
              <w:jc w:val="center"/>
              <w:rPr>
                <w:rFonts w:ascii="宋体" w:hAnsi="宋体" w:eastAsia="宋体" w:cs="宋体"/>
                <w:color w:val="000000"/>
                <w:sz w:val="20"/>
                <w:szCs w:val="20"/>
              </w:rPr>
            </w:pPr>
          </w:p>
        </w:tc>
      </w:tr>
      <w:tr>
        <w:tblPrEx>
          <w:tblCellMar>
            <w:top w:w="0" w:type="dxa"/>
            <w:left w:w="0" w:type="dxa"/>
            <w:bottom w:w="0" w:type="dxa"/>
            <w:right w:w="0" w:type="dxa"/>
          </w:tblCellMar>
        </w:tblPrEx>
        <w:trPr>
          <w:trHeight w:val="240" w:hRule="atLeast"/>
        </w:trPr>
        <w:tc>
          <w:tcPr>
            <w:tcW w:w="1019" w:type="dxa"/>
            <w:tcBorders>
              <w:top w:val="single" w:color="000000" w:sz="4" w:space="0"/>
              <w:left w:val="single" w:color="000000" w:sz="12"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default" w:ascii="宋体" w:hAnsi="宋体" w:eastAsia="宋体" w:cs="宋体"/>
                <w:color w:val="000000"/>
                <w:sz w:val="20"/>
                <w:szCs w:val="20"/>
                <w:lang w:val="en-US" w:eastAsia="zh-CN"/>
              </w:rPr>
            </w:pPr>
            <w:r>
              <w:rPr>
                <w:rFonts w:hint="eastAsia" w:ascii="宋体" w:hAnsi="宋体" w:eastAsia="宋体" w:cs="宋体"/>
                <w:color w:val="000000"/>
                <w:sz w:val="20"/>
                <w:szCs w:val="20"/>
                <w:lang w:val="en-US" w:eastAsia="zh-CN"/>
              </w:rPr>
              <w:t>1930302</w:t>
            </w:r>
          </w:p>
        </w:tc>
        <w:tc>
          <w:tcPr>
            <w:tcW w:w="94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default" w:ascii="宋体" w:hAnsi="宋体" w:eastAsia="宋体" w:cs="宋体"/>
                <w:color w:val="000000"/>
                <w:sz w:val="20"/>
                <w:szCs w:val="20"/>
                <w:lang w:val="en-US" w:eastAsia="zh-CN"/>
              </w:rPr>
            </w:pPr>
            <w:r>
              <w:rPr>
                <w:rFonts w:hint="eastAsia" w:ascii="宋体" w:hAnsi="宋体" w:eastAsia="宋体" w:cs="宋体"/>
                <w:color w:val="000000"/>
                <w:sz w:val="20"/>
                <w:szCs w:val="20"/>
                <w:lang w:val="en-US" w:eastAsia="zh-CN"/>
              </w:rPr>
              <w:t>蔡舜因</w:t>
            </w:r>
          </w:p>
        </w:tc>
        <w:tc>
          <w:tcPr>
            <w:tcW w:w="59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hint="default" w:ascii="宋体" w:hAnsi="宋体" w:eastAsia="宋体" w:cs="宋体"/>
                <w:color w:val="000000"/>
                <w:sz w:val="20"/>
                <w:szCs w:val="20"/>
                <w:lang w:val="en-US" w:eastAsia="zh-CN"/>
              </w:rPr>
            </w:pPr>
            <w:r>
              <w:rPr>
                <w:rFonts w:hint="eastAsia" w:ascii="宋体" w:hAnsi="宋体" w:eastAsia="宋体" w:cs="宋体"/>
                <w:color w:val="000000"/>
                <w:sz w:val="20"/>
                <w:szCs w:val="20"/>
                <w:lang w:val="en-US" w:eastAsia="zh-CN"/>
              </w:rPr>
              <w:t>5分</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2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3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45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39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4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10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869" w:type="dxa"/>
            <w:tcBorders>
              <w:top w:val="single" w:color="000000" w:sz="4" w:space="0"/>
              <w:left w:val="single" w:color="000000" w:sz="4" w:space="0"/>
              <w:bottom w:val="single" w:color="000000" w:sz="4" w:space="0"/>
              <w:right w:val="single" w:color="000000" w:sz="12"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r>
      <w:tr>
        <w:tblPrEx>
          <w:tblCellMar>
            <w:top w:w="0" w:type="dxa"/>
            <w:left w:w="0" w:type="dxa"/>
            <w:bottom w:w="0" w:type="dxa"/>
            <w:right w:w="0" w:type="dxa"/>
          </w:tblCellMar>
        </w:tblPrEx>
        <w:trPr>
          <w:trHeight w:val="240" w:hRule="atLeast"/>
        </w:trPr>
        <w:tc>
          <w:tcPr>
            <w:tcW w:w="1019" w:type="dxa"/>
            <w:tcBorders>
              <w:top w:val="single" w:color="000000" w:sz="4" w:space="0"/>
              <w:left w:val="single" w:color="000000" w:sz="12"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ascii="宋体" w:hAnsi="宋体" w:eastAsia="宋体" w:cs="宋体"/>
                <w:color w:val="000000"/>
                <w:sz w:val="20"/>
                <w:szCs w:val="20"/>
              </w:rPr>
            </w:pPr>
          </w:p>
        </w:tc>
        <w:tc>
          <w:tcPr>
            <w:tcW w:w="94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ascii="宋体" w:hAnsi="宋体" w:eastAsia="宋体" w:cs="宋体"/>
                <w:color w:val="000000"/>
                <w:sz w:val="20"/>
                <w:szCs w:val="20"/>
              </w:rPr>
            </w:pPr>
          </w:p>
        </w:tc>
        <w:tc>
          <w:tcPr>
            <w:tcW w:w="59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2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3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45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39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4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10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869" w:type="dxa"/>
            <w:tcBorders>
              <w:top w:val="single" w:color="000000" w:sz="4" w:space="0"/>
              <w:left w:val="single" w:color="000000" w:sz="4" w:space="0"/>
              <w:bottom w:val="single" w:color="000000" w:sz="4" w:space="0"/>
              <w:right w:val="single" w:color="000000" w:sz="12"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r>
      <w:tr>
        <w:tblPrEx>
          <w:tblCellMar>
            <w:top w:w="0" w:type="dxa"/>
            <w:left w:w="0" w:type="dxa"/>
            <w:bottom w:w="0" w:type="dxa"/>
            <w:right w:w="0" w:type="dxa"/>
          </w:tblCellMar>
        </w:tblPrEx>
        <w:trPr>
          <w:trHeight w:val="240" w:hRule="atLeast"/>
        </w:trPr>
        <w:tc>
          <w:tcPr>
            <w:tcW w:w="1019" w:type="dxa"/>
            <w:tcBorders>
              <w:top w:val="single" w:color="000000" w:sz="4" w:space="0"/>
              <w:left w:val="single" w:color="000000" w:sz="12"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ascii="宋体" w:hAnsi="宋体" w:eastAsia="宋体" w:cs="宋体"/>
                <w:color w:val="000000"/>
                <w:sz w:val="20"/>
                <w:szCs w:val="20"/>
              </w:rPr>
            </w:pPr>
          </w:p>
        </w:tc>
        <w:tc>
          <w:tcPr>
            <w:tcW w:w="94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ascii="宋体" w:hAnsi="宋体" w:eastAsia="宋体" w:cs="宋体"/>
                <w:color w:val="000000"/>
                <w:sz w:val="20"/>
                <w:szCs w:val="20"/>
              </w:rPr>
            </w:pPr>
          </w:p>
        </w:tc>
        <w:tc>
          <w:tcPr>
            <w:tcW w:w="59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2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3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45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39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4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10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869" w:type="dxa"/>
            <w:tcBorders>
              <w:top w:val="single" w:color="000000" w:sz="4" w:space="0"/>
              <w:left w:val="single" w:color="000000" w:sz="4" w:space="0"/>
              <w:bottom w:val="single" w:color="000000" w:sz="4" w:space="0"/>
              <w:right w:val="single" w:color="000000" w:sz="12"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r>
      <w:tr>
        <w:tblPrEx>
          <w:tblCellMar>
            <w:top w:w="0" w:type="dxa"/>
            <w:left w:w="0" w:type="dxa"/>
            <w:bottom w:w="0" w:type="dxa"/>
            <w:right w:w="0" w:type="dxa"/>
          </w:tblCellMar>
        </w:tblPrEx>
        <w:trPr>
          <w:trHeight w:val="240" w:hRule="atLeast"/>
        </w:trPr>
        <w:tc>
          <w:tcPr>
            <w:tcW w:w="1019" w:type="dxa"/>
            <w:tcBorders>
              <w:top w:val="single" w:color="000000" w:sz="4" w:space="0"/>
              <w:left w:val="single" w:color="000000" w:sz="12"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ascii="宋体" w:hAnsi="宋体" w:eastAsia="宋体" w:cs="宋体"/>
                <w:color w:val="000000"/>
                <w:sz w:val="20"/>
                <w:szCs w:val="20"/>
              </w:rPr>
            </w:pPr>
          </w:p>
        </w:tc>
        <w:tc>
          <w:tcPr>
            <w:tcW w:w="94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ascii="宋体" w:hAnsi="宋体" w:eastAsia="宋体" w:cs="宋体"/>
                <w:color w:val="000000"/>
                <w:sz w:val="20"/>
                <w:szCs w:val="20"/>
              </w:rPr>
            </w:pPr>
          </w:p>
        </w:tc>
        <w:tc>
          <w:tcPr>
            <w:tcW w:w="59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2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3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2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45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39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4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10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c>
          <w:tcPr>
            <w:tcW w:w="869" w:type="dxa"/>
            <w:tcBorders>
              <w:top w:val="single" w:color="000000" w:sz="4" w:space="0"/>
              <w:left w:val="single" w:color="000000" w:sz="4" w:space="0"/>
              <w:bottom w:val="single" w:color="000000" w:sz="4" w:space="0"/>
              <w:right w:val="single" w:color="000000" w:sz="12" w:space="0"/>
            </w:tcBorders>
            <w:shd w:val="clear" w:color="auto" w:fill="auto"/>
            <w:tcMar>
              <w:top w:w="12" w:type="dxa"/>
              <w:left w:w="12" w:type="dxa"/>
              <w:right w:w="12" w:type="dxa"/>
            </w:tcMar>
          </w:tcPr>
          <w:p>
            <w:pPr>
              <w:jc w:val="center"/>
              <w:rPr>
                <w:rFonts w:ascii="宋体" w:hAnsi="宋体" w:eastAsia="宋体" w:cs="宋体"/>
                <w:color w:val="000000"/>
                <w:sz w:val="20"/>
                <w:szCs w:val="20"/>
              </w:rPr>
            </w:pP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r>
        <w:rPr>
          <w:rFonts w:hint="eastAsia"/>
        </w:rPr>
        <w:t>（自行排版）</w:t>
      </w:r>
    </w:p>
    <w:p>
      <w:r>
        <w:rPr>
          <w:rFonts w:hint="eastAsia"/>
        </w:rPr>
        <w:t>综测</w:t>
      </w:r>
      <w:r>
        <w:t>分加</w:t>
      </w:r>
      <w:r>
        <w:rPr>
          <w:rFonts w:hint="eastAsia"/>
        </w:rPr>
        <w:t>分</w:t>
      </w:r>
      <w:r>
        <w:t>认定依据</w:t>
      </w:r>
      <w:r>
        <w:rPr>
          <w:rFonts w:hint="eastAsia"/>
        </w:rPr>
        <w:t>（上传</w:t>
      </w:r>
      <w:r>
        <w:t>照片，注明是什么</w:t>
      </w:r>
      <w:r>
        <w:rPr>
          <w:rFonts w:hint="eastAsia"/>
        </w:rPr>
        <w:t>原因</w:t>
      </w:r>
      <w:r>
        <w:t>加分</w:t>
      </w:r>
      <w:r>
        <w:rPr>
          <w:rFonts w:hint="eastAsia"/>
        </w:rPr>
        <w:t>）</w:t>
      </w:r>
      <w:r>
        <w:t>：</w:t>
      </w:r>
    </w:p>
    <w:p/>
    <w:p>
      <w:pPr>
        <w:rPr>
          <w:rFonts w:hint="eastAsia"/>
          <w:b/>
          <w:bCs/>
          <w:color w:val="FF0000"/>
          <w:sz w:val="30"/>
          <w:szCs w:val="30"/>
          <w:lang w:val="en-US" w:eastAsia="zh-CN"/>
        </w:rPr>
      </w:pPr>
      <w:r>
        <w:rPr>
          <w:rFonts w:hint="eastAsia"/>
          <w:b/>
          <w:bCs/>
          <w:color w:val="FF0000"/>
          <w:sz w:val="30"/>
          <w:szCs w:val="30"/>
          <w:lang w:eastAsia="zh-CN"/>
        </w:rPr>
        <w:t>！！！</w:t>
      </w:r>
      <w:r>
        <w:rPr>
          <w:rFonts w:hint="eastAsia"/>
          <w:b/>
          <w:bCs/>
          <w:color w:val="FF0000"/>
          <w:sz w:val="30"/>
          <w:szCs w:val="30"/>
          <w:lang w:val="en-US" w:eastAsia="zh-CN"/>
        </w:rPr>
        <w:t>请注意，只写加分减分项即可，请大家根据综合素质测评把那发将自己相对应的加分放到对应表格位置，</w:t>
      </w:r>
    </w:p>
    <w:p>
      <w:pPr>
        <w:rPr>
          <w:rFonts w:hint="default" w:eastAsiaTheme="minorEastAsia"/>
          <w:b/>
          <w:bCs/>
          <w:color w:val="FF0000"/>
          <w:sz w:val="30"/>
          <w:szCs w:val="30"/>
          <w:lang w:val="en-US" w:eastAsia="zh-CN"/>
        </w:rPr>
      </w:pPr>
      <w:r>
        <w:rPr>
          <w:rFonts w:hint="eastAsia"/>
          <w:b/>
          <w:bCs/>
          <w:color w:val="FF0000"/>
          <w:sz w:val="30"/>
          <w:szCs w:val="30"/>
          <w:lang w:val="en-US" w:eastAsia="zh-CN"/>
        </w:rPr>
        <w:t>属于思想品德素质分放到思想品德素质分上</w:t>
      </w:r>
    </w:p>
    <w:p/>
    <w:p>
      <w:pPr>
        <w:rPr>
          <w:rFonts w:hint="eastAsia" w:ascii="宋体" w:hAnsi="宋体" w:cs="仿宋"/>
          <w:b/>
          <w:sz w:val="32"/>
          <w:szCs w:val="32"/>
          <w:lang w:eastAsia="zh-CN"/>
        </w:rPr>
      </w:pPr>
      <w:r>
        <w:rPr>
          <w:rFonts w:hint="eastAsia" w:ascii="宋体" w:hAnsi="宋体" w:cs="仿宋"/>
          <w:b/>
          <w:sz w:val="32"/>
          <w:szCs w:val="32"/>
        </w:rPr>
        <w:t>思想道德素质测评加分</w:t>
      </w:r>
      <w:r>
        <w:rPr>
          <w:rFonts w:hint="eastAsia" w:ascii="宋体" w:hAnsi="宋体" w:cs="仿宋"/>
          <w:b/>
          <w:sz w:val="32"/>
          <w:szCs w:val="32"/>
          <w:lang w:eastAsia="zh-CN"/>
        </w:rPr>
        <w:t>：</w:t>
      </w:r>
    </w:p>
    <w:p>
      <w:pPr>
        <w:rPr>
          <w:rFonts w:hint="default" w:ascii="宋体" w:hAnsi="宋体" w:cs="仿宋"/>
          <w:b/>
          <w:sz w:val="22"/>
          <w:szCs w:val="22"/>
          <w:lang w:val="en-US" w:eastAsia="zh-CN"/>
        </w:rPr>
      </w:pPr>
      <w:r>
        <w:rPr>
          <w:rFonts w:hint="eastAsia" w:ascii="宋体" w:hAnsi="宋体" w:cs="仿宋"/>
          <w:b/>
          <w:sz w:val="22"/>
          <w:szCs w:val="22"/>
          <w:lang w:val="en-US" w:eastAsia="zh-CN"/>
        </w:rPr>
        <w:t>参加公益服务，无偿献血</w:t>
      </w:r>
      <w:bookmarkStart w:id="0" w:name="_GoBack"/>
      <w:bookmarkEnd w:id="0"/>
    </w:p>
    <w:p>
      <w:pPr>
        <w:spacing w:line="360" w:lineRule="auto"/>
        <w:jc w:val="both"/>
        <w:rPr>
          <w:rFonts w:hint="eastAsia" w:ascii="宋体" w:hAnsi="宋体" w:cs="仿宋" w:eastAsiaTheme="minorEastAsia"/>
          <w:b/>
          <w:sz w:val="32"/>
          <w:szCs w:val="32"/>
          <w:lang w:eastAsia="zh-CN"/>
        </w:rPr>
      </w:pPr>
      <w:r>
        <w:rPr>
          <w:rFonts w:hint="eastAsia" w:ascii="宋体" w:hAnsi="宋体" w:cs="仿宋" w:eastAsiaTheme="minorEastAsia"/>
          <w:b/>
          <w:sz w:val="32"/>
          <w:szCs w:val="32"/>
          <w:lang w:eastAsia="zh-CN"/>
        </w:rPr>
        <w:drawing>
          <wp:inline distT="0" distB="0" distL="114300" distR="114300">
            <wp:extent cx="2581910" cy="4994910"/>
            <wp:effectExtent l="0" t="0" r="8890" b="3810"/>
            <wp:docPr id="1" name="图片 1" descr="微信图片_2021032015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10320151232"/>
                    <pic:cNvPicPr>
                      <a:picLocks noChangeAspect="1"/>
                    </pic:cNvPicPr>
                  </pic:nvPicPr>
                  <pic:blipFill>
                    <a:blip r:embed="rId4"/>
                    <a:stretch>
                      <a:fillRect/>
                    </a:stretch>
                  </pic:blipFill>
                  <pic:spPr>
                    <a:xfrm>
                      <a:off x="0" y="0"/>
                      <a:ext cx="2581910" cy="4994910"/>
                    </a:xfrm>
                    <a:prstGeom prst="rect">
                      <a:avLst/>
                    </a:prstGeom>
                  </pic:spPr>
                </pic:pic>
              </a:graphicData>
            </a:graphic>
          </wp:inline>
        </w:drawing>
      </w:r>
    </w:p>
    <w:p>
      <w:pPr>
        <w:spacing w:line="360" w:lineRule="auto"/>
        <w:rPr>
          <w:rFonts w:ascii="宋体" w:hAnsi="宋体" w:cs="仿宋"/>
          <w:b/>
          <w:sz w:val="32"/>
          <w:szCs w:val="32"/>
        </w:rPr>
      </w:pPr>
      <w:r>
        <w:rPr>
          <w:rFonts w:hint="eastAsia" w:ascii="宋体" w:hAnsi="宋体" w:cs="仿宋"/>
          <w:b/>
          <w:sz w:val="32"/>
          <w:szCs w:val="32"/>
          <w:lang w:val="en-US" w:eastAsia="zh-CN"/>
        </w:rPr>
        <w:t>专业素质加分：</w:t>
      </w:r>
    </w:p>
    <w:p>
      <w:pPr>
        <w:spacing w:line="360" w:lineRule="auto"/>
        <w:jc w:val="both"/>
        <w:rPr>
          <w:rFonts w:ascii="宋体" w:hAnsi="宋体" w:cs="仿宋"/>
          <w:b/>
          <w:sz w:val="32"/>
          <w:szCs w:val="32"/>
        </w:rPr>
      </w:pPr>
    </w:p>
    <w:p>
      <w:pPr>
        <w:spacing w:line="360" w:lineRule="auto"/>
        <w:rPr>
          <w:rFonts w:hint="eastAsia" w:ascii="宋体" w:hAnsi="宋体" w:cs="仿宋" w:eastAsiaTheme="minorEastAsia"/>
          <w:b/>
          <w:sz w:val="32"/>
          <w:szCs w:val="32"/>
          <w:lang w:val="en-US" w:eastAsia="zh-CN"/>
        </w:rPr>
      </w:pPr>
      <w:r>
        <w:rPr>
          <w:rFonts w:hint="eastAsia" w:ascii="宋体" w:hAnsi="宋体" w:cs="仿宋"/>
          <w:b/>
          <w:sz w:val="32"/>
          <w:szCs w:val="32"/>
        </w:rPr>
        <w:t>文体素质测评加分</w:t>
      </w:r>
      <w:r>
        <w:rPr>
          <w:rFonts w:hint="eastAsia" w:ascii="宋体" w:hAnsi="宋体" w:cs="仿宋"/>
          <w:b/>
          <w:sz w:val="32"/>
          <w:szCs w:val="32"/>
          <w:lang w:eastAsia="zh-CN"/>
        </w:rPr>
        <w:t>：</w:t>
      </w:r>
    </w:p>
    <w:p/>
    <w:p/>
    <w:p/>
    <w:sectPr>
      <w:pgSz w:w="25512" w:h="23760" w:orient="landscape"/>
      <w:pgMar w:top="1134" w:right="1701" w:bottom="1134" w:left="170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B801E9"/>
    <w:rsid w:val="000328F9"/>
    <w:rsid w:val="00064DF0"/>
    <w:rsid w:val="002F1907"/>
    <w:rsid w:val="00491FA1"/>
    <w:rsid w:val="005157B8"/>
    <w:rsid w:val="00526B63"/>
    <w:rsid w:val="00561C20"/>
    <w:rsid w:val="005F1D79"/>
    <w:rsid w:val="006C3CF3"/>
    <w:rsid w:val="00900DE6"/>
    <w:rsid w:val="00957E52"/>
    <w:rsid w:val="00A019CB"/>
    <w:rsid w:val="00A032A3"/>
    <w:rsid w:val="00A54CB8"/>
    <w:rsid w:val="00B3602D"/>
    <w:rsid w:val="00E2474C"/>
    <w:rsid w:val="00EB3428"/>
    <w:rsid w:val="01F8213F"/>
    <w:rsid w:val="11346FAA"/>
    <w:rsid w:val="3A3A593D"/>
    <w:rsid w:val="535C5D0D"/>
    <w:rsid w:val="739C4CE1"/>
    <w:rsid w:val="73CD649B"/>
    <w:rsid w:val="7EB801E9"/>
    <w:rsid w:val="7FE73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qFormat/>
    <w:uiPriority w:val="0"/>
    <w:pPr>
      <w:tabs>
        <w:tab w:val="center" w:pos="4153"/>
        <w:tab w:val="right" w:pos="8306"/>
      </w:tabs>
      <w:snapToGrid w:val="0"/>
      <w:jc w:val="left"/>
    </w:pPr>
    <w:rPr>
      <w:sz w:val="18"/>
      <w:szCs w:val="18"/>
    </w:rPr>
  </w:style>
  <w:style w:type="paragraph" w:styleId="3">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font51"/>
    <w:basedOn w:val="5"/>
    <w:qFormat/>
    <w:uiPriority w:val="0"/>
    <w:rPr>
      <w:rFonts w:hint="default" w:ascii="Times New Roman" w:hAnsi="Times New Roman" w:cs="Times New Roman"/>
      <w:color w:val="000000"/>
      <w:sz w:val="20"/>
      <w:szCs w:val="20"/>
      <w:u w:val="none"/>
    </w:rPr>
  </w:style>
  <w:style w:type="character" w:customStyle="1" w:styleId="7">
    <w:name w:val="font41"/>
    <w:basedOn w:val="5"/>
    <w:qFormat/>
    <w:uiPriority w:val="0"/>
    <w:rPr>
      <w:rFonts w:ascii="Symbol" w:hAnsi="Symbol" w:cs="Symbol"/>
      <w:color w:val="000000"/>
      <w:sz w:val="20"/>
      <w:szCs w:val="20"/>
      <w:u w:val="none"/>
    </w:rPr>
  </w:style>
  <w:style w:type="character" w:customStyle="1" w:styleId="8">
    <w:name w:val="font11"/>
    <w:basedOn w:val="5"/>
    <w:qFormat/>
    <w:uiPriority w:val="0"/>
    <w:rPr>
      <w:rFonts w:hint="eastAsia" w:ascii="宋体" w:hAnsi="宋体" w:eastAsia="宋体" w:cs="宋体"/>
      <w:color w:val="000000"/>
      <w:sz w:val="20"/>
      <w:szCs w:val="20"/>
      <w:u w:val="none"/>
    </w:rPr>
  </w:style>
  <w:style w:type="character" w:customStyle="1" w:styleId="9">
    <w:name w:val="font01"/>
    <w:basedOn w:val="5"/>
    <w:uiPriority w:val="0"/>
    <w:rPr>
      <w:rFonts w:ascii="Symbol" w:hAnsi="Symbol" w:cs="Symbol"/>
      <w:color w:val="000000"/>
      <w:sz w:val="20"/>
      <w:szCs w:val="20"/>
      <w:u w:val="none"/>
    </w:rPr>
  </w:style>
  <w:style w:type="character" w:customStyle="1" w:styleId="10">
    <w:name w:val="font31"/>
    <w:basedOn w:val="5"/>
    <w:qFormat/>
    <w:uiPriority w:val="0"/>
    <w:rPr>
      <w:rFonts w:hint="eastAsia" w:ascii="宋体" w:hAnsi="宋体" w:eastAsia="宋体" w:cs="宋体"/>
      <w:color w:val="000000"/>
      <w:sz w:val="20"/>
      <w:szCs w:val="20"/>
      <w:u w:val="none"/>
    </w:rPr>
  </w:style>
  <w:style w:type="character" w:customStyle="1" w:styleId="11">
    <w:name w:val="页眉 字符"/>
    <w:basedOn w:val="5"/>
    <w:link w:val="3"/>
    <w:qFormat/>
    <w:uiPriority w:val="0"/>
    <w:rPr>
      <w:rFonts w:asciiTheme="minorHAnsi" w:hAnsiTheme="minorHAnsi" w:eastAsiaTheme="minorEastAsia" w:cstheme="minorBidi"/>
      <w:kern w:val="2"/>
      <w:sz w:val="18"/>
      <w:szCs w:val="18"/>
    </w:rPr>
  </w:style>
  <w:style w:type="character" w:customStyle="1" w:styleId="12">
    <w:name w:val="页脚 字符"/>
    <w:basedOn w:val="5"/>
    <w:link w:val="2"/>
    <w:qFormat/>
    <w:uiPriority w:val="0"/>
    <w:rPr>
      <w:rFonts w:asciiTheme="minorHAnsi" w:hAnsiTheme="minorHAnsi" w:eastAsiaTheme="minorEastAsia" w:cstheme="minorBidi"/>
      <w:kern w:val="2"/>
      <w:sz w:val="18"/>
      <w:szCs w:val="1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84</Words>
  <Characters>485</Characters>
  <Lines>4</Lines>
  <Paragraphs>1</Paragraphs>
  <TotalTime>7</TotalTime>
  <ScaleCrop>false</ScaleCrop>
  <LinksUpToDate>false</LinksUpToDate>
  <CharactersWithSpaces>568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2020-05-24T15:41:00Z</dcterms:created>
  <dc:creator>Οo.</dc:creator>
  <cp:lastModifiedBy>CyL</cp:lastModifiedBy>
  <dcterms:modified xsi:type="dcterms:W3CDTF">2021-03-20T07:15:02Z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