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460F1" w14:textId="2D1BB658" w:rsidR="00857AE9" w:rsidRDefault="00857AE9" w:rsidP="00196DFC">
      <w:pPr>
        <w:rPr>
          <w:rFonts w:ascii="Segoe UI" w:eastAsia="Times New Roman" w:hAnsi="Segoe UI" w:cs="Segoe UI"/>
          <w:kern w:val="0"/>
          <w:sz w:val="24"/>
          <w:szCs w:val="24"/>
          <w:lang w:eastAsia="es-ES"/>
          <w14:ligatures w14:val="none"/>
        </w:rPr>
      </w:pPr>
      <w:r w:rsidRPr="00857AE9">
        <w:rPr>
          <w:rFonts w:ascii="Segoe UI" w:eastAsia="Times New Roman" w:hAnsi="Segoe UI" w:cs="Segoe UI"/>
          <w:kern w:val="0"/>
          <w:sz w:val="24"/>
          <w:szCs w:val="24"/>
          <w:lang w:eastAsia="es-ES"/>
          <w14:ligatures w14:val="none"/>
        </w:rPr>
        <w:t>Análisis Comparativo de Ventas y Facturación por Tienda y Ciudad</w:t>
      </w:r>
    </w:p>
    <w:p w14:paraId="7828C39F" w14:textId="77777777" w:rsidR="00857AE9" w:rsidRDefault="00857AE9" w:rsidP="00196DFC">
      <w:pPr>
        <w:rPr>
          <w:rFonts w:ascii="Segoe UI" w:eastAsia="Times New Roman" w:hAnsi="Segoe UI" w:cs="Segoe UI"/>
          <w:kern w:val="0"/>
          <w:sz w:val="24"/>
          <w:szCs w:val="24"/>
          <w:lang w:eastAsia="es-ES"/>
          <w14:ligatures w14:val="none"/>
        </w:rPr>
      </w:pPr>
    </w:p>
    <w:p w14:paraId="5C01F5B8" w14:textId="7BEC0F73" w:rsidR="00857AE9" w:rsidRDefault="00857AE9" w:rsidP="00196DFC">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V</w:t>
      </w:r>
      <w:r w:rsidRPr="00857AE9">
        <w:rPr>
          <w:rFonts w:ascii="Segoe UI" w:eastAsia="Times New Roman" w:hAnsi="Segoe UI" w:cs="Segoe UI"/>
          <w:kern w:val="0"/>
          <w:sz w:val="24"/>
          <w:szCs w:val="24"/>
          <w:lang w:eastAsia="es-ES"/>
          <w14:ligatures w14:val="none"/>
        </w:rPr>
        <w:t xml:space="preserve">amos a examinar dos conjuntos de datos que son críticos para comprender el desempeño de nuestras tiendas a lo largo del tiempo, entre el 29 de enero de 2011 y el 24 de abril de 2016. La </w:t>
      </w:r>
      <w:r w:rsidR="0047421A">
        <w:rPr>
          <w:rFonts w:ascii="Segoe UI" w:eastAsia="Times New Roman" w:hAnsi="Segoe UI" w:cs="Segoe UI"/>
          <w:kern w:val="0"/>
          <w:sz w:val="24"/>
          <w:szCs w:val="24"/>
          <w:lang w:eastAsia="es-ES"/>
          <w14:ligatures w14:val="none"/>
        </w:rPr>
        <w:t xml:space="preserve">diapositiva </w:t>
      </w:r>
      <w:r w:rsidRPr="00857AE9">
        <w:rPr>
          <w:rFonts w:ascii="Segoe UI" w:eastAsia="Times New Roman" w:hAnsi="Segoe UI" w:cs="Segoe UI"/>
          <w:kern w:val="0"/>
          <w:sz w:val="24"/>
          <w:szCs w:val="24"/>
          <w:lang w:eastAsia="es-ES"/>
          <w14:ligatures w14:val="none"/>
        </w:rPr>
        <w:t>se divide en dos paneles comparativos que reflejan la suma de ventas y la facturación total en las ciudades de Boston, Nueva York y Filadelfia.</w:t>
      </w:r>
    </w:p>
    <w:p w14:paraId="6400FEF9" w14:textId="77777777" w:rsidR="00857AE9" w:rsidRPr="00857AE9" w:rsidRDefault="00857AE9" w:rsidP="00857AE9">
      <w:pPr>
        <w:rPr>
          <w:rFonts w:ascii="Segoe UI" w:eastAsia="Times New Roman" w:hAnsi="Segoe UI" w:cs="Segoe UI"/>
          <w:kern w:val="0"/>
          <w:sz w:val="24"/>
          <w:szCs w:val="24"/>
          <w:lang w:eastAsia="es-ES"/>
          <w14:ligatures w14:val="none"/>
        </w:rPr>
      </w:pPr>
      <w:r w:rsidRPr="00857AE9">
        <w:rPr>
          <w:rFonts w:ascii="Segoe UI" w:eastAsia="Times New Roman" w:hAnsi="Segoe UI" w:cs="Segoe UI"/>
          <w:kern w:val="0"/>
          <w:sz w:val="24"/>
          <w:szCs w:val="24"/>
          <w:lang w:eastAsia="es-ES"/>
          <w14:ligatures w14:val="none"/>
        </w:rPr>
        <w:t>Este análisis comparativo sirve como una herramienta valiosa para evaluar el impacto de nuestras estrategias de venta a lo largo del tiempo y cómo las diferentes regiones contribuyen al éxito general de la compañía. Con estos datos, podemos profundizar en la planificación estratégica y la toma de decisiones para impulsar el crecimiento y la eficiencia operativa en todas nuestras ubicaciones.</w:t>
      </w:r>
    </w:p>
    <w:p w14:paraId="429A3A8D" w14:textId="77777777" w:rsidR="00857AE9" w:rsidRDefault="00857AE9" w:rsidP="00196DFC">
      <w:pPr>
        <w:rPr>
          <w:rFonts w:ascii="Segoe UI" w:eastAsia="Times New Roman" w:hAnsi="Segoe UI" w:cs="Segoe UI"/>
          <w:kern w:val="0"/>
          <w:sz w:val="24"/>
          <w:szCs w:val="24"/>
          <w:lang w:eastAsia="es-ES"/>
          <w14:ligatures w14:val="none"/>
        </w:rPr>
      </w:pPr>
    </w:p>
    <w:p w14:paraId="11463496" w14:textId="77777777" w:rsidR="00857AE9" w:rsidRDefault="00857AE9" w:rsidP="00196DFC">
      <w:pPr>
        <w:rPr>
          <w:rFonts w:ascii="Segoe UI" w:eastAsia="Times New Roman" w:hAnsi="Segoe UI" w:cs="Segoe UI"/>
          <w:kern w:val="0"/>
          <w:sz w:val="24"/>
          <w:szCs w:val="24"/>
          <w:lang w:eastAsia="es-ES"/>
          <w14:ligatures w14:val="none"/>
        </w:rPr>
      </w:pPr>
    </w:p>
    <w:p w14:paraId="1C6CA568" w14:textId="4EF7BE23" w:rsidR="00AE237C" w:rsidRDefault="00AE237C" w:rsidP="00196DFC">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CANTIDAD DE VENTAS Y FACTURACIÓN</w:t>
      </w:r>
    </w:p>
    <w:p w14:paraId="43C58C02" w14:textId="77777777" w:rsidR="00AE237C" w:rsidRPr="00AE237C" w:rsidRDefault="00AE237C" w:rsidP="00AE237C">
      <w:pPr>
        <w:rPr>
          <w:rFonts w:ascii="Segoe UI" w:eastAsia="Times New Roman" w:hAnsi="Segoe UI" w:cs="Segoe UI"/>
          <w:kern w:val="0"/>
          <w:sz w:val="24"/>
          <w:szCs w:val="24"/>
          <w:lang w:eastAsia="es-ES"/>
          <w14:ligatures w14:val="none"/>
        </w:rPr>
      </w:pPr>
      <w:r w:rsidRPr="00AE237C">
        <w:rPr>
          <w:rFonts w:ascii="Segoe UI" w:eastAsia="Times New Roman" w:hAnsi="Segoe UI" w:cs="Segoe UI"/>
          <w:kern w:val="0"/>
          <w:sz w:val="24"/>
          <w:szCs w:val="24"/>
          <w:lang w:eastAsia="es-ES"/>
          <w14:ligatures w14:val="none"/>
        </w:rPr>
        <w:t>Análisis de Datos por Tienda, Eventos Especiales y Categorías de Producto</w:t>
      </w:r>
    </w:p>
    <w:p w14:paraId="0C9911C8" w14:textId="77777777" w:rsidR="00AE237C" w:rsidRPr="00AE237C" w:rsidRDefault="00AE237C" w:rsidP="00AE237C">
      <w:pPr>
        <w:rPr>
          <w:rFonts w:ascii="Segoe UI" w:eastAsia="Times New Roman" w:hAnsi="Segoe UI" w:cs="Segoe UI"/>
          <w:kern w:val="0"/>
          <w:sz w:val="24"/>
          <w:szCs w:val="24"/>
          <w:lang w:eastAsia="es-ES"/>
          <w14:ligatures w14:val="none"/>
        </w:rPr>
      </w:pPr>
    </w:p>
    <w:p w14:paraId="61E19586" w14:textId="7F7ACA1D" w:rsidR="00AE237C" w:rsidRPr="00AE237C" w:rsidRDefault="00AE237C" w:rsidP="00AE237C">
      <w:pPr>
        <w:rPr>
          <w:rFonts w:ascii="Segoe UI" w:eastAsia="Times New Roman" w:hAnsi="Segoe UI" w:cs="Segoe UI"/>
          <w:kern w:val="0"/>
          <w:sz w:val="24"/>
          <w:szCs w:val="24"/>
          <w:lang w:eastAsia="es-ES"/>
          <w14:ligatures w14:val="none"/>
        </w:rPr>
      </w:pPr>
      <w:r w:rsidRPr="00AE237C">
        <w:rPr>
          <w:rFonts w:ascii="Segoe UI" w:eastAsia="Times New Roman" w:hAnsi="Segoe UI" w:cs="Segoe UI"/>
          <w:kern w:val="0"/>
          <w:sz w:val="24"/>
          <w:szCs w:val="24"/>
          <w:lang w:eastAsia="es-ES"/>
          <w14:ligatures w14:val="none"/>
        </w:rPr>
        <w:t xml:space="preserve">La presentación </w:t>
      </w:r>
      <w:r w:rsidR="0047421A">
        <w:rPr>
          <w:rFonts w:ascii="Segoe UI" w:eastAsia="Times New Roman" w:hAnsi="Segoe UI" w:cs="Segoe UI"/>
          <w:kern w:val="0"/>
          <w:sz w:val="24"/>
          <w:szCs w:val="24"/>
          <w:lang w:eastAsia="es-ES"/>
          <w14:ligatures w14:val="none"/>
        </w:rPr>
        <w:t>a continuación</w:t>
      </w:r>
      <w:r w:rsidRPr="00AE237C">
        <w:rPr>
          <w:rFonts w:ascii="Segoe UI" w:eastAsia="Times New Roman" w:hAnsi="Segoe UI" w:cs="Segoe UI"/>
          <w:kern w:val="0"/>
          <w:sz w:val="24"/>
          <w:szCs w:val="24"/>
          <w:lang w:eastAsia="es-ES"/>
          <w14:ligatures w14:val="none"/>
        </w:rPr>
        <w:t xml:space="preserve"> se centra en el desempeño financiero de nuestras tiendas, examinando la facturación total y las ventas por categoría de producto durante un periodo específico, del 29 de enero de 2011 al 24 de abril de 2016. Se destaca la contribución de eventos especiales a nuestras ventas y cómo varían las ventas durante los fines de semana y días laborales.</w:t>
      </w:r>
    </w:p>
    <w:p w14:paraId="26322998" w14:textId="77777777" w:rsidR="00AE237C" w:rsidRPr="00AE237C" w:rsidRDefault="00AE237C" w:rsidP="00AE237C">
      <w:pPr>
        <w:rPr>
          <w:rFonts w:ascii="Segoe UI" w:eastAsia="Times New Roman" w:hAnsi="Segoe UI" w:cs="Segoe UI"/>
          <w:kern w:val="0"/>
          <w:sz w:val="24"/>
          <w:szCs w:val="24"/>
          <w:lang w:eastAsia="es-ES"/>
          <w14:ligatures w14:val="none"/>
        </w:rPr>
      </w:pPr>
      <w:r w:rsidRPr="00AE237C">
        <w:rPr>
          <w:rFonts w:ascii="Segoe UI" w:eastAsia="Times New Roman" w:hAnsi="Segoe UI" w:cs="Segoe UI"/>
          <w:kern w:val="0"/>
          <w:sz w:val="24"/>
          <w:szCs w:val="24"/>
          <w:lang w:eastAsia="es-ES"/>
          <w14:ligatures w14:val="none"/>
        </w:rPr>
        <w:t>Facturación Total por Ciudad: Nueva York lidera con una facturación impresionante de más de $103 millones. Boston y Filadelfia siguen con aproximadamente $66 y $60 millones, respectivamente.</w:t>
      </w:r>
    </w:p>
    <w:p w14:paraId="6D7285FB" w14:textId="6BB30E40" w:rsidR="00AE237C" w:rsidRPr="00AE237C" w:rsidRDefault="00AE237C" w:rsidP="00AE237C">
      <w:pPr>
        <w:rPr>
          <w:rFonts w:ascii="Segoe UI" w:eastAsia="Times New Roman" w:hAnsi="Segoe UI" w:cs="Segoe UI"/>
          <w:kern w:val="0"/>
          <w:sz w:val="24"/>
          <w:szCs w:val="24"/>
          <w:lang w:eastAsia="es-ES"/>
          <w14:ligatures w14:val="none"/>
        </w:rPr>
      </w:pPr>
      <w:r w:rsidRPr="00AE237C">
        <w:rPr>
          <w:rFonts w:ascii="Segoe UI" w:eastAsia="Times New Roman" w:hAnsi="Segoe UI" w:cs="Segoe UI"/>
          <w:kern w:val="0"/>
          <w:sz w:val="24"/>
          <w:szCs w:val="24"/>
          <w:lang w:eastAsia="es-ES"/>
          <w14:ligatures w14:val="none"/>
        </w:rPr>
        <w:t xml:space="preserve">Facturación por Tienda: </w:t>
      </w:r>
      <w:proofErr w:type="spellStart"/>
      <w:r w:rsidRPr="00AE237C">
        <w:rPr>
          <w:rFonts w:ascii="Segoe UI" w:eastAsia="Times New Roman" w:hAnsi="Segoe UI" w:cs="Segoe UI"/>
          <w:kern w:val="0"/>
          <w:sz w:val="24"/>
          <w:szCs w:val="24"/>
          <w:lang w:eastAsia="es-ES"/>
          <w14:ligatures w14:val="none"/>
        </w:rPr>
        <w:t>Tribeca</w:t>
      </w:r>
      <w:proofErr w:type="spellEnd"/>
      <w:r w:rsidRPr="00AE237C">
        <w:rPr>
          <w:rFonts w:ascii="Segoe UI" w:eastAsia="Times New Roman" w:hAnsi="Segoe UI" w:cs="Segoe UI"/>
          <w:kern w:val="0"/>
          <w:sz w:val="24"/>
          <w:szCs w:val="24"/>
          <w:lang w:eastAsia="es-ES"/>
          <w14:ligatures w14:val="none"/>
        </w:rPr>
        <w:t xml:space="preserve"> resalta con una facturación que supera los $39 millones, seguida de </w:t>
      </w:r>
      <w:r w:rsidR="00F605F0">
        <w:rPr>
          <w:rFonts w:ascii="Segoe UI" w:eastAsia="Times New Roman" w:hAnsi="Segoe UI" w:cs="Segoe UI"/>
          <w:kern w:val="0"/>
          <w:sz w:val="24"/>
          <w:szCs w:val="24"/>
          <w:lang w:eastAsia="es-ES"/>
          <w14:ligatures w14:val="none"/>
        </w:rPr>
        <w:t>Greenwich</w:t>
      </w:r>
      <w:r w:rsidRPr="00AE237C">
        <w:rPr>
          <w:rFonts w:ascii="Segoe UI" w:eastAsia="Times New Roman" w:hAnsi="Segoe UI" w:cs="Segoe UI"/>
          <w:kern w:val="0"/>
          <w:sz w:val="24"/>
          <w:szCs w:val="24"/>
          <w:lang w:eastAsia="es-ES"/>
          <w14:ligatures w14:val="none"/>
        </w:rPr>
        <w:t xml:space="preserve"> y </w:t>
      </w:r>
      <w:proofErr w:type="spellStart"/>
      <w:r w:rsidRPr="00AE237C">
        <w:rPr>
          <w:rFonts w:ascii="Segoe UI" w:eastAsia="Times New Roman" w:hAnsi="Segoe UI" w:cs="Segoe UI"/>
          <w:kern w:val="0"/>
          <w:sz w:val="24"/>
          <w:szCs w:val="24"/>
          <w:lang w:eastAsia="es-ES"/>
          <w14:ligatures w14:val="none"/>
        </w:rPr>
        <w:t>Roxbury</w:t>
      </w:r>
      <w:proofErr w:type="spellEnd"/>
      <w:r w:rsidRPr="00AE237C">
        <w:rPr>
          <w:rFonts w:ascii="Segoe UI" w:eastAsia="Times New Roman" w:hAnsi="Segoe UI" w:cs="Segoe UI"/>
          <w:kern w:val="0"/>
          <w:sz w:val="24"/>
          <w:szCs w:val="24"/>
          <w:lang w:eastAsia="es-ES"/>
          <w14:ligatures w14:val="none"/>
        </w:rPr>
        <w:t>, ambos con ventas sustanciales superiores a $20 millones.</w:t>
      </w:r>
    </w:p>
    <w:p w14:paraId="5D8ADF40" w14:textId="77777777" w:rsidR="00AE237C" w:rsidRPr="00AE237C" w:rsidRDefault="00AE237C" w:rsidP="00AE237C">
      <w:pPr>
        <w:rPr>
          <w:rFonts w:ascii="Segoe UI" w:eastAsia="Times New Roman" w:hAnsi="Segoe UI" w:cs="Segoe UI"/>
          <w:kern w:val="0"/>
          <w:sz w:val="24"/>
          <w:szCs w:val="24"/>
          <w:lang w:eastAsia="es-ES"/>
          <w14:ligatures w14:val="none"/>
        </w:rPr>
      </w:pPr>
      <w:r w:rsidRPr="00AE237C">
        <w:rPr>
          <w:rFonts w:ascii="Segoe UI" w:eastAsia="Times New Roman" w:hAnsi="Segoe UI" w:cs="Segoe UI"/>
          <w:kern w:val="0"/>
          <w:sz w:val="24"/>
          <w:szCs w:val="24"/>
          <w:lang w:eastAsia="es-ES"/>
          <w14:ligatures w14:val="none"/>
        </w:rPr>
        <w:t xml:space="preserve">Número de Ventas por Tienda: La tienda de </w:t>
      </w:r>
      <w:proofErr w:type="spellStart"/>
      <w:r w:rsidRPr="00AE237C">
        <w:rPr>
          <w:rFonts w:ascii="Segoe UI" w:eastAsia="Times New Roman" w:hAnsi="Segoe UI" w:cs="Segoe UI"/>
          <w:kern w:val="0"/>
          <w:sz w:val="24"/>
          <w:szCs w:val="24"/>
          <w:lang w:eastAsia="es-ES"/>
          <w14:ligatures w14:val="none"/>
        </w:rPr>
        <w:t>Tribeca</w:t>
      </w:r>
      <w:proofErr w:type="spellEnd"/>
      <w:r w:rsidRPr="00AE237C">
        <w:rPr>
          <w:rFonts w:ascii="Segoe UI" w:eastAsia="Times New Roman" w:hAnsi="Segoe UI" w:cs="Segoe UI"/>
          <w:kern w:val="0"/>
          <w:sz w:val="24"/>
          <w:szCs w:val="24"/>
          <w:lang w:eastAsia="es-ES"/>
          <w14:ligatures w14:val="none"/>
        </w:rPr>
        <w:t xml:space="preserve"> no solo es líder en facturación, sino también en número de ventas, con más de 11 millones de transacciones. Greenwich </w:t>
      </w:r>
      <w:proofErr w:type="spellStart"/>
      <w:r w:rsidRPr="00AE237C">
        <w:rPr>
          <w:rFonts w:ascii="Segoe UI" w:eastAsia="Times New Roman" w:hAnsi="Segoe UI" w:cs="Segoe UI"/>
          <w:kern w:val="0"/>
          <w:sz w:val="24"/>
          <w:szCs w:val="24"/>
          <w:lang w:eastAsia="es-ES"/>
          <w14:ligatures w14:val="none"/>
        </w:rPr>
        <w:t>Village</w:t>
      </w:r>
      <w:proofErr w:type="spellEnd"/>
      <w:r w:rsidRPr="00AE237C">
        <w:rPr>
          <w:rFonts w:ascii="Segoe UI" w:eastAsia="Times New Roman" w:hAnsi="Segoe UI" w:cs="Segoe UI"/>
          <w:kern w:val="0"/>
          <w:sz w:val="24"/>
          <w:szCs w:val="24"/>
          <w:lang w:eastAsia="es-ES"/>
          <w14:ligatures w14:val="none"/>
        </w:rPr>
        <w:t xml:space="preserve"> y </w:t>
      </w:r>
      <w:proofErr w:type="spellStart"/>
      <w:r w:rsidRPr="00AE237C">
        <w:rPr>
          <w:rFonts w:ascii="Segoe UI" w:eastAsia="Times New Roman" w:hAnsi="Segoe UI" w:cs="Segoe UI"/>
          <w:kern w:val="0"/>
          <w:sz w:val="24"/>
          <w:szCs w:val="24"/>
          <w:lang w:eastAsia="es-ES"/>
          <w14:ligatures w14:val="none"/>
        </w:rPr>
        <w:t>Roxbury</w:t>
      </w:r>
      <w:proofErr w:type="spellEnd"/>
      <w:r w:rsidRPr="00AE237C">
        <w:rPr>
          <w:rFonts w:ascii="Segoe UI" w:eastAsia="Times New Roman" w:hAnsi="Segoe UI" w:cs="Segoe UI"/>
          <w:kern w:val="0"/>
          <w:sz w:val="24"/>
          <w:szCs w:val="24"/>
          <w:lang w:eastAsia="es-ES"/>
          <w14:ligatures w14:val="none"/>
        </w:rPr>
        <w:t xml:space="preserve"> muestran también un rendimiento fuerte en términos de volumen con 7 y 7.2 millones de ventas, respectivamente.</w:t>
      </w:r>
    </w:p>
    <w:p w14:paraId="33A377D6" w14:textId="5D010E25" w:rsidR="00AE237C" w:rsidRPr="00AE237C" w:rsidRDefault="00AE237C" w:rsidP="00AE237C">
      <w:pPr>
        <w:rPr>
          <w:rFonts w:ascii="Segoe UI" w:eastAsia="Times New Roman" w:hAnsi="Segoe UI" w:cs="Segoe UI"/>
          <w:kern w:val="0"/>
          <w:sz w:val="24"/>
          <w:szCs w:val="24"/>
          <w:lang w:eastAsia="es-ES"/>
          <w14:ligatures w14:val="none"/>
        </w:rPr>
      </w:pPr>
      <w:r w:rsidRPr="00AE237C">
        <w:rPr>
          <w:rFonts w:ascii="Segoe UI" w:eastAsia="Times New Roman" w:hAnsi="Segoe UI" w:cs="Segoe UI"/>
          <w:kern w:val="0"/>
          <w:sz w:val="24"/>
          <w:szCs w:val="24"/>
          <w:lang w:eastAsia="es-ES"/>
          <w14:ligatures w14:val="none"/>
        </w:rPr>
        <w:lastRenderedPageBreak/>
        <w:t>Facturación en Días de Eventos Especiales: Se evidencia el impacto de las festividades en nuestras ventas, siendo la Pascua la más rentable en las categorías de Accesorios y Hogar y Jardín. El Día de la Independencia es significativo para el Supermercado. El total combinado en estos días especiales asciende a más de $3.5 millones.</w:t>
      </w:r>
      <w:r w:rsidR="00844AA6">
        <w:rPr>
          <w:rFonts w:ascii="Segoe UI" w:eastAsia="Times New Roman" w:hAnsi="Segoe UI" w:cs="Segoe UI"/>
          <w:kern w:val="0"/>
          <w:sz w:val="24"/>
          <w:szCs w:val="24"/>
          <w:lang w:eastAsia="es-ES"/>
          <w14:ligatures w14:val="none"/>
        </w:rPr>
        <w:t xml:space="preserve"> (</w:t>
      </w:r>
      <w:r w:rsidR="00B05D2E">
        <w:rPr>
          <w:rFonts w:ascii="Segoe UI" w:eastAsia="Times New Roman" w:hAnsi="Segoe UI" w:cs="Segoe UI"/>
          <w:kern w:val="0"/>
          <w:sz w:val="24"/>
          <w:szCs w:val="24"/>
          <w:lang w:eastAsia="es-ES"/>
          <w14:ligatures w14:val="none"/>
        </w:rPr>
        <w:t xml:space="preserve">¡¡¡¡¡Comprobar al </w:t>
      </w:r>
      <w:proofErr w:type="spellStart"/>
      <w:r w:rsidR="00B05D2E">
        <w:rPr>
          <w:rFonts w:ascii="Segoe UI" w:eastAsia="Times New Roman" w:hAnsi="Segoe UI" w:cs="Segoe UI"/>
          <w:kern w:val="0"/>
          <w:sz w:val="24"/>
          <w:szCs w:val="24"/>
          <w:lang w:eastAsia="es-ES"/>
          <w14:ligatures w14:val="none"/>
        </w:rPr>
        <w:t>info</w:t>
      </w:r>
      <w:proofErr w:type="spellEnd"/>
      <w:r w:rsidR="00B05D2E">
        <w:rPr>
          <w:rFonts w:ascii="Segoe UI" w:eastAsia="Times New Roman" w:hAnsi="Segoe UI" w:cs="Segoe UI"/>
          <w:kern w:val="0"/>
          <w:sz w:val="24"/>
          <w:szCs w:val="24"/>
          <w:lang w:eastAsia="es-ES"/>
          <w14:ligatures w14:val="none"/>
        </w:rPr>
        <w:t>!!!!!</w:t>
      </w:r>
      <w:r w:rsidR="00844AA6">
        <w:rPr>
          <w:rFonts w:ascii="Segoe UI" w:eastAsia="Times New Roman" w:hAnsi="Segoe UI" w:cs="Segoe UI"/>
          <w:kern w:val="0"/>
          <w:sz w:val="24"/>
          <w:szCs w:val="24"/>
          <w:lang w:eastAsia="es-ES"/>
          <w14:ligatures w14:val="none"/>
        </w:rPr>
        <w:t>)</w:t>
      </w:r>
    </w:p>
    <w:p w14:paraId="6CC54B27" w14:textId="67E0FF51" w:rsidR="001A796B" w:rsidRPr="00AE237C" w:rsidRDefault="00AE237C" w:rsidP="00AE237C">
      <w:pPr>
        <w:rPr>
          <w:rFonts w:ascii="Segoe UI" w:eastAsia="Times New Roman" w:hAnsi="Segoe UI" w:cs="Segoe UI"/>
          <w:kern w:val="0"/>
          <w:sz w:val="24"/>
          <w:szCs w:val="24"/>
          <w:lang w:eastAsia="es-ES"/>
          <w14:ligatures w14:val="none"/>
        </w:rPr>
      </w:pPr>
      <w:r w:rsidRPr="00AE237C">
        <w:rPr>
          <w:rFonts w:ascii="Segoe UI" w:eastAsia="Times New Roman" w:hAnsi="Segoe UI" w:cs="Segoe UI"/>
          <w:kern w:val="0"/>
          <w:sz w:val="24"/>
          <w:szCs w:val="24"/>
          <w:lang w:eastAsia="es-ES"/>
          <w14:ligatures w14:val="none"/>
        </w:rPr>
        <w:t xml:space="preserve">Media de Facturación: </w:t>
      </w:r>
      <w:r w:rsidR="008758D7">
        <w:rPr>
          <w:rFonts w:ascii="Segoe UI" w:eastAsia="Times New Roman" w:hAnsi="Segoe UI" w:cs="Segoe UI"/>
          <w:kern w:val="0"/>
          <w:sz w:val="24"/>
          <w:szCs w:val="24"/>
          <w:lang w:eastAsia="es-ES"/>
          <w14:ligatures w14:val="none"/>
        </w:rPr>
        <w:t xml:space="preserve">Los </w:t>
      </w:r>
      <w:r w:rsidR="001A796B">
        <w:rPr>
          <w:rFonts w:ascii="Segoe UI" w:eastAsia="Times New Roman" w:hAnsi="Segoe UI" w:cs="Segoe UI"/>
          <w:kern w:val="0"/>
          <w:sz w:val="24"/>
          <w:szCs w:val="24"/>
          <w:lang w:eastAsia="es-ES"/>
          <w14:ligatures w14:val="none"/>
        </w:rPr>
        <w:t>fines de semana</w:t>
      </w:r>
      <w:r w:rsidR="008758D7">
        <w:rPr>
          <w:rFonts w:ascii="Segoe UI" w:eastAsia="Times New Roman" w:hAnsi="Segoe UI" w:cs="Segoe UI"/>
          <w:kern w:val="0"/>
          <w:sz w:val="24"/>
          <w:szCs w:val="24"/>
          <w:lang w:eastAsia="es-ES"/>
          <w14:ligatures w14:val="none"/>
        </w:rPr>
        <w:t xml:space="preserve"> </w:t>
      </w:r>
      <w:r w:rsidRPr="00AE237C">
        <w:rPr>
          <w:rFonts w:ascii="Segoe UI" w:eastAsia="Times New Roman" w:hAnsi="Segoe UI" w:cs="Segoe UI"/>
          <w:kern w:val="0"/>
          <w:sz w:val="24"/>
          <w:szCs w:val="24"/>
          <w:lang w:eastAsia="es-ES"/>
          <w14:ligatures w14:val="none"/>
        </w:rPr>
        <w:t>presenta</w:t>
      </w:r>
      <w:r w:rsidR="008758D7">
        <w:rPr>
          <w:rFonts w:ascii="Segoe UI" w:eastAsia="Times New Roman" w:hAnsi="Segoe UI" w:cs="Segoe UI"/>
          <w:kern w:val="0"/>
          <w:sz w:val="24"/>
          <w:szCs w:val="24"/>
          <w:lang w:eastAsia="es-ES"/>
          <w14:ligatures w14:val="none"/>
        </w:rPr>
        <w:t>n</w:t>
      </w:r>
      <w:r w:rsidRPr="00AE237C">
        <w:rPr>
          <w:rFonts w:ascii="Segoe UI" w:eastAsia="Times New Roman" w:hAnsi="Segoe UI" w:cs="Segoe UI"/>
          <w:kern w:val="0"/>
          <w:sz w:val="24"/>
          <w:szCs w:val="24"/>
          <w:lang w:eastAsia="es-ES"/>
          <w14:ligatures w14:val="none"/>
        </w:rPr>
        <w:t xml:space="preserve"> una media de facturación excepcional de casi $1</w:t>
      </w:r>
      <w:r w:rsidR="001A796B">
        <w:rPr>
          <w:rFonts w:ascii="Segoe UI" w:eastAsia="Times New Roman" w:hAnsi="Segoe UI" w:cs="Segoe UI"/>
          <w:kern w:val="0"/>
          <w:sz w:val="24"/>
          <w:szCs w:val="24"/>
          <w:lang w:eastAsia="es-ES"/>
          <w14:ligatures w14:val="none"/>
        </w:rPr>
        <w:t>46</w:t>
      </w:r>
      <w:r w:rsidRPr="00AE237C">
        <w:rPr>
          <w:rFonts w:ascii="Segoe UI" w:eastAsia="Times New Roman" w:hAnsi="Segoe UI" w:cs="Segoe UI"/>
          <w:kern w:val="0"/>
          <w:sz w:val="24"/>
          <w:szCs w:val="24"/>
          <w:lang w:eastAsia="es-ES"/>
          <w14:ligatures w14:val="none"/>
        </w:rPr>
        <w:t xml:space="preserve"> mil, mientras que los </w:t>
      </w:r>
      <w:r w:rsidR="001A796B">
        <w:rPr>
          <w:rFonts w:ascii="Segoe UI" w:eastAsia="Times New Roman" w:hAnsi="Segoe UI" w:cs="Segoe UI"/>
          <w:kern w:val="0"/>
          <w:sz w:val="24"/>
          <w:szCs w:val="24"/>
          <w:lang w:eastAsia="es-ES"/>
          <w14:ligatures w14:val="none"/>
        </w:rPr>
        <w:t>días laborales</w:t>
      </w:r>
      <w:r w:rsidRPr="00AE237C">
        <w:rPr>
          <w:rFonts w:ascii="Segoe UI" w:eastAsia="Times New Roman" w:hAnsi="Segoe UI" w:cs="Segoe UI"/>
          <w:kern w:val="0"/>
          <w:sz w:val="24"/>
          <w:szCs w:val="24"/>
          <w:lang w:eastAsia="es-ES"/>
          <w14:ligatures w14:val="none"/>
        </w:rPr>
        <w:t xml:space="preserve"> mantienen una media sólida de más de $</w:t>
      </w:r>
      <w:r w:rsidR="001A796B">
        <w:rPr>
          <w:rFonts w:ascii="Segoe UI" w:eastAsia="Times New Roman" w:hAnsi="Segoe UI" w:cs="Segoe UI"/>
          <w:kern w:val="0"/>
          <w:sz w:val="24"/>
          <w:szCs w:val="24"/>
          <w:lang w:eastAsia="es-ES"/>
          <w14:ligatures w14:val="none"/>
        </w:rPr>
        <w:t>111</w:t>
      </w:r>
      <w:r w:rsidRPr="00AE237C">
        <w:rPr>
          <w:rFonts w:ascii="Segoe UI" w:eastAsia="Times New Roman" w:hAnsi="Segoe UI" w:cs="Segoe UI"/>
          <w:kern w:val="0"/>
          <w:sz w:val="24"/>
          <w:szCs w:val="24"/>
          <w:lang w:eastAsia="es-ES"/>
          <w14:ligatures w14:val="none"/>
        </w:rPr>
        <w:t xml:space="preserve"> mil.</w:t>
      </w:r>
      <w:r w:rsidR="008758D7">
        <w:rPr>
          <w:rFonts w:ascii="Segoe UI" w:eastAsia="Times New Roman" w:hAnsi="Segoe UI" w:cs="Segoe UI"/>
          <w:kern w:val="0"/>
          <w:sz w:val="24"/>
          <w:szCs w:val="24"/>
          <w:lang w:eastAsia="es-ES"/>
          <w14:ligatures w14:val="none"/>
        </w:rPr>
        <w:t xml:space="preserve"> </w:t>
      </w:r>
      <w:r w:rsidR="001A796B">
        <w:rPr>
          <w:rFonts w:ascii="Segoe UI" w:eastAsia="Times New Roman" w:hAnsi="Segoe UI" w:cs="Segoe UI"/>
          <w:kern w:val="0"/>
          <w:sz w:val="24"/>
          <w:szCs w:val="24"/>
          <w:lang w:eastAsia="es-ES"/>
          <w14:ligatures w14:val="none"/>
        </w:rPr>
        <w:t>Esto puede deberse a que en los fines de semana las personas tienen más disponibilidad para ir a hacer las compras, por razones de trabajo.</w:t>
      </w:r>
    </w:p>
    <w:p w14:paraId="27C95C78" w14:textId="77777777" w:rsidR="00AE237C" w:rsidRPr="00AE237C" w:rsidRDefault="00AE237C" w:rsidP="00AE237C">
      <w:pPr>
        <w:rPr>
          <w:rFonts w:ascii="Segoe UI" w:eastAsia="Times New Roman" w:hAnsi="Segoe UI" w:cs="Segoe UI"/>
          <w:kern w:val="0"/>
          <w:sz w:val="24"/>
          <w:szCs w:val="24"/>
          <w:lang w:eastAsia="es-ES"/>
          <w14:ligatures w14:val="none"/>
        </w:rPr>
      </w:pPr>
      <w:r w:rsidRPr="00AE237C">
        <w:rPr>
          <w:rFonts w:ascii="Segoe UI" w:eastAsia="Times New Roman" w:hAnsi="Segoe UI" w:cs="Segoe UI"/>
          <w:kern w:val="0"/>
          <w:sz w:val="24"/>
          <w:szCs w:val="24"/>
          <w:lang w:eastAsia="es-ES"/>
          <w14:ligatures w14:val="none"/>
        </w:rPr>
        <w:t>Ventas por Categoría: En la distribución de ventas por categoría, el Supermercado domina claramente con un 68.63%, seguido por Hogar y Jardín con un 22.03%, y Accesorios con un 9.32%.</w:t>
      </w:r>
    </w:p>
    <w:p w14:paraId="06543F19" w14:textId="72ED222F" w:rsidR="00AE237C" w:rsidRDefault="00AE237C" w:rsidP="00AE237C">
      <w:pPr>
        <w:rPr>
          <w:rFonts w:ascii="Segoe UI" w:eastAsia="Times New Roman" w:hAnsi="Segoe UI" w:cs="Segoe UI"/>
          <w:kern w:val="0"/>
          <w:sz w:val="24"/>
          <w:szCs w:val="24"/>
          <w:lang w:eastAsia="es-ES"/>
          <w14:ligatures w14:val="none"/>
        </w:rPr>
      </w:pPr>
      <w:r w:rsidRPr="00AE237C">
        <w:rPr>
          <w:rFonts w:ascii="Segoe UI" w:eastAsia="Times New Roman" w:hAnsi="Segoe UI" w:cs="Segoe UI"/>
          <w:kern w:val="0"/>
          <w:sz w:val="24"/>
          <w:szCs w:val="24"/>
          <w:lang w:eastAsia="es-ES"/>
          <w14:ligatures w14:val="none"/>
        </w:rPr>
        <w:t>Este análisis detallado revela patrones importantes de consumo y preferencias de compra que se pueden aprovechar para optimizar estrategias de ventas y marketing. Por ejemplo, la alta facturación en eventos específicos podría impulsarnos a diseñar campañas promocionales dirigidas que coincidan con estas fechas. Además, la significativa contribución del Supermercado a nuestras ventas totales sugiere un enfoque en la expansión y promoción de esta categoría.</w:t>
      </w:r>
    </w:p>
    <w:p w14:paraId="4A94817D" w14:textId="77777777" w:rsidR="001A796B" w:rsidRDefault="001A796B" w:rsidP="00AE237C">
      <w:pPr>
        <w:rPr>
          <w:rFonts w:ascii="Segoe UI" w:eastAsia="Times New Roman" w:hAnsi="Segoe UI" w:cs="Segoe UI"/>
          <w:kern w:val="0"/>
          <w:sz w:val="24"/>
          <w:szCs w:val="24"/>
          <w:lang w:eastAsia="es-ES"/>
          <w14:ligatures w14:val="none"/>
        </w:rPr>
      </w:pPr>
    </w:p>
    <w:p w14:paraId="4A20BE56" w14:textId="765A8D0C" w:rsidR="00AE237C" w:rsidRDefault="001A796B" w:rsidP="00196DFC">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PRODUCTOS</w:t>
      </w:r>
    </w:p>
    <w:p w14:paraId="1DEE4DB9" w14:textId="5A2866BB" w:rsidR="00E67919" w:rsidRDefault="001A796B" w:rsidP="00196DFC">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 xml:space="preserve">Los tres productos más vendidos que tenemos son de Supermarket_3_090, en segundo lugar, el Supermarket_3_586 </w:t>
      </w:r>
      <w:r w:rsidR="00A04703">
        <w:rPr>
          <w:rFonts w:ascii="Segoe UI" w:eastAsia="Times New Roman" w:hAnsi="Segoe UI" w:cs="Segoe UI"/>
          <w:kern w:val="0"/>
          <w:sz w:val="24"/>
          <w:szCs w:val="24"/>
          <w:lang w:eastAsia="es-ES"/>
          <w14:ligatures w14:val="none"/>
        </w:rPr>
        <w:t>y,</w:t>
      </w:r>
      <w:r>
        <w:rPr>
          <w:rFonts w:ascii="Segoe UI" w:eastAsia="Times New Roman" w:hAnsi="Segoe UI" w:cs="Segoe UI"/>
          <w:kern w:val="0"/>
          <w:sz w:val="24"/>
          <w:szCs w:val="24"/>
          <w:lang w:eastAsia="es-ES"/>
          <w14:ligatures w14:val="none"/>
        </w:rPr>
        <w:t xml:space="preserve"> en tercer lugar, el Supermarket_3_252. </w:t>
      </w:r>
      <w:r w:rsidR="00A04703">
        <w:rPr>
          <w:rFonts w:ascii="Segoe UI" w:eastAsia="Times New Roman" w:hAnsi="Segoe UI" w:cs="Segoe UI"/>
          <w:kern w:val="0"/>
          <w:sz w:val="24"/>
          <w:szCs w:val="24"/>
          <w:lang w:eastAsia="es-ES"/>
          <w14:ligatures w14:val="none"/>
        </w:rPr>
        <w:t xml:space="preserve">Esto sería pudiendo incluir todo el rango de fechas, pero podemos ajustarlo por ejemplo para ver los productos más vendidos en el último año… Además de eso, podemos mirar por una tienda en concreto… Y también por ciudad… </w:t>
      </w:r>
      <w:r w:rsidR="00E67919">
        <w:rPr>
          <w:rFonts w:ascii="Segoe UI" w:eastAsia="Times New Roman" w:hAnsi="Segoe UI" w:cs="Segoe UI"/>
          <w:kern w:val="0"/>
          <w:sz w:val="24"/>
          <w:szCs w:val="24"/>
          <w:lang w:eastAsia="es-ES"/>
          <w14:ligatures w14:val="none"/>
        </w:rPr>
        <w:t>Al ir variando y filtrando entre diferentes casos de fechas, tiendas y ciudades, podemos apreciar que los productos más vendidos se suelen mantener en el top más vendido, lo que nos puede sugerir lo demandados que son esos productos. También podemos pensar que son de primera necesidad.</w:t>
      </w:r>
    </w:p>
    <w:p w14:paraId="00169737" w14:textId="77777777" w:rsidR="00A04703" w:rsidRDefault="00A04703" w:rsidP="00196DFC">
      <w:pPr>
        <w:rPr>
          <w:rFonts w:ascii="Segoe UI" w:eastAsia="Times New Roman" w:hAnsi="Segoe UI" w:cs="Segoe UI"/>
          <w:kern w:val="0"/>
          <w:sz w:val="24"/>
          <w:szCs w:val="24"/>
          <w:lang w:eastAsia="es-ES"/>
          <w14:ligatures w14:val="none"/>
        </w:rPr>
      </w:pPr>
    </w:p>
    <w:p w14:paraId="760512AF" w14:textId="26B655D1" w:rsidR="00A04703" w:rsidRDefault="00A04703" w:rsidP="00196DFC">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 xml:space="preserve">En la </w:t>
      </w:r>
      <w:proofErr w:type="spellStart"/>
      <w:r>
        <w:rPr>
          <w:rFonts w:ascii="Segoe UI" w:eastAsia="Times New Roman" w:hAnsi="Segoe UI" w:cs="Segoe UI"/>
          <w:kern w:val="0"/>
          <w:sz w:val="24"/>
          <w:szCs w:val="24"/>
          <w:lang w:eastAsia="es-ES"/>
          <w14:ligatures w14:val="none"/>
        </w:rPr>
        <w:t>dashboard</w:t>
      </w:r>
      <w:proofErr w:type="spellEnd"/>
      <w:r>
        <w:rPr>
          <w:rFonts w:ascii="Segoe UI" w:eastAsia="Times New Roman" w:hAnsi="Segoe UI" w:cs="Segoe UI"/>
          <w:kern w:val="0"/>
          <w:sz w:val="24"/>
          <w:szCs w:val="24"/>
          <w:lang w:eastAsia="es-ES"/>
          <w14:ligatures w14:val="none"/>
        </w:rPr>
        <w:t xml:space="preserve"> de abajo, podemos ver cada producto con rango de precio, y lo que se ha vendido con ese precio. </w:t>
      </w:r>
    </w:p>
    <w:p w14:paraId="155320A2" w14:textId="77777777" w:rsidR="001A796B" w:rsidRDefault="001A796B" w:rsidP="00196DFC">
      <w:pPr>
        <w:rPr>
          <w:rFonts w:ascii="Segoe UI" w:eastAsia="Times New Roman" w:hAnsi="Segoe UI" w:cs="Segoe UI"/>
          <w:kern w:val="0"/>
          <w:sz w:val="24"/>
          <w:szCs w:val="24"/>
          <w:lang w:eastAsia="es-ES"/>
          <w14:ligatures w14:val="none"/>
        </w:rPr>
      </w:pPr>
    </w:p>
    <w:p w14:paraId="64EAAC06" w14:textId="77777777" w:rsidR="001A796B" w:rsidRDefault="001A796B" w:rsidP="00196DFC">
      <w:pPr>
        <w:rPr>
          <w:rFonts w:ascii="Segoe UI" w:eastAsia="Times New Roman" w:hAnsi="Segoe UI" w:cs="Segoe UI"/>
          <w:kern w:val="0"/>
          <w:sz w:val="24"/>
          <w:szCs w:val="24"/>
          <w:lang w:eastAsia="es-ES"/>
          <w14:ligatures w14:val="none"/>
        </w:rPr>
      </w:pPr>
    </w:p>
    <w:p w14:paraId="4AFD1B29" w14:textId="77777777" w:rsidR="001A796B" w:rsidRDefault="001A796B" w:rsidP="00196DFC">
      <w:pPr>
        <w:rPr>
          <w:rFonts w:ascii="Segoe UI" w:eastAsia="Times New Roman" w:hAnsi="Segoe UI" w:cs="Segoe UI"/>
          <w:kern w:val="0"/>
          <w:sz w:val="24"/>
          <w:szCs w:val="24"/>
          <w:lang w:eastAsia="es-ES"/>
          <w14:ligatures w14:val="none"/>
        </w:rPr>
      </w:pPr>
    </w:p>
    <w:p w14:paraId="25BCF359" w14:textId="77777777" w:rsidR="001A796B" w:rsidRDefault="001A796B" w:rsidP="00196DFC">
      <w:pPr>
        <w:rPr>
          <w:rFonts w:ascii="Segoe UI" w:eastAsia="Times New Roman" w:hAnsi="Segoe UI" w:cs="Segoe UI"/>
          <w:kern w:val="0"/>
          <w:sz w:val="24"/>
          <w:szCs w:val="24"/>
          <w:lang w:eastAsia="es-ES"/>
          <w14:ligatures w14:val="none"/>
        </w:rPr>
      </w:pPr>
    </w:p>
    <w:p w14:paraId="4461A5B1" w14:textId="77777777" w:rsidR="001A796B" w:rsidRDefault="001A796B" w:rsidP="00196DFC">
      <w:pPr>
        <w:rPr>
          <w:rFonts w:ascii="Segoe UI" w:eastAsia="Times New Roman" w:hAnsi="Segoe UI" w:cs="Segoe UI"/>
          <w:kern w:val="0"/>
          <w:sz w:val="24"/>
          <w:szCs w:val="24"/>
          <w:lang w:eastAsia="es-ES"/>
          <w14:ligatures w14:val="none"/>
        </w:rPr>
      </w:pPr>
    </w:p>
    <w:p w14:paraId="323B6DD7" w14:textId="77777777" w:rsidR="001A796B" w:rsidRDefault="001A796B" w:rsidP="00196DFC">
      <w:pPr>
        <w:rPr>
          <w:rFonts w:ascii="Segoe UI" w:eastAsia="Times New Roman" w:hAnsi="Segoe UI" w:cs="Segoe UI"/>
          <w:kern w:val="0"/>
          <w:sz w:val="24"/>
          <w:szCs w:val="24"/>
          <w:lang w:eastAsia="es-ES"/>
          <w14:ligatures w14:val="none"/>
        </w:rPr>
      </w:pPr>
    </w:p>
    <w:p w14:paraId="1564E56D" w14:textId="0F123FA8" w:rsidR="00196DFC" w:rsidRDefault="008320B7" w:rsidP="00196DFC">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CLUSTERING</w:t>
      </w:r>
    </w:p>
    <w:p w14:paraId="2F9EC420" w14:textId="38E55060" w:rsidR="008320B7" w:rsidRDefault="00236F37" w:rsidP="00196DFC">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 xml:space="preserve">    </w:t>
      </w:r>
      <w:r w:rsidR="000A65D8">
        <w:rPr>
          <w:rFonts w:ascii="Segoe UI" w:eastAsia="Times New Roman" w:hAnsi="Segoe UI" w:cs="Segoe UI"/>
          <w:kern w:val="0"/>
          <w:sz w:val="24"/>
          <w:szCs w:val="24"/>
          <w:lang w:eastAsia="es-ES"/>
          <w14:ligatures w14:val="none"/>
        </w:rPr>
        <w:t xml:space="preserve">A continuación, vamos a ver los grupos que hemos identificado y segmentado. Estos constan </w:t>
      </w:r>
      <w:r>
        <w:rPr>
          <w:rFonts w:ascii="Segoe UI" w:eastAsia="Times New Roman" w:hAnsi="Segoe UI" w:cs="Segoe UI"/>
          <w:kern w:val="0"/>
          <w:sz w:val="24"/>
          <w:szCs w:val="24"/>
          <w:lang w:eastAsia="es-ES"/>
          <w14:ligatures w14:val="none"/>
        </w:rPr>
        <w:t>de</w:t>
      </w:r>
      <w:r w:rsidR="000A65D8">
        <w:rPr>
          <w:rFonts w:ascii="Segoe UI" w:eastAsia="Times New Roman" w:hAnsi="Segoe UI" w:cs="Segoe UI"/>
          <w:kern w:val="0"/>
          <w:sz w:val="24"/>
          <w:szCs w:val="24"/>
          <w:lang w:eastAsia="es-ES"/>
          <w14:ligatures w14:val="none"/>
        </w:rPr>
        <w:t xml:space="preserve"> tres categorías: productos de supermercado, de casa y jardinería y accesorios. Además de estos grupos, cada uno se divide en varios tipos de productos: </w:t>
      </w:r>
      <w:r w:rsidR="00AA4A69">
        <w:rPr>
          <w:rFonts w:ascii="Segoe UI" w:eastAsia="Times New Roman" w:hAnsi="Segoe UI" w:cs="Segoe UI"/>
          <w:kern w:val="0"/>
          <w:sz w:val="24"/>
          <w:szCs w:val="24"/>
          <w:lang w:eastAsia="es-ES"/>
          <w14:ligatures w14:val="none"/>
        </w:rPr>
        <w:t>Ítems</w:t>
      </w:r>
      <w:r w:rsidR="000A65D8">
        <w:rPr>
          <w:rFonts w:ascii="Segoe UI" w:eastAsia="Times New Roman" w:hAnsi="Segoe UI" w:cs="Segoe UI"/>
          <w:kern w:val="0"/>
          <w:sz w:val="24"/>
          <w:szCs w:val="24"/>
          <w:lang w:eastAsia="es-ES"/>
          <w14:ligatures w14:val="none"/>
        </w:rPr>
        <w:t xml:space="preserve"> Top Sales, </w:t>
      </w:r>
      <w:r w:rsidR="00AA4A69">
        <w:rPr>
          <w:rFonts w:ascii="Segoe UI" w:eastAsia="Times New Roman" w:hAnsi="Segoe UI" w:cs="Segoe UI"/>
          <w:kern w:val="0"/>
          <w:sz w:val="24"/>
          <w:szCs w:val="24"/>
          <w:lang w:eastAsia="es-ES"/>
          <w14:ligatures w14:val="none"/>
        </w:rPr>
        <w:t>Ítems</w:t>
      </w:r>
      <w:r w:rsidR="000A65D8">
        <w:rPr>
          <w:rFonts w:ascii="Segoe UI" w:eastAsia="Times New Roman" w:hAnsi="Segoe UI" w:cs="Segoe UI"/>
          <w:kern w:val="0"/>
          <w:sz w:val="24"/>
          <w:szCs w:val="24"/>
          <w:lang w:eastAsia="es-ES"/>
          <w14:ligatures w14:val="none"/>
        </w:rPr>
        <w:t xml:space="preserve"> Medium Sales y </w:t>
      </w:r>
      <w:r w:rsidR="00AA4A69">
        <w:rPr>
          <w:rFonts w:ascii="Segoe UI" w:eastAsia="Times New Roman" w:hAnsi="Segoe UI" w:cs="Segoe UI"/>
          <w:kern w:val="0"/>
          <w:sz w:val="24"/>
          <w:szCs w:val="24"/>
          <w:lang w:eastAsia="es-ES"/>
          <w14:ligatures w14:val="none"/>
        </w:rPr>
        <w:t>Ítems</w:t>
      </w:r>
      <w:r w:rsidR="000A65D8">
        <w:rPr>
          <w:rFonts w:ascii="Segoe UI" w:eastAsia="Times New Roman" w:hAnsi="Segoe UI" w:cs="Segoe UI"/>
          <w:kern w:val="0"/>
          <w:sz w:val="24"/>
          <w:szCs w:val="24"/>
          <w:lang w:eastAsia="es-ES"/>
          <w14:ligatures w14:val="none"/>
        </w:rPr>
        <w:t xml:space="preserve"> Premium. Para la categoría de Supermercado, hemos añadido un tipo adicional el cuál serían los ítems </w:t>
      </w:r>
      <w:r w:rsidR="001F1671">
        <w:rPr>
          <w:rFonts w:ascii="Segoe UI" w:eastAsia="Times New Roman" w:hAnsi="Segoe UI" w:cs="Segoe UI"/>
          <w:kern w:val="0"/>
          <w:sz w:val="24"/>
          <w:szCs w:val="24"/>
          <w:lang w:eastAsia="es-ES"/>
          <w14:ligatures w14:val="none"/>
        </w:rPr>
        <w:t>complementarios (</w:t>
      </w:r>
      <w:r w:rsidRPr="00236F37">
        <w:rPr>
          <w:rFonts w:ascii="Segoe UI" w:eastAsia="Times New Roman" w:hAnsi="Segoe UI" w:cs="Segoe UI"/>
          <w:kern w:val="0"/>
          <w:sz w:val="24"/>
          <w:szCs w:val="24"/>
          <w:lang w:eastAsia="es-ES"/>
          <w14:ligatures w14:val="none"/>
        </w:rPr>
        <w:t>bienes que satisfacen conjuntamente un mismo tipo de necesidad y hacen que su demanda fluctúe a la par, puesto que dependen uno de otro</w:t>
      </w:r>
      <w:r w:rsidR="001F1671">
        <w:rPr>
          <w:rFonts w:ascii="Segoe UI" w:eastAsia="Times New Roman" w:hAnsi="Segoe UI" w:cs="Segoe UI"/>
          <w:kern w:val="0"/>
          <w:sz w:val="24"/>
          <w:szCs w:val="24"/>
          <w:lang w:eastAsia="es-ES"/>
          <w14:ligatures w14:val="none"/>
        </w:rPr>
        <w:t>, c</w:t>
      </w:r>
      <w:r w:rsidR="001F1671" w:rsidRPr="001F1671">
        <w:rPr>
          <w:rFonts w:ascii="Segoe UI" w:eastAsia="Times New Roman" w:hAnsi="Segoe UI" w:cs="Segoe UI"/>
          <w:kern w:val="0"/>
          <w:sz w:val="24"/>
          <w:szCs w:val="24"/>
          <w:lang w:eastAsia="es-ES"/>
          <w14:ligatures w14:val="none"/>
        </w:rPr>
        <w:t>uando el precio de un producto complementario sube notablemente, es probable que baje la demanda de ambos productos.</w:t>
      </w:r>
      <w:r>
        <w:rPr>
          <w:rFonts w:ascii="Segoe UI" w:eastAsia="Times New Roman" w:hAnsi="Segoe UI" w:cs="Segoe UI"/>
          <w:kern w:val="0"/>
          <w:sz w:val="24"/>
          <w:szCs w:val="24"/>
          <w:lang w:eastAsia="es-ES"/>
          <w14:ligatures w14:val="none"/>
        </w:rPr>
        <w:t xml:space="preserve">). </w:t>
      </w:r>
    </w:p>
    <w:p w14:paraId="4A990B39" w14:textId="77777777" w:rsidR="001F1671" w:rsidRDefault="001F1671" w:rsidP="00196DFC">
      <w:pPr>
        <w:rPr>
          <w:rFonts w:ascii="Segoe UI" w:eastAsia="Times New Roman" w:hAnsi="Segoe UI" w:cs="Segoe UI"/>
          <w:kern w:val="0"/>
          <w:sz w:val="24"/>
          <w:szCs w:val="24"/>
          <w:lang w:eastAsia="es-ES"/>
          <w14:ligatures w14:val="none"/>
        </w:rPr>
      </w:pPr>
    </w:p>
    <w:p w14:paraId="616F95E5" w14:textId="433366E1" w:rsidR="001F1671" w:rsidRDefault="001F1671" w:rsidP="00196DFC">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 xml:space="preserve">Las gráficas presentadas muestran el análisis de estos tres grupos de categoría. </w:t>
      </w:r>
      <w:r w:rsidRPr="001F1671">
        <w:rPr>
          <w:rFonts w:ascii="Segoe UI" w:eastAsia="Times New Roman" w:hAnsi="Segoe UI" w:cs="Segoe UI"/>
          <w:kern w:val="0"/>
          <w:sz w:val="24"/>
          <w:szCs w:val="24"/>
          <w:lang w:eastAsia="es-ES"/>
          <w14:ligatures w14:val="none"/>
        </w:rPr>
        <w:t xml:space="preserve">Cada gráfica consta de dos partes principales: una barra de distribución porcentual y un </w:t>
      </w:r>
      <w:proofErr w:type="spellStart"/>
      <w:r w:rsidRPr="001F1671">
        <w:rPr>
          <w:rFonts w:ascii="Segoe UI" w:eastAsia="Times New Roman" w:hAnsi="Segoe UI" w:cs="Segoe UI"/>
          <w:kern w:val="0"/>
          <w:sz w:val="24"/>
          <w:szCs w:val="24"/>
          <w:lang w:eastAsia="es-ES"/>
          <w14:ligatures w14:val="none"/>
        </w:rPr>
        <w:t>scatter</w:t>
      </w:r>
      <w:proofErr w:type="spellEnd"/>
      <w:r w:rsidRPr="001F1671">
        <w:rPr>
          <w:rFonts w:ascii="Segoe UI" w:eastAsia="Times New Roman" w:hAnsi="Segoe UI" w:cs="Segoe UI"/>
          <w:kern w:val="0"/>
          <w:sz w:val="24"/>
          <w:szCs w:val="24"/>
          <w:lang w:eastAsia="es-ES"/>
          <w14:ligatures w14:val="none"/>
        </w:rPr>
        <w:t xml:space="preserve"> </w:t>
      </w:r>
      <w:proofErr w:type="spellStart"/>
      <w:r w:rsidR="00412AD5" w:rsidRPr="001F1671">
        <w:rPr>
          <w:rFonts w:ascii="Segoe UI" w:eastAsia="Times New Roman" w:hAnsi="Segoe UI" w:cs="Segoe UI"/>
          <w:kern w:val="0"/>
          <w:sz w:val="24"/>
          <w:szCs w:val="24"/>
          <w:lang w:eastAsia="es-ES"/>
          <w14:ligatures w14:val="none"/>
        </w:rPr>
        <w:t>plot</w:t>
      </w:r>
      <w:proofErr w:type="spellEnd"/>
      <w:r w:rsidR="00412AD5">
        <w:rPr>
          <w:rFonts w:ascii="Segoe UI" w:eastAsia="Times New Roman" w:hAnsi="Segoe UI" w:cs="Segoe UI"/>
          <w:kern w:val="0"/>
          <w:sz w:val="24"/>
          <w:szCs w:val="24"/>
          <w:lang w:eastAsia="es-ES"/>
          <w14:ligatures w14:val="none"/>
        </w:rPr>
        <w:t xml:space="preserve"> (</w:t>
      </w:r>
      <w:r>
        <w:rPr>
          <w:rFonts w:ascii="Segoe UI" w:eastAsia="Times New Roman" w:hAnsi="Segoe UI" w:cs="Segoe UI"/>
          <w:kern w:val="0"/>
          <w:sz w:val="24"/>
          <w:szCs w:val="24"/>
          <w:lang w:eastAsia="es-ES"/>
          <w14:ligatures w14:val="none"/>
        </w:rPr>
        <w:t>diagrama de dispersión)</w:t>
      </w:r>
      <w:r w:rsidRPr="001F1671">
        <w:rPr>
          <w:rFonts w:ascii="Segoe UI" w:eastAsia="Times New Roman" w:hAnsi="Segoe UI" w:cs="Segoe UI"/>
          <w:kern w:val="0"/>
          <w:sz w:val="24"/>
          <w:szCs w:val="24"/>
          <w:lang w:eastAsia="es-ES"/>
          <w14:ligatures w14:val="none"/>
        </w:rPr>
        <w:t xml:space="preserve"> que muestra la dispersión de los tipos de productos basada en las ventas y el precio.</w:t>
      </w:r>
      <w:r w:rsidR="006D2134">
        <w:rPr>
          <w:rFonts w:ascii="Segoe UI" w:eastAsia="Times New Roman" w:hAnsi="Segoe UI" w:cs="Segoe UI"/>
          <w:kern w:val="0"/>
          <w:sz w:val="24"/>
          <w:szCs w:val="24"/>
          <w:lang w:eastAsia="es-ES"/>
          <w14:ligatures w14:val="none"/>
        </w:rPr>
        <w:t xml:space="preserve"> El eje de las X representa el precio, y el eje Y, la cantidad de ventas. </w:t>
      </w:r>
    </w:p>
    <w:p w14:paraId="178C598B" w14:textId="77777777" w:rsidR="00132450" w:rsidRDefault="00132450" w:rsidP="00CB49E5">
      <w:pPr>
        <w:rPr>
          <w:rFonts w:ascii="Segoe UI" w:eastAsia="Times New Roman" w:hAnsi="Segoe UI" w:cs="Segoe UI"/>
          <w:kern w:val="0"/>
          <w:sz w:val="24"/>
          <w:szCs w:val="24"/>
          <w:lang w:eastAsia="es-ES"/>
          <w14:ligatures w14:val="none"/>
        </w:rPr>
      </w:pPr>
    </w:p>
    <w:p w14:paraId="17488CBF" w14:textId="77777777" w:rsidR="00524AA9" w:rsidRDefault="00524AA9" w:rsidP="00524AA9">
      <w:pPr>
        <w:pStyle w:val="Prrafodelista"/>
        <w:numPr>
          <w:ilvl w:val="0"/>
          <w:numId w:val="3"/>
        </w:numPr>
        <w:rPr>
          <w:rFonts w:ascii="Segoe UI" w:eastAsia="Times New Roman" w:hAnsi="Segoe UI" w:cs="Segoe UI"/>
          <w:kern w:val="0"/>
          <w:sz w:val="24"/>
          <w:szCs w:val="24"/>
          <w:lang w:eastAsia="es-ES"/>
          <w14:ligatures w14:val="none"/>
        </w:rPr>
      </w:pPr>
      <w:r w:rsidRPr="00236F37">
        <w:rPr>
          <w:rFonts w:ascii="Segoe UI" w:eastAsia="Times New Roman" w:hAnsi="Segoe UI" w:cs="Segoe UI"/>
          <w:kern w:val="0"/>
          <w:sz w:val="24"/>
          <w:szCs w:val="24"/>
          <w:lang w:eastAsia="es-ES"/>
          <w14:ligatures w14:val="none"/>
        </w:rPr>
        <w:t xml:space="preserve">El grupo de productos de supermercado representan la mayoría de nuestro inventario, siendo la categoría más amplia. La mayoría de las ventas provienen de productos </w:t>
      </w:r>
      <w:r>
        <w:rPr>
          <w:rFonts w:ascii="Segoe UI" w:eastAsia="Times New Roman" w:hAnsi="Segoe UI" w:cs="Segoe UI"/>
          <w:kern w:val="0"/>
          <w:sz w:val="24"/>
          <w:szCs w:val="24"/>
          <w:lang w:eastAsia="es-ES"/>
          <w14:ligatures w14:val="none"/>
        </w:rPr>
        <w:t>complementarios</w:t>
      </w:r>
      <w:r w:rsidRPr="00236F37">
        <w:rPr>
          <w:rFonts w:ascii="Segoe UI" w:eastAsia="Times New Roman" w:hAnsi="Segoe UI" w:cs="Segoe UI"/>
          <w:kern w:val="0"/>
          <w:sz w:val="24"/>
          <w:szCs w:val="24"/>
          <w:lang w:eastAsia="es-ES"/>
          <w14:ligatures w14:val="none"/>
        </w:rPr>
        <w:t xml:space="preserve">, seguidos por los ventas medianas y premium. </w:t>
      </w:r>
    </w:p>
    <w:p w14:paraId="554C4C15" w14:textId="77777777" w:rsidR="00524AA9" w:rsidRDefault="00524AA9" w:rsidP="00524AA9">
      <w:pPr>
        <w:pStyle w:val="Prrafodelista"/>
        <w:numPr>
          <w:ilvl w:val="0"/>
          <w:numId w:val="3"/>
        </w:num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El grupo de productos de casa y jardinería representa el segundo lugar de nuestro inventario. M</w:t>
      </w:r>
      <w:r w:rsidRPr="00236F37">
        <w:rPr>
          <w:rFonts w:ascii="Segoe UI" w:eastAsia="Times New Roman" w:hAnsi="Segoe UI" w:cs="Segoe UI"/>
          <w:kern w:val="0"/>
          <w:sz w:val="24"/>
          <w:szCs w:val="24"/>
          <w:lang w:eastAsia="es-ES"/>
          <w14:ligatures w14:val="none"/>
        </w:rPr>
        <w:t xml:space="preserve">uestra una predominancia en productos </w:t>
      </w:r>
      <w:r>
        <w:rPr>
          <w:rFonts w:ascii="Segoe UI" w:eastAsia="Times New Roman" w:hAnsi="Segoe UI" w:cs="Segoe UI"/>
          <w:kern w:val="0"/>
          <w:sz w:val="24"/>
          <w:szCs w:val="24"/>
          <w:lang w:eastAsia="es-ES"/>
          <w14:ligatures w14:val="none"/>
        </w:rPr>
        <w:t>premium</w:t>
      </w:r>
      <w:r w:rsidRPr="00236F37">
        <w:rPr>
          <w:rFonts w:ascii="Segoe UI" w:eastAsia="Times New Roman" w:hAnsi="Segoe UI" w:cs="Segoe UI"/>
          <w:kern w:val="0"/>
          <w:sz w:val="24"/>
          <w:szCs w:val="24"/>
          <w:lang w:eastAsia="es-ES"/>
          <w14:ligatures w14:val="none"/>
        </w:rPr>
        <w:t xml:space="preserve">, </w:t>
      </w:r>
      <w:r>
        <w:rPr>
          <w:rFonts w:ascii="Segoe UI" w:eastAsia="Times New Roman" w:hAnsi="Segoe UI" w:cs="Segoe UI"/>
          <w:kern w:val="0"/>
          <w:sz w:val="24"/>
          <w:szCs w:val="24"/>
          <w:lang w:eastAsia="es-ES"/>
          <w14:ligatures w14:val="none"/>
        </w:rPr>
        <w:t>seguido por las ventas medias.</w:t>
      </w:r>
    </w:p>
    <w:p w14:paraId="6B0FB385" w14:textId="77777777" w:rsidR="00524AA9" w:rsidRPr="00E315AA" w:rsidRDefault="00524AA9" w:rsidP="00524AA9">
      <w:pPr>
        <w:pStyle w:val="Prrafodelista"/>
        <w:numPr>
          <w:ilvl w:val="0"/>
          <w:numId w:val="3"/>
        </w:num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 xml:space="preserve">El grupo de accesorios, constituyen una porción pequeña de nuestro inventario, pero </w:t>
      </w:r>
      <w:r w:rsidRPr="00236F37">
        <w:rPr>
          <w:rFonts w:ascii="Segoe UI" w:eastAsia="Times New Roman" w:hAnsi="Segoe UI" w:cs="Segoe UI"/>
          <w:kern w:val="0"/>
          <w:sz w:val="24"/>
          <w:szCs w:val="24"/>
          <w:lang w:eastAsia="es-ES"/>
          <w14:ligatures w14:val="none"/>
        </w:rPr>
        <w:t>tienen un buen desempeño, especialmente los de ventas medianas, lo que sugiere una oportunidad para potenciar esta categoría.</w:t>
      </w:r>
    </w:p>
    <w:p w14:paraId="1B5B43E6" w14:textId="77777777" w:rsidR="00524AA9" w:rsidRDefault="00524AA9" w:rsidP="00CB49E5">
      <w:pPr>
        <w:rPr>
          <w:rFonts w:ascii="Segoe UI" w:eastAsia="Times New Roman" w:hAnsi="Segoe UI" w:cs="Segoe UI"/>
          <w:kern w:val="0"/>
          <w:sz w:val="24"/>
          <w:szCs w:val="24"/>
          <w:lang w:eastAsia="es-ES"/>
          <w14:ligatures w14:val="none"/>
        </w:rPr>
      </w:pPr>
    </w:p>
    <w:p w14:paraId="25B7E060" w14:textId="77777777" w:rsidR="00E315AA" w:rsidRDefault="00E315AA" w:rsidP="00CB49E5">
      <w:pPr>
        <w:rPr>
          <w:rFonts w:ascii="Segoe UI" w:eastAsia="Times New Roman" w:hAnsi="Segoe UI" w:cs="Segoe UI"/>
          <w:kern w:val="0"/>
          <w:sz w:val="24"/>
          <w:szCs w:val="24"/>
          <w:lang w:eastAsia="es-ES"/>
          <w14:ligatures w14:val="none"/>
        </w:rPr>
      </w:pPr>
    </w:p>
    <w:p w14:paraId="7BB415A9" w14:textId="77777777" w:rsidR="00E315AA" w:rsidRDefault="00E315AA" w:rsidP="00CB49E5">
      <w:pPr>
        <w:rPr>
          <w:rFonts w:ascii="Segoe UI" w:eastAsia="Times New Roman" w:hAnsi="Segoe UI" w:cs="Segoe UI"/>
          <w:kern w:val="0"/>
          <w:sz w:val="24"/>
          <w:szCs w:val="24"/>
          <w:lang w:eastAsia="es-ES"/>
          <w14:ligatures w14:val="none"/>
        </w:rPr>
      </w:pPr>
    </w:p>
    <w:p w14:paraId="0CAB3FB9" w14:textId="75F5106A" w:rsidR="00524AA9" w:rsidRDefault="00524AA9" w:rsidP="00CB49E5">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lastRenderedPageBreak/>
        <w:t xml:space="preserve">PAGINA </w:t>
      </w:r>
      <w:r w:rsidR="003B5A7E">
        <w:rPr>
          <w:rFonts w:ascii="Segoe UI" w:eastAsia="Times New Roman" w:hAnsi="Segoe UI" w:cs="Segoe UI"/>
          <w:kern w:val="0"/>
          <w:sz w:val="24"/>
          <w:szCs w:val="24"/>
          <w:lang w:eastAsia="es-ES"/>
          <w14:ligatures w14:val="none"/>
        </w:rPr>
        <w:t>2,</w:t>
      </w:r>
      <w:r>
        <w:rPr>
          <w:rFonts w:ascii="Segoe UI" w:eastAsia="Times New Roman" w:hAnsi="Segoe UI" w:cs="Segoe UI"/>
          <w:kern w:val="0"/>
          <w:sz w:val="24"/>
          <w:szCs w:val="24"/>
          <w:lang w:eastAsia="es-ES"/>
          <w14:ligatures w14:val="none"/>
        </w:rPr>
        <w:t xml:space="preserve"> </w:t>
      </w:r>
      <w:proofErr w:type="gramStart"/>
      <w:r>
        <w:rPr>
          <w:rFonts w:ascii="Segoe UI" w:eastAsia="Times New Roman" w:hAnsi="Segoe UI" w:cs="Segoe UI"/>
          <w:kern w:val="0"/>
          <w:sz w:val="24"/>
          <w:szCs w:val="24"/>
          <w:lang w:eastAsia="es-ES"/>
          <w14:ligatures w14:val="none"/>
        </w:rPr>
        <w:t>CLUSTERS</w:t>
      </w:r>
      <w:proofErr w:type="gramEnd"/>
    </w:p>
    <w:p w14:paraId="6CCBFA9D" w14:textId="7C2E060E" w:rsidR="00CB49E5" w:rsidRDefault="00CB49E5" w:rsidP="00CB49E5">
      <w:pPr>
        <w:rPr>
          <w:rFonts w:ascii="Segoe UI" w:eastAsia="Times New Roman" w:hAnsi="Segoe UI" w:cs="Segoe UI"/>
          <w:kern w:val="0"/>
          <w:sz w:val="24"/>
          <w:szCs w:val="24"/>
          <w:lang w:eastAsia="es-ES"/>
          <w14:ligatures w14:val="none"/>
        </w:rPr>
      </w:pPr>
      <w:r w:rsidRPr="00CB49E5">
        <w:rPr>
          <w:rFonts w:ascii="Segoe UI" w:eastAsia="Times New Roman" w:hAnsi="Segoe UI" w:cs="Segoe UI"/>
          <w:kern w:val="0"/>
          <w:sz w:val="24"/>
          <w:szCs w:val="24"/>
          <w:lang w:eastAsia="es-ES"/>
          <w14:ligatures w14:val="none"/>
        </w:rPr>
        <w:t>Los ítems de Top Sales se</w:t>
      </w:r>
      <w:r>
        <w:rPr>
          <w:rFonts w:ascii="Segoe UI" w:eastAsia="Times New Roman" w:hAnsi="Segoe UI" w:cs="Segoe UI"/>
          <w:kern w:val="0"/>
          <w:sz w:val="24"/>
          <w:szCs w:val="24"/>
          <w:lang w:eastAsia="es-ES"/>
          <w14:ligatures w14:val="none"/>
        </w:rPr>
        <w:t xml:space="preserve"> caracterizan por tener muchas ventas de estas, pero su precio es bajo.</w:t>
      </w:r>
    </w:p>
    <w:p w14:paraId="3693629A" w14:textId="234FCA69" w:rsidR="00CB49E5" w:rsidRDefault="00CB49E5" w:rsidP="00CB49E5">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Los ítems Premium son los ítems que tienen un precio elevado, pero tienen menos ventas.</w:t>
      </w:r>
    </w:p>
    <w:p w14:paraId="05A08817" w14:textId="7D1AE61D" w:rsidR="00CB49E5" w:rsidRDefault="00CB49E5" w:rsidP="00CB49E5">
      <w:pPr>
        <w:rPr>
          <w:rFonts w:ascii="Segoe UI" w:eastAsia="Times New Roman" w:hAnsi="Segoe UI" w:cs="Segoe UI"/>
          <w:kern w:val="0"/>
          <w:sz w:val="24"/>
          <w:szCs w:val="24"/>
          <w:lang w:eastAsia="es-ES"/>
          <w14:ligatures w14:val="none"/>
        </w:rPr>
      </w:pPr>
      <w:r w:rsidRPr="00CB49E5">
        <w:rPr>
          <w:rFonts w:ascii="Segoe UI" w:eastAsia="Times New Roman" w:hAnsi="Segoe UI" w:cs="Segoe UI"/>
          <w:kern w:val="0"/>
          <w:sz w:val="24"/>
          <w:szCs w:val="24"/>
          <w:lang w:eastAsia="es-ES"/>
          <w14:ligatures w14:val="none"/>
        </w:rPr>
        <w:t>Los ítems de Medium Sales son ítems que se</w:t>
      </w:r>
      <w:r>
        <w:rPr>
          <w:rFonts w:ascii="Segoe UI" w:eastAsia="Times New Roman" w:hAnsi="Segoe UI" w:cs="Segoe UI"/>
          <w:kern w:val="0"/>
          <w:sz w:val="24"/>
          <w:szCs w:val="24"/>
          <w:lang w:eastAsia="es-ES"/>
          <w14:ligatures w14:val="none"/>
        </w:rPr>
        <w:t xml:space="preserve"> han mantenido a nivel intermedio entre el precio y ventas.</w:t>
      </w:r>
    </w:p>
    <w:p w14:paraId="2BD148DF" w14:textId="34B30083" w:rsidR="00CB49E5" w:rsidRDefault="00CB49E5" w:rsidP="00CB49E5">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Los ítems Complementarios tienen un precio más elevado que el promedio, pero se han generado menos ventas, igualándose a los ítems Premium.</w:t>
      </w:r>
    </w:p>
    <w:p w14:paraId="5F0E04C9" w14:textId="77777777" w:rsidR="00EA2400" w:rsidRDefault="00EA2400" w:rsidP="00CB49E5">
      <w:pPr>
        <w:rPr>
          <w:rFonts w:ascii="Segoe UI" w:eastAsia="Times New Roman" w:hAnsi="Segoe UI" w:cs="Segoe UI"/>
          <w:kern w:val="0"/>
          <w:sz w:val="24"/>
          <w:szCs w:val="24"/>
          <w:lang w:eastAsia="es-ES"/>
          <w14:ligatures w14:val="none"/>
        </w:rPr>
      </w:pPr>
    </w:p>
    <w:p w14:paraId="53CDEBBA" w14:textId="14F027D6" w:rsidR="00EA2400" w:rsidRDefault="00EA2400" w:rsidP="00CB49E5">
      <w:pPr>
        <w:rPr>
          <w:rFonts w:ascii="Segoe UI" w:eastAsia="Times New Roman" w:hAnsi="Segoe UI" w:cs="Segoe UI"/>
          <w:kern w:val="0"/>
          <w:sz w:val="24"/>
          <w:szCs w:val="24"/>
          <w:lang w:eastAsia="es-ES"/>
          <w14:ligatures w14:val="none"/>
        </w:rPr>
      </w:pPr>
      <w:r w:rsidRPr="00EA2400">
        <w:rPr>
          <w:rFonts w:ascii="Segoe UI" w:eastAsia="Times New Roman" w:hAnsi="Segoe UI" w:cs="Segoe UI"/>
          <w:kern w:val="0"/>
          <w:sz w:val="24"/>
          <w:szCs w:val="24"/>
          <w:lang w:eastAsia="es-ES"/>
          <w14:ligatures w14:val="none"/>
        </w:rPr>
        <w:t>Visualización: Tipología de</w:t>
      </w:r>
      <w:r w:rsidR="004961BA">
        <w:rPr>
          <w:rFonts w:ascii="Segoe UI" w:eastAsia="Times New Roman" w:hAnsi="Segoe UI" w:cs="Segoe UI"/>
          <w:kern w:val="0"/>
          <w:sz w:val="24"/>
          <w:szCs w:val="24"/>
          <w:lang w:eastAsia="es-ES"/>
          <w14:ligatures w14:val="none"/>
        </w:rPr>
        <w:t xml:space="preserve"> los</w:t>
      </w:r>
      <w:r w:rsidRPr="00EA2400">
        <w:rPr>
          <w:rFonts w:ascii="Segoe UI" w:eastAsia="Times New Roman" w:hAnsi="Segoe UI" w:cs="Segoe UI"/>
          <w:kern w:val="0"/>
          <w:sz w:val="24"/>
          <w:szCs w:val="24"/>
          <w:lang w:eastAsia="es-ES"/>
          <w14:ligatures w14:val="none"/>
        </w:rPr>
        <w:t xml:space="preserve"> </w:t>
      </w:r>
      <w:proofErr w:type="spellStart"/>
      <w:proofErr w:type="gramStart"/>
      <w:r w:rsidR="00AA4A69" w:rsidRPr="00EA2400">
        <w:rPr>
          <w:rFonts w:ascii="Segoe UI" w:eastAsia="Times New Roman" w:hAnsi="Segoe UI" w:cs="Segoe UI"/>
          <w:kern w:val="0"/>
          <w:sz w:val="24"/>
          <w:szCs w:val="24"/>
          <w:lang w:eastAsia="es-ES"/>
          <w14:ligatures w14:val="none"/>
        </w:rPr>
        <w:t>Cl</w:t>
      </w:r>
      <w:r w:rsidR="00AA4A69">
        <w:rPr>
          <w:rFonts w:ascii="Segoe UI" w:eastAsia="Times New Roman" w:hAnsi="Segoe UI" w:cs="Segoe UI"/>
          <w:kern w:val="0"/>
          <w:sz w:val="24"/>
          <w:szCs w:val="24"/>
          <w:lang w:eastAsia="es-ES"/>
          <w14:ligatures w14:val="none"/>
        </w:rPr>
        <w:t>u</w:t>
      </w:r>
      <w:r w:rsidR="00AA4A69" w:rsidRPr="00EA2400">
        <w:rPr>
          <w:rFonts w:ascii="Segoe UI" w:eastAsia="Times New Roman" w:hAnsi="Segoe UI" w:cs="Segoe UI"/>
          <w:kern w:val="0"/>
          <w:sz w:val="24"/>
          <w:szCs w:val="24"/>
          <w:lang w:eastAsia="es-ES"/>
          <w14:ligatures w14:val="none"/>
        </w:rPr>
        <w:t>ster</w:t>
      </w:r>
      <w:r w:rsidR="00AA4A69">
        <w:rPr>
          <w:rFonts w:ascii="Segoe UI" w:eastAsia="Times New Roman" w:hAnsi="Segoe UI" w:cs="Segoe UI"/>
          <w:kern w:val="0"/>
          <w:sz w:val="24"/>
          <w:szCs w:val="24"/>
          <w:lang w:eastAsia="es-ES"/>
          <w14:ligatures w14:val="none"/>
        </w:rPr>
        <w:t>s</w:t>
      </w:r>
      <w:proofErr w:type="spellEnd"/>
      <w:proofErr w:type="gramEnd"/>
    </w:p>
    <w:p w14:paraId="2AE0EB61" w14:textId="0329485B" w:rsidR="0020588E" w:rsidRDefault="00EA2400" w:rsidP="00CB49E5">
      <w:pPr>
        <w:rPr>
          <w:rFonts w:ascii="Segoe UI" w:eastAsia="Times New Roman" w:hAnsi="Segoe UI" w:cs="Segoe UI"/>
          <w:kern w:val="0"/>
          <w:sz w:val="24"/>
          <w:szCs w:val="24"/>
          <w:lang w:eastAsia="es-ES"/>
          <w14:ligatures w14:val="none"/>
        </w:rPr>
      </w:pPr>
      <w:r w:rsidRPr="00EA2400">
        <w:rPr>
          <w:rFonts w:ascii="Segoe UI" w:eastAsia="Times New Roman" w:hAnsi="Segoe UI" w:cs="Segoe UI"/>
          <w:kern w:val="0"/>
          <w:sz w:val="24"/>
          <w:szCs w:val="24"/>
          <w:lang w:eastAsia="es-ES"/>
          <w14:ligatures w14:val="none"/>
        </w:rPr>
        <w:t>Esta visualización detalla la tipología de los</w:t>
      </w:r>
      <w:r>
        <w:rPr>
          <w:rFonts w:ascii="Segoe UI" w:eastAsia="Times New Roman" w:hAnsi="Segoe UI" w:cs="Segoe UI"/>
          <w:kern w:val="0"/>
          <w:sz w:val="24"/>
          <w:szCs w:val="24"/>
          <w:lang w:eastAsia="es-ES"/>
          <w14:ligatures w14:val="none"/>
        </w:rPr>
        <w:t xml:space="preserve"> </w:t>
      </w:r>
      <w:r w:rsidR="00524AA9">
        <w:rPr>
          <w:rFonts w:ascii="Segoe UI" w:eastAsia="Times New Roman" w:hAnsi="Segoe UI" w:cs="Segoe UI"/>
          <w:kern w:val="0"/>
          <w:sz w:val="24"/>
          <w:szCs w:val="24"/>
          <w:lang w:eastAsia="es-ES"/>
          <w14:ligatures w14:val="none"/>
        </w:rPr>
        <w:t xml:space="preserve">ítems </w:t>
      </w:r>
      <w:r w:rsidRPr="00EA2400">
        <w:rPr>
          <w:rFonts w:ascii="Segoe UI" w:eastAsia="Times New Roman" w:hAnsi="Segoe UI" w:cs="Segoe UI"/>
          <w:kern w:val="0"/>
          <w:sz w:val="24"/>
          <w:szCs w:val="24"/>
          <w:lang w:eastAsia="es-ES"/>
          <w14:ligatures w14:val="none"/>
        </w:rPr>
        <w:t xml:space="preserve">en términos de precio medio, </w:t>
      </w:r>
      <w:r w:rsidR="00524AA9">
        <w:rPr>
          <w:rFonts w:ascii="Segoe UI" w:eastAsia="Times New Roman" w:hAnsi="Segoe UI" w:cs="Segoe UI"/>
          <w:kern w:val="0"/>
          <w:sz w:val="24"/>
          <w:szCs w:val="24"/>
          <w:lang w:eastAsia="es-ES"/>
          <w14:ligatures w14:val="none"/>
        </w:rPr>
        <w:t>cuántos productos componen el tipo</w:t>
      </w:r>
      <w:r w:rsidRPr="00EA2400">
        <w:rPr>
          <w:rFonts w:ascii="Segoe UI" w:eastAsia="Times New Roman" w:hAnsi="Segoe UI" w:cs="Segoe UI"/>
          <w:kern w:val="0"/>
          <w:sz w:val="24"/>
          <w:szCs w:val="24"/>
          <w:lang w:eastAsia="es-ES"/>
          <w14:ligatures w14:val="none"/>
        </w:rPr>
        <w:t xml:space="preserve"> y el total de ingresos</w:t>
      </w:r>
      <w:r>
        <w:rPr>
          <w:rFonts w:ascii="Segoe UI" w:eastAsia="Times New Roman" w:hAnsi="Segoe UI" w:cs="Segoe UI"/>
          <w:kern w:val="0"/>
          <w:sz w:val="24"/>
          <w:szCs w:val="24"/>
          <w:lang w:eastAsia="es-ES"/>
          <w14:ligatures w14:val="none"/>
        </w:rPr>
        <w:t xml:space="preserve">. Sería el </w:t>
      </w:r>
      <w:r w:rsidR="0020588E">
        <w:rPr>
          <w:rFonts w:ascii="Segoe UI" w:eastAsia="Times New Roman" w:hAnsi="Segoe UI" w:cs="Segoe UI"/>
          <w:kern w:val="0"/>
          <w:sz w:val="24"/>
          <w:szCs w:val="24"/>
          <w:lang w:eastAsia="es-ES"/>
          <w14:ligatures w14:val="none"/>
        </w:rPr>
        <w:t>precio medio y total de ingresos de todos los productos de un tipo, no de una categoría en concreto</w:t>
      </w:r>
      <w:r w:rsidR="00F81B61">
        <w:rPr>
          <w:rFonts w:ascii="Segoe UI" w:eastAsia="Times New Roman" w:hAnsi="Segoe UI" w:cs="Segoe UI"/>
          <w:kern w:val="0"/>
          <w:sz w:val="24"/>
          <w:szCs w:val="24"/>
          <w:lang w:eastAsia="es-ES"/>
          <w14:ligatures w14:val="none"/>
        </w:rPr>
        <w:t>.</w:t>
      </w:r>
    </w:p>
    <w:p w14:paraId="35E9A641" w14:textId="40D14655" w:rsidR="0020588E" w:rsidRDefault="0020588E" w:rsidP="0020588E">
      <w:pPr>
        <w:rPr>
          <w:rFonts w:ascii="Segoe UI" w:eastAsia="Times New Roman" w:hAnsi="Segoe UI" w:cs="Segoe UI"/>
          <w:kern w:val="0"/>
          <w:sz w:val="24"/>
          <w:szCs w:val="24"/>
          <w:lang w:eastAsia="es-ES"/>
          <w14:ligatures w14:val="none"/>
        </w:rPr>
      </w:pPr>
      <w:r w:rsidRPr="0020588E">
        <w:rPr>
          <w:rFonts w:ascii="Segoe UI" w:eastAsia="Times New Roman" w:hAnsi="Segoe UI" w:cs="Segoe UI"/>
          <w:kern w:val="0"/>
          <w:sz w:val="24"/>
          <w:szCs w:val="24"/>
          <w:lang w:eastAsia="es-ES"/>
          <w14:ligatures w14:val="none"/>
        </w:rPr>
        <w:t xml:space="preserve">Los </w:t>
      </w:r>
      <w:r w:rsidR="00AA4A69" w:rsidRPr="0020588E">
        <w:rPr>
          <w:rFonts w:ascii="Segoe UI" w:eastAsia="Times New Roman" w:hAnsi="Segoe UI" w:cs="Segoe UI"/>
          <w:kern w:val="0"/>
          <w:sz w:val="24"/>
          <w:szCs w:val="24"/>
          <w:lang w:eastAsia="es-ES"/>
          <w14:ligatures w14:val="none"/>
        </w:rPr>
        <w:t>Ítems</w:t>
      </w:r>
      <w:r w:rsidRPr="0020588E">
        <w:rPr>
          <w:rFonts w:ascii="Segoe UI" w:eastAsia="Times New Roman" w:hAnsi="Segoe UI" w:cs="Segoe UI"/>
          <w:kern w:val="0"/>
          <w:sz w:val="24"/>
          <w:szCs w:val="24"/>
          <w:lang w:eastAsia="es-ES"/>
          <w14:ligatures w14:val="none"/>
        </w:rPr>
        <w:t xml:space="preserve"> Complementarios, con un precio medio de $3.17, son los líderes en ventas, lo cual resalta su importancia en la estrategia de precios y promociones.</w:t>
      </w:r>
    </w:p>
    <w:p w14:paraId="23E320CA" w14:textId="372E0143" w:rsidR="0003284A" w:rsidRPr="0003284A" w:rsidRDefault="0003284A" w:rsidP="0020588E">
      <w:pPr>
        <w:rPr>
          <w:rFonts w:ascii="Segoe UI" w:eastAsia="Times New Roman" w:hAnsi="Segoe UI" w:cs="Segoe UI"/>
          <w:kern w:val="0"/>
          <w:sz w:val="24"/>
          <w:szCs w:val="24"/>
          <w:lang w:eastAsia="es-ES"/>
          <w14:ligatures w14:val="none"/>
        </w:rPr>
      </w:pPr>
      <w:r w:rsidRPr="0003284A">
        <w:rPr>
          <w:rFonts w:ascii="Segoe UI" w:eastAsia="Times New Roman" w:hAnsi="Segoe UI" w:cs="Segoe UI"/>
          <w:kern w:val="0"/>
          <w:sz w:val="24"/>
          <w:szCs w:val="24"/>
          <w:lang w:eastAsia="es-ES"/>
          <w14:ligatures w14:val="none"/>
        </w:rPr>
        <w:t xml:space="preserve">Los </w:t>
      </w:r>
      <w:r w:rsidR="00AA4A69" w:rsidRPr="0003284A">
        <w:rPr>
          <w:rFonts w:ascii="Segoe UI" w:eastAsia="Times New Roman" w:hAnsi="Segoe UI" w:cs="Segoe UI"/>
          <w:kern w:val="0"/>
          <w:sz w:val="24"/>
          <w:szCs w:val="24"/>
          <w:lang w:eastAsia="es-ES"/>
          <w14:ligatures w14:val="none"/>
        </w:rPr>
        <w:t>Ítems</w:t>
      </w:r>
      <w:r w:rsidRPr="0003284A">
        <w:rPr>
          <w:rFonts w:ascii="Segoe UI" w:eastAsia="Times New Roman" w:hAnsi="Segoe UI" w:cs="Segoe UI"/>
          <w:kern w:val="0"/>
          <w:sz w:val="24"/>
          <w:szCs w:val="24"/>
          <w:lang w:eastAsia="es-ES"/>
          <w14:ligatures w14:val="none"/>
        </w:rPr>
        <w:t xml:space="preserve"> de Medium Sales, se</w:t>
      </w:r>
      <w:r>
        <w:rPr>
          <w:rFonts w:ascii="Segoe UI" w:eastAsia="Times New Roman" w:hAnsi="Segoe UI" w:cs="Segoe UI"/>
          <w:kern w:val="0"/>
          <w:sz w:val="24"/>
          <w:szCs w:val="24"/>
          <w:lang w:eastAsia="es-ES"/>
          <w14:ligatures w14:val="none"/>
        </w:rPr>
        <w:t xml:space="preserve"> quedan en segundo lugar de ventas totales, con un precio medio de 4,17$</w:t>
      </w:r>
      <w:r w:rsidR="00E315AA">
        <w:rPr>
          <w:rFonts w:ascii="Segoe UI" w:eastAsia="Times New Roman" w:hAnsi="Segoe UI" w:cs="Segoe UI"/>
          <w:kern w:val="0"/>
          <w:sz w:val="24"/>
          <w:szCs w:val="24"/>
          <w:lang w:eastAsia="es-ES"/>
          <w14:ligatures w14:val="none"/>
        </w:rPr>
        <w:t>.</w:t>
      </w:r>
    </w:p>
    <w:p w14:paraId="5F9BD532" w14:textId="364B4E46" w:rsidR="0020588E" w:rsidRPr="0020588E" w:rsidRDefault="0020588E" w:rsidP="0020588E">
      <w:pPr>
        <w:rPr>
          <w:rFonts w:ascii="Segoe UI" w:eastAsia="Times New Roman" w:hAnsi="Segoe UI" w:cs="Segoe UI"/>
          <w:kern w:val="0"/>
          <w:sz w:val="24"/>
          <w:szCs w:val="24"/>
          <w:lang w:eastAsia="es-ES"/>
          <w14:ligatures w14:val="none"/>
        </w:rPr>
      </w:pPr>
      <w:r w:rsidRPr="0020588E">
        <w:rPr>
          <w:rFonts w:ascii="Segoe UI" w:eastAsia="Times New Roman" w:hAnsi="Segoe UI" w:cs="Segoe UI"/>
          <w:kern w:val="0"/>
          <w:sz w:val="24"/>
          <w:szCs w:val="24"/>
          <w:lang w:eastAsia="es-ES"/>
          <w14:ligatures w14:val="none"/>
        </w:rPr>
        <w:t xml:space="preserve">Los </w:t>
      </w:r>
      <w:r w:rsidR="00AA4A69" w:rsidRPr="0020588E">
        <w:rPr>
          <w:rFonts w:ascii="Segoe UI" w:eastAsia="Times New Roman" w:hAnsi="Segoe UI" w:cs="Segoe UI"/>
          <w:kern w:val="0"/>
          <w:sz w:val="24"/>
          <w:szCs w:val="24"/>
          <w:lang w:eastAsia="es-ES"/>
          <w14:ligatures w14:val="none"/>
        </w:rPr>
        <w:t>Ítems</w:t>
      </w:r>
      <w:r w:rsidRPr="0020588E">
        <w:rPr>
          <w:rFonts w:ascii="Segoe UI" w:eastAsia="Times New Roman" w:hAnsi="Segoe UI" w:cs="Segoe UI"/>
          <w:kern w:val="0"/>
          <w:sz w:val="24"/>
          <w:szCs w:val="24"/>
          <w:lang w:eastAsia="es-ES"/>
          <w14:ligatures w14:val="none"/>
        </w:rPr>
        <w:t xml:space="preserve"> Premium, aunque menos en cantidad con un precio medio de $8.73, contribuyen significativamente a las ventas totales, lo que refleja un mercado dispuesto a invertir en productos de alto valor.</w:t>
      </w:r>
    </w:p>
    <w:p w14:paraId="0FFA9FE4" w14:textId="5DE2385E" w:rsidR="0020588E" w:rsidRDefault="0020588E" w:rsidP="0020588E">
      <w:pPr>
        <w:rPr>
          <w:rFonts w:ascii="Segoe UI" w:eastAsia="Times New Roman" w:hAnsi="Segoe UI" w:cs="Segoe UI"/>
          <w:kern w:val="0"/>
          <w:sz w:val="24"/>
          <w:szCs w:val="24"/>
          <w:lang w:eastAsia="es-ES"/>
          <w14:ligatures w14:val="none"/>
        </w:rPr>
      </w:pPr>
      <w:r w:rsidRPr="0020588E">
        <w:rPr>
          <w:rFonts w:ascii="Segoe UI" w:eastAsia="Times New Roman" w:hAnsi="Segoe UI" w:cs="Segoe UI"/>
          <w:kern w:val="0"/>
          <w:sz w:val="24"/>
          <w:szCs w:val="24"/>
          <w:lang w:eastAsia="es-ES"/>
          <w14:ligatures w14:val="none"/>
        </w:rPr>
        <w:t xml:space="preserve">Los </w:t>
      </w:r>
      <w:r w:rsidR="00AA4A69" w:rsidRPr="0020588E">
        <w:rPr>
          <w:rFonts w:ascii="Segoe UI" w:eastAsia="Times New Roman" w:hAnsi="Segoe UI" w:cs="Segoe UI"/>
          <w:kern w:val="0"/>
          <w:sz w:val="24"/>
          <w:szCs w:val="24"/>
          <w:lang w:eastAsia="es-ES"/>
          <w14:ligatures w14:val="none"/>
        </w:rPr>
        <w:t>Ítems</w:t>
      </w:r>
      <w:r w:rsidRPr="0020588E">
        <w:rPr>
          <w:rFonts w:ascii="Segoe UI" w:eastAsia="Times New Roman" w:hAnsi="Segoe UI" w:cs="Segoe UI"/>
          <w:kern w:val="0"/>
          <w:sz w:val="24"/>
          <w:szCs w:val="24"/>
          <w:lang w:eastAsia="es-ES"/>
          <w14:ligatures w14:val="none"/>
        </w:rPr>
        <w:t xml:space="preserve"> Top Sales, tienen el menor volumen, pero con un precio medio similar a los complementarios, lo que indica una fuerte lealtad de los consumidores hacia ciertos productos específicos.</w:t>
      </w:r>
      <w:r w:rsidR="0003284A">
        <w:rPr>
          <w:rFonts w:ascii="Segoe UI" w:eastAsia="Times New Roman" w:hAnsi="Segoe UI" w:cs="Segoe UI"/>
          <w:kern w:val="0"/>
          <w:sz w:val="24"/>
          <w:szCs w:val="24"/>
          <w:lang w:eastAsia="es-ES"/>
          <w14:ligatures w14:val="none"/>
        </w:rPr>
        <w:t xml:space="preserve"> Tener en cuenta que tenemos solamente 72 </w:t>
      </w:r>
      <w:r w:rsidR="00AA4A69">
        <w:rPr>
          <w:rFonts w:ascii="Segoe UI" w:eastAsia="Times New Roman" w:hAnsi="Segoe UI" w:cs="Segoe UI"/>
          <w:kern w:val="0"/>
          <w:sz w:val="24"/>
          <w:szCs w:val="24"/>
          <w:lang w:eastAsia="es-ES"/>
          <w14:ligatures w14:val="none"/>
        </w:rPr>
        <w:t>ítems</w:t>
      </w:r>
      <w:r w:rsidR="0003284A">
        <w:rPr>
          <w:rFonts w:ascii="Segoe UI" w:eastAsia="Times New Roman" w:hAnsi="Segoe UI" w:cs="Segoe UI"/>
          <w:kern w:val="0"/>
          <w:sz w:val="24"/>
          <w:szCs w:val="24"/>
          <w:lang w:eastAsia="es-ES"/>
          <w14:ligatures w14:val="none"/>
        </w:rPr>
        <w:t xml:space="preserve"> en este grupo. </w:t>
      </w:r>
    </w:p>
    <w:p w14:paraId="5B15D39C" w14:textId="77777777" w:rsidR="00BD39DF" w:rsidRDefault="00BD39DF" w:rsidP="0020588E">
      <w:pPr>
        <w:rPr>
          <w:rFonts w:ascii="Segoe UI" w:eastAsia="Times New Roman" w:hAnsi="Segoe UI" w:cs="Segoe UI"/>
          <w:kern w:val="0"/>
          <w:sz w:val="24"/>
          <w:szCs w:val="24"/>
          <w:lang w:eastAsia="es-ES"/>
          <w14:ligatures w14:val="none"/>
        </w:rPr>
      </w:pPr>
    </w:p>
    <w:p w14:paraId="65AF40D7" w14:textId="2C7EB6EC" w:rsidR="00BD39DF" w:rsidRPr="00BD39DF" w:rsidRDefault="00BD39DF" w:rsidP="00BD39DF">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 xml:space="preserve">Visualización: </w:t>
      </w:r>
      <w:r w:rsidR="004961BA">
        <w:rPr>
          <w:rFonts w:ascii="Segoe UI" w:eastAsia="Times New Roman" w:hAnsi="Segoe UI" w:cs="Segoe UI"/>
          <w:kern w:val="0"/>
          <w:sz w:val="24"/>
          <w:szCs w:val="24"/>
          <w:lang w:eastAsia="es-ES"/>
          <w14:ligatures w14:val="none"/>
        </w:rPr>
        <w:t>Conjunto de Productos</w:t>
      </w:r>
    </w:p>
    <w:p w14:paraId="0F576CC6" w14:textId="77777777" w:rsidR="00BD39DF" w:rsidRPr="00BD39DF" w:rsidRDefault="00BD39DF" w:rsidP="00BD39DF">
      <w:pPr>
        <w:rPr>
          <w:rFonts w:ascii="Segoe UI" w:eastAsia="Times New Roman" w:hAnsi="Segoe UI" w:cs="Segoe UI"/>
          <w:kern w:val="0"/>
          <w:sz w:val="24"/>
          <w:szCs w:val="24"/>
          <w:lang w:eastAsia="es-ES"/>
          <w14:ligatures w14:val="none"/>
        </w:rPr>
      </w:pPr>
    </w:p>
    <w:p w14:paraId="27F4944A" w14:textId="054F72C6" w:rsidR="00BD39DF" w:rsidRPr="00BD39DF" w:rsidRDefault="00BD39DF" w:rsidP="00BD39DF">
      <w:pPr>
        <w:rPr>
          <w:rFonts w:ascii="Segoe UI" w:eastAsia="Times New Roman" w:hAnsi="Segoe UI" w:cs="Segoe UI"/>
          <w:kern w:val="0"/>
          <w:sz w:val="24"/>
          <w:szCs w:val="24"/>
          <w:lang w:eastAsia="es-ES"/>
          <w14:ligatures w14:val="none"/>
        </w:rPr>
      </w:pPr>
      <w:r w:rsidRPr="00BD39DF">
        <w:rPr>
          <w:rFonts w:ascii="Segoe UI" w:eastAsia="Times New Roman" w:hAnsi="Segoe UI" w:cs="Segoe UI"/>
          <w:kern w:val="0"/>
          <w:sz w:val="24"/>
          <w:szCs w:val="24"/>
          <w:lang w:eastAsia="es-ES"/>
          <w14:ligatures w14:val="none"/>
        </w:rPr>
        <w:t xml:space="preserve">Los </w:t>
      </w:r>
      <w:r w:rsidR="00AA4A69" w:rsidRPr="00BD39DF">
        <w:rPr>
          <w:rFonts w:ascii="Segoe UI" w:eastAsia="Times New Roman" w:hAnsi="Segoe UI" w:cs="Segoe UI"/>
          <w:kern w:val="0"/>
          <w:sz w:val="24"/>
          <w:szCs w:val="24"/>
          <w:lang w:eastAsia="es-ES"/>
          <w14:ligatures w14:val="none"/>
        </w:rPr>
        <w:t>Ítems</w:t>
      </w:r>
      <w:r w:rsidRPr="00BD39DF">
        <w:rPr>
          <w:rFonts w:ascii="Segoe UI" w:eastAsia="Times New Roman" w:hAnsi="Segoe UI" w:cs="Segoe UI"/>
          <w:kern w:val="0"/>
          <w:sz w:val="24"/>
          <w:szCs w:val="24"/>
          <w:lang w:eastAsia="es-ES"/>
          <w14:ligatures w14:val="none"/>
        </w:rPr>
        <w:t xml:space="preserve"> Complementarios tienen una facturación máxima </w:t>
      </w:r>
      <w:r w:rsidR="0003284A">
        <w:rPr>
          <w:rFonts w:ascii="Segoe UI" w:eastAsia="Times New Roman" w:hAnsi="Segoe UI" w:cs="Segoe UI"/>
          <w:kern w:val="0"/>
          <w:sz w:val="24"/>
          <w:szCs w:val="24"/>
          <w:lang w:eastAsia="es-ES"/>
          <w14:ligatures w14:val="none"/>
        </w:rPr>
        <w:t xml:space="preserve">diaria </w:t>
      </w:r>
      <w:r w:rsidRPr="00BD39DF">
        <w:rPr>
          <w:rFonts w:ascii="Segoe UI" w:eastAsia="Times New Roman" w:hAnsi="Segoe UI" w:cs="Segoe UI"/>
          <w:kern w:val="0"/>
          <w:sz w:val="24"/>
          <w:szCs w:val="24"/>
          <w:lang w:eastAsia="es-ES"/>
          <w14:ligatures w14:val="none"/>
        </w:rPr>
        <w:t>de más de $</w:t>
      </w:r>
      <w:r w:rsidR="0003284A">
        <w:rPr>
          <w:rFonts w:ascii="Segoe UI" w:eastAsia="Times New Roman" w:hAnsi="Segoe UI" w:cs="Segoe UI"/>
          <w:kern w:val="0"/>
          <w:sz w:val="24"/>
          <w:szCs w:val="24"/>
          <w:lang w:eastAsia="es-ES"/>
          <w14:ligatures w14:val="none"/>
        </w:rPr>
        <w:t xml:space="preserve">3794,51 </w:t>
      </w:r>
      <w:r w:rsidRPr="00BD39DF">
        <w:rPr>
          <w:rFonts w:ascii="Segoe UI" w:eastAsia="Times New Roman" w:hAnsi="Segoe UI" w:cs="Segoe UI"/>
          <w:kern w:val="0"/>
          <w:sz w:val="24"/>
          <w:szCs w:val="24"/>
          <w:lang w:eastAsia="es-ES"/>
          <w14:ligatures w14:val="none"/>
        </w:rPr>
        <w:t xml:space="preserve">y </w:t>
      </w:r>
      <w:r w:rsidR="0003284A">
        <w:rPr>
          <w:rFonts w:ascii="Segoe UI" w:eastAsia="Times New Roman" w:hAnsi="Segoe UI" w:cs="Segoe UI"/>
          <w:kern w:val="0"/>
          <w:sz w:val="24"/>
          <w:szCs w:val="24"/>
          <w:lang w:eastAsia="es-ES"/>
          <w14:ligatures w14:val="none"/>
        </w:rPr>
        <w:t>una</w:t>
      </w:r>
      <w:r w:rsidR="00C52E00">
        <w:rPr>
          <w:rFonts w:ascii="Segoe UI" w:eastAsia="Times New Roman" w:hAnsi="Segoe UI" w:cs="Segoe UI"/>
          <w:kern w:val="0"/>
          <w:sz w:val="24"/>
          <w:szCs w:val="24"/>
          <w:lang w:eastAsia="es-ES"/>
          <w14:ligatures w14:val="none"/>
        </w:rPr>
        <w:t xml:space="preserve"> media de </w:t>
      </w:r>
      <w:r w:rsidRPr="00BD39DF">
        <w:rPr>
          <w:rFonts w:ascii="Segoe UI" w:eastAsia="Times New Roman" w:hAnsi="Segoe UI" w:cs="Segoe UI"/>
          <w:kern w:val="0"/>
          <w:sz w:val="24"/>
          <w:szCs w:val="24"/>
          <w:lang w:eastAsia="es-ES"/>
          <w14:ligatures w14:val="none"/>
        </w:rPr>
        <w:t xml:space="preserve">ventas </w:t>
      </w:r>
      <w:r w:rsidR="0003284A">
        <w:rPr>
          <w:rFonts w:ascii="Segoe UI" w:eastAsia="Times New Roman" w:hAnsi="Segoe UI" w:cs="Segoe UI"/>
          <w:kern w:val="0"/>
          <w:sz w:val="24"/>
          <w:szCs w:val="24"/>
          <w:lang w:eastAsia="es-ES"/>
          <w14:ligatures w14:val="none"/>
        </w:rPr>
        <w:t xml:space="preserve">medias </w:t>
      </w:r>
      <w:r w:rsidRPr="00BD39DF">
        <w:rPr>
          <w:rFonts w:ascii="Segoe UI" w:eastAsia="Times New Roman" w:hAnsi="Segoe UI" w:cs="Segoe UI"/>
          <w:kern w:val="0"/>
          <w:sz w:val="24"/>
          <w:szCs w:val="24"/>
          <w:lang w:eastAsia="es-ES"/>
          <w14:ligatures w14:val="none"/>
        </w:rPr>
        <w:t xml:space="preserve">diarias que alcanza las </w:t>
      </w:r>
      <w:r w:rsidR="0003284A">
        <w:rPr>
          <w:rFonts w:ascii="Segoe UI" w:eastAsia="Times New Roman" w:hAnsi="Segoe UI" w:cs="Segoe UI"/>
          <w:kern w:val="0"/>
          <w:sz w:val="24"/>
          <w:szCs w:val="24"/>
          <w:lang w:eastAsia="es-ES"/>
          <w14:ligatures w14:val="none"/>
        </w:rPr>
        <w:t>27,29</w:t>
      </w:r>
      <w:r w:rsidRPr="00BD39DF">
        <w:rPr>
          <w:rFonts w:ascii="Segoe UI" w:eastAsia="Times New Roman" w:hAnsi="Segoe UI" w:cs="Segoe UI"/>
          <w:kern w:val="0"/>
          <w:sz w:val="24"/>
          <w:szCs w:val="24"/>
          <w:lang w:eastAsia="es-ES"/>
          <w14:ligatures w14:val="none"/>
        </w:rPr>
        <w:t xml:space="preserve"> unidades</w:t>
      </w:r>
      <w:r w:rsidR="0003284A">
        <w:rPr>
          <w:rFonts w:ascii="Segoe UI" w:eastAsia="Times New Roman" w:hAnsi="Segoe UI" w:cs="Segoe UI"/>
          <w:kern w:val="0"/>
          <w:sz w:val="24"/>
          <w:szCs w:val="24"/>
          <w:lang w:eastAsia="es-ES"/>
          <w14:ligatures w14:val="none"/>
        </w:rPr>
        <w:t>.</w:t>
      </w:r>
    </w:p>
    <w:p w14:paraId="57EBAC68" w14:textId="77A3FF0A" w:rsidR="003F1836" w:rsidRDefault="00BD39DF" w:rsidP="00236F37">
      <w:pPr>
        <w:rPr>
          <w:rFonts w:ascii="Segoe UI" w:eastAsia="Times New Roman" w:hAnsi="Segoe UI" w:cs="Segoe UI"/>
          <w:kern w:val="0"/>
          <w:sz w:val="24"/>
          <w:szCs w:val="24"/>
          <w:lang w:eastAsia="es-ES"/>
          <w14:ligatures w14:val="none"/>
        </w:rPr>
      </w:pPr>
      <w:r w:rsidRPr="00BD39DF">
        <w:rPr>
          <w:rFonts w:ascii="Segoe UI" w:eastAsia="Times New Roman" w:hAnsi="Segoe UI" w:cs="Segoe UI"/>
          <w:kern w:val="0"/>
          <w:sz w:val="24"/>
          <w:szCs w:val="24"/>
          <w:lang w:eastAsia="es-ES"/>
          <w14:ligatures w14:val="none"/>
        </w:rPr>
        <w:lastRenderedPageBreak/>
        <w:t xml:space="preserve">Por otro lado, los </w:t>
      </w:r>
      <w:r w:rsidR="00AA4A69" w:rsidRPr="00BD39DF">
        <w:rPr>
          <w:rFonts w:ascii="Segoe UI" w:eastAsia="Times New Roman" w:hAnsi="Segoe UI" w:cs="Segoe UI"/>
          <w:kern w:val="0"/>
          <w:sz w:val="24"/>
          <w:szCs w:val="24"/>
          <w:lang w:eastAsia="es-ES"/>
          <w14:ligatures w14:val="none"/>
        </w:rPr>
        <w:t>ítems</w:t>
      </w:r>
      <w:r w:rsidRPr="00BD39DF">
        <w:rPr>
          <w:rFonts w:ascii="Segoe UI" w:eastAsia="Times New Roman" w:hAnsi="Segoe UI" w:cs="Segoe UI"/>
          <w:kern w:val="0"/>
          <w:sz w:val="24"/>
          <w:szCs w:val="24"/>
          <w:lang w:eastAsia="es-ES"/>
          <w14:ligatures w14:val="none"/>
        </w:rPr>
        <w:t xml:space="preserve"> Premium han alcanzado una facturación máxima impresionante de $1</w:t>
      </w:r>
      <w:r w:rsidR="0003284A">
        <w:rPr>
          <w:rFonts w:ascii="Segoe UI" w:eastAsia="Times New Roman" w:hAnsi="Segoe UI" w:cs="Segoe UI"/>
          <w:kern w:val="0"/>
          <w:sz w:val="24"/>
          <w:szCs w:val="24"/>
          <w:lang w:eastAsia="es-ES"/>
          <w14:ligatures w14:val="none"/>
        </w:rPr>
        <w:t>1504,46</w:t>
      </w:r>
      <w:r w:rsidRPr="00BD39DF">
        <w:rPr>
          <w:rFonts w:ascii="Segoe UI" w:eastAsia="Times New Roman" w:hAnsi="Segoe UI" w:cs="Segoe UI"/>
          <w:kern w:val="0"/>
          <w:sz w:val="24"/>
          <w:szCs w:val="24"/>
          <w:lang w:eastAsia="es-ES"/>
          <w14:ligatures w14:val="none"/>
        </w:rPr>
        <w:t xml:space="preserve"> con menos unidades vendidas, lo que enfatiza su alto valor y demanda.</w:t>
      </w:r>
    </w:p>
    <w:p w14:paraId="7981D781" w14:textId="2FC9355C" w:rsidR="00E315AA" w:rsidRDefault="00E315AA" w:rsidP="00236F37">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 xml:space="preserve">Los ítems Top Sales tienen ventas medias diarias que superan las del resto, con un 118,21 por producto, pero con la menor facturación que el resto. </w:t>
      </w:r>
    </w:p>
    <w:p w14:paraId="47FE9568" w14:textId="74F89189" w:rsidR="00524AA9" w:rsidRDefault="00524AA9" w:rsidP="00236F37">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 xml:space="preserve">Los ítems de Medium Sales tienen </w:t>
      </w:r>
      <w:r w:rsidR="003B5A7E">
        <w:rPr>
          <w:rFonts w:ascii="Segoe UI" w:eastAsia="Times New Roman" w:hAnsi="Segoe UI" w:cs="Segoe UI"/>
          <w:kern w:val="0"/>
          <w:sz w:val="24"/>
          <w:szCs w:val="24"/>
          <w:lang w:eastAsia="es-ES"/>
          <w14:ligatures w14:val="none"/>
        </w:rPr>
        <w:t>una facturación máxima de $2789,</w:t>
      </w:r>
      <w:proofErr w:type="gramStart"/>
      <w:r w:rsidR="003B5A7E">
        <w:rPr>
          <w:rFonts w:ascii="Segoe UI" w:eastAsia="Times New Roman" w:hAnsi="Segoe UI" w:cs="Segoe UI"/>
          <w:kern w:val="0"/>
          <w:sz w:val="24"/>
          <w:szCs w:val="24"/>
          <w:lang w:eastAsia="es-ES"/>
          <w14:ligatures w14:val="none"/>
        </w:rPr>
        <w:t>78 ,</w:t>
      </w:r>
      <w:proofErr w:type="gramEnd"/>
      <w:r w:rsidR="003B5A7E">
        <w:rPr>
          <w:rFonts w:ascii="Segoe UI" w:eastAsia="Times New Roman" w:hAnsi="Segoe UI" w:cs="Segoe UI"/>
          <w:kern w:val="0"/>
          <w:sz w:val="24"/>
          <w:szCs w:val="24"/>
          <w:lang w:eastAsia="es-ES"/>
          <w14:ligatures w14:val="none"/>
        </w:rPr>
        <w:t xml:space="preserve"> y una media de ventas de 40,62 por día, vendiéndose más que los Ítems Premium y Complementarios.</w:t>
      </w:r>
    </w:p>
    <w:p w14:paraId="0E01AB57" w14:textId="77777777" w:rsidR="00844AA6" w:rsidRDefault="00844AA6" w:rsidP="00236F37">
      <w:pPr>
        <w:rPr>
          <w:rFonts w:ascii="Segoe UI" w:eastAsia="Times New Roman" w:hAnsi="Segoe UI" w:cs="Segoe UI"/>
          <w:kern w:val="0"/>
          <w:sz w:val="24"/>
          <w:szCs w:val="24"/>
          <w:lang w:eastAsia="es-ES"/>
          <w14:ligatures w14:val="none"/>
        </w:rPr>
      </w:pPr>
    </w:p>
    <w:p w14:paraId="1880FB36" w14:textId="77777777" w:rsidR="00844AA6" w:rsidRDefault="00844AA6" w:rsidP="00236F37">
      <w:pPr>
        <w:rPr>
          <w:rFonts w:ascii="Segoe UI" w:eastAsia="Times New Roman" w:hAnsi="Segoe UI" w:cs="Segoe UI"/>
          <w:kern w:val="0"/>
          <w:sz w:val="24"/>
          <w:szCs w:val="24"/>
          <w:lang w:eastAsia="es-ES"/>
          <w14:ligatures w14:val="none"/>
        </w:rPr>
      </w:pPr>
    </w:p>
    <w:p w14:paraId="47480EDE" w14:textId="77777777" w:rsidR="00844AA6" w:rsidRPr="00634407" w:rsidRDefault="00844AA6" w:rsidP="00236F37">
      <w:pPr>
        <w:rPr>
          <w:rFonts w:ascii="Segoe UI" w:eastAsia="Times New Roman" w:hAnsi="Segoe UI" w:cs="Segoe UI"/>
          <w:kern w:val="0"/>
          <w:sz w:val="24"/>
          <w:szCs w:val="24"/>
          <w:u w:val="single"/>
          <w:lang w:eastAsia="es-ES"/>
          <w14:ligatures w14:val="none"/>
        </w:rPr>
      </w:pPr>
    </w:p>
    <w:p w14:paraId="27D97576" w14:textId="71BC17D8" w:rsidR="00236F37" w:rsidRDefault="00950FBA" w:rsidP="00236F37">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MLOPS</w:t>
      </w:r>
    </w:p>
    <w:p w14:paraId="3834681F" w14:textId="6484F4B2" w:rsidR="00801424" w:rsidRDefault="00801424" w:rsidP="00236F37">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 xml:space="preserve"> Ahora, daremos una propuesta para aplicar los modelos de ventas a un caso de uso de abastecimiento de las tiendas. </w:t>
      </w:r>
      <w:r w:rsidR="00950FBA">
        <w:rPr>
          <w:rFonts w:ascii="Segoe UI" w:eastAsia="Times New Roman" w:hAnsi="Segoe UI" w:cs="Segoe UI"/>
          <w:kern w:val="0"/>
          <w:sz w:val="24"/>
          <w:szCs w:val="24"/>
          <w:lang w:eastAsia="es-ES"/>
          <w14:ligatures w14:val="none"/>
        </w:rPr>
        <w:t xml:space="preserve">Podríamos migrar los datos de ventas que se generen </w:t>
      </w:r>
      <w:r w:rsidR="00447F77">
        <w:rPr>
          <w:rFonts w:ascii="Segoe UI" w:eastAsia="Times New Roman" w:hAnsi="Segoe UI" w:cs="Segoe UI"/>
          <w:kern w:val="0"/>
          <w:sz w:val="24"/>
          <w:szCs w:val="24"/>
          <w:lang w:eastAsia="es-ES"/>
          <w14:ligatures w14:val="none"/>
        </w:rPr>
        <w:t>en un espacio como el de</w:t>
      </w:r>
      <w:r w:rsidR="00950FBA">
        <w:rPr>
          <w:rFonts w:ascii="Segoe UI" w:eastAsia="Times New Roman" w:hAnsi="Segoe UI" w:cs="Segoe UI"/>
          <w:kern w:val="0"/>
          <w:sz w:val="24"/>
          <w:szCs w:val="24"/>
          <w:lang w:eastAsia="es-ES"/>
          <w14:ligatures w14:val="none"/>
        </w:rPr>
        <w:t xml:space="preserve"> Google Cloud Storage para que </w:t>
      </w:r>
      <w:r w:rsidR="00447F77">
        <w:rPr>
          <w:rFonts w:ascii="Segoe UI" w:eastAsia="Times New Roman" w:hAnsi="Segoe UI" w:cs="Segoe UI"/>
          <w:kern w:val="0"/>
          <w:sz w:val="24"/>
          <w:szCs w:val="24"/>
          <w:lang w:eastAsia="es-ES"/>
          <w14:ligatures w14:val="none"/>
        </w:rPr>
        <w:t>almacenen y se traten de una manera más segura y controlada, disminuyendo la pérdida o modificación de estos datos.</w:t>
      </w:r>
    </w:p>
    <w:p w14:paraId="70C69E0D" w14:textId="5C2B6A32" w:rsidR="00801424" w:rsidRDefault="00801424" w:rsidP="00236F37">
      <w:pPr>
        <w:rPr>
          <w:rFonts w:ascii="Segoe UI" w:eastAsia="Times New Roman" w:hAnsi="Segoe UI" w:cs="Segoe UI"/>
          <w:kern w:val="0"/>
          <w:sz w:val="24"/>
          <w:szCs w:val="24"/>
          <w:lang w:eastAsia="es-ES"/>
          <w14:ligatures w14:val="none"/>
        </w:rPr>
      </w:pPr>
      <w:r w:rsidRPr="00801424">
        <w:rPr>
          <w:rFonts w:ascii="Segoe UI" w:eastAsia="Times New Roman" w:hAnsi="Segoe UI" w:cs="Segoe UI"/>
          <w:kern w:val="0"/>
          <w:sz w:val="24"/>
          <w:szCs w:val="24"/>
          <w:lang w:eastAsia="es-ES"/>
          <w14:ligatures w14:val="none"/>
        </w:rPr>
        <w:t xml:space="preserve">Los datos </w:t>
      </w:r>
      <w:r>
        <w:rPr>
          <w:rFonts w:ascii="Segoe UI" w:eastAsia="Times New Roman" w:hAnsi="Segoe UI" w:cs="Segoe UI"/>
          <w:kern w:val="0"/>
          <w:sz w:val="24"/>
          <w:szCs w:val="24"/>
          <w:lang w:eastAsia="es-ES"/>
          <w14:ligatures w14:val="none"/>
        </w:rPr>
        <w:t>nuevos</w:t>
      </w:r>
      <w:r w:rsidRPr="00801424">
        <w:rPr>
          <w:rFonts w:ascii="Segoe UI" w:eastAsia="Times New Roman" w:hAnsi="Segoe UI" w:cs="Segoe UI"/>
          <w:kern w:val="0"/>
          <w:sz w:val="24"/>
          <w:szCs w:val="24"/>
          <w:lang w:eastAsia="es-ES"/>
          <w14:ligatures w14:val="none"/>
        </w:rPr>
        <w:t xml:space="preserve"> se almacenan en Google Cloud Storage</w:t>
      </w:r>
      <w:r>
        <w:rPr>
          <w:rFonts w:ascii="Segoe UI" w:eastAsia="Times New Roman" w:hAnsi="Segoe UI" w:cs="Segoe UI"/>
          <w:kern w:val="0"/>
          <w:sz w:val="24"/>
          <w:szCs w:val="24"/>
          <w:lang w:eastAsia="es-ES"/>
          <w14:ligatures w14:val="none"/>
        </w:rPr>
        <w:t xml:space="preserve"> para su posterior </w:t>
      </w:r>
      <w:r w:rsidR="00950FBA">
        <w:rPr>
          <w:rFonts w:ascii="Segoe UI" w:eastAsia="Times New Roman" w:hAnsi="Segoe UI" w:cs="Segoe UI"/>
          <w:kern w:val="0"/>
          <w:sz w:val="24"/>
          <w:szCs w:val="24"/>
          <w:lang w:eastAsia="es-ES"/>
          <w14:ligatures w14:val="none"/>
        </w:rPr>
        <w:t>elaboración</w:t>
      </w:r>
      <w:r w:rsidRPr="00801424">
        <w:rPr>
          <w:rFonts w:ascii="Segoe UI" w:eastAsia="Times New Roman" w:hAnsi="Segoe UI" w:cs="Segoe UI"/>
          <w:kern w:val="0"/>
          <w:sz w:val="24"/>
          <w:szCs w:val="24"/>
          <w:lang w:eastAsia="es-ES"/>
          <w14:ligatures w14:val="none"/>
        </w:rPr>
        <w:t>.</w:t>
      </w:r>
    </w:p>
    <w:p w14:paraId="7CB2F22A" w14:textId="7E391CA2" w:rsidR="00950FBA" w:rsidRDefault="00950FBA" w:rsidP="00236F37">
      <w:pPr>
        <w:rPr>
          <w:rFonts w:ascii="Segoe UI" w:eastAsia="Times New Roman" w:hAnsi="Segoe UI" w:cs="Segoe UI"/>
          <w:kern w:val="0"/>
          <w:sz w:val="24"/>
          <w:szCs w:val="24"/>
          <w:lang w:eastAsia="es-ES"/>
          <w14:ligatures w14:val="none"/>
        </w:rPr>
      </w:pPr>
      <w:proofErr w:type="spellStart"/>
      <w:r w:rsidRPr="00950FBA">
        <w:rPr>
          <w:rFonts w:ascii="Segoe UI" w:eastAsia="Times New Roman" w:hAnsi="Segoe UI" w:cs="Segoe UI"/>
          <w:kern w:val="0"/>
          <w:sz w:val="24"/>
          <w:szCs w:val="24"/>
          <w:lang w:eastAsia="es-ES"/>
          <w14:ligatures w14:val="none"/>
        </w:rPr>
        <w:t>Dataflow</w:t>
      </w:r>
      <w:proofErr w:type="spellEnd"/>
      <w:r w:rsidRPr="00950FBA">
        <w:rPr>
          <w:rFonts w:ascii="Segoe UI" w:eastAsia="Times New Roman" w:hAnsi="Segoe UI" w:cs="Segoe UI"/>
          <w:kern w:val="0"/>
          <w:sz w:val="24"/>
          <w:szCs w:val="24"/>
          <w:lang w:eastAsia="es-ES"/>
          <w14:ligatures w14:val="none"/>
        </w:rPr>
        <w:t xml:space="preserve"> se usa para extraer, validar y transformar los datos </w:t>
      </w:r>
      <w:r w:rsidR="00447F77" w:rsidRPr="00950FBA">
        <w:rPr>
          <w:rFonts w:ascii="Segoe UI" w:eastAsia="Times New Roman" w:hAnsi="Segoe UI" w:cs="Segoe UI"/>
          <w:kern w:val="0"/>
          <w:sz w:val="24"/>
          <w:szCs w:val="24"/>
          <w:lang w:eastAsia="es-ES"/>
          <w14:ligatures w14:val="none"/>
        </w:rPr>
        <w:t>crudos</w:t>
      </w:r>
      <w:r w:rsidR="00447F77">
        <w:rPr>
          <w:rFonts w:ascii="Segoe UI" w:eastAsia="Times New Roman" w:hAnsi="Segoe UI" w:cs="Segoe UI"/>
          <w:kern w:val="0"/>
          <w:sz w:val="24"/>
          <w:szCs w:val="24"/>
          <w:lang w:eastAsia="es-ES"/>
          <w14:ligatures w14:val="none"/>
        </w:rPr>
        <w:t xml:space="preserve"> (ETL)</w:t>
      </w:r>
      <w:r w:rsidRPr="00950FBA">
        <w:rPr>
          <w:rFonts w:ascii="Segoe UI" w:eastAsia="Times New Roman" w:hAnsi="Segoe UI" w:cs="Segoe UI"/>
          <w:kern w:val="0"/>
          <w:sz w:val="24"/>
          <w:szCs w:val="24"/>
          <w:lang w:eastAsia="es-ES"/>
          <w14:ligatures w14:val="none"/>
        </w:rPr>
        <w:t>. Este proceso limpia los datos y los prepara para el análisis, asegurando que sean consistentes y estén en el formato adecuado.</w:t>
      </w:r>
    </w:p>
    <w:p w14:paraId="470DA0D1" w14:textId="10BB9242" w:rsidR="00950FBA" w:rsidRDefault="00950FBA" w:rsidP="00236F37">
      <w:pPr>
        <w:rPr>
          <w:rFonts w:ascii="Segoe UI" w:eastAsia="Times New Roman" w:hAnsi="Segoe UI" w:cs="Segoe UI"/>
          <w:kern w:val="0"/>
          <w:sz w:val="24"/>
          <w:szCs w:val="24"/>
          <w:lang w:eastAsia="es-ES"/>
          <w14:ligatures w14:val="none"/>
        </w:rPr>
      </w:pPr>
      <w:r w:rsidRPr="00950FBA">
        <w:rPr>
          <w:rFonts w:ascii="Segoe UI" w:eastAsia="Times New Roman" w:hAnsi="Segoe UI" w:cs="Segoe UI"/>
          <w:kern w:val="0"/>
          <w:sz w:val="24"/>
          <w:szCs w:val="24"/>
          <w:lang w:eastAsia="es-ES"/>
          <w14:ligatures w14:val="none"/>
        </w:rPr>
        <w:t xml:space="preserve">Usando Google AI </w:t>
      </w:r>
      <w:proofErr w:type="spellStart"/>
      <w:r w:rsidRPr="00950FBA">
        <w:rPr>
          <w:rFonts w:ascii="Segoe UI" w:eastAsia="Times New Roman" w:hAnsi="Segoe UI" w:cs="Segoe UI"/>
          <w:kern w:val="0"/>
          <w:sz w:val="24"/>
          <w:szCs w:val="24"/>
          <w:lang w:eastAsia="es-ES"/>
          <w14:ligatures w14:val="none"/>
        </w:rPr>
        <w:t>Platforms</w:t>
      </w:r>
      <w:proofErr w:type="spellEnd"/>
      <w:r w:rsidRPr="00950FBA">
        <w:rPr>
          <w:rFonts w:ascii="Segoe UI" w:eastAsia="Times New Roman" w:hAnsi="Segoe UI" w:cs="Segoe UI"/>
          <w:kern w:val="0"/>
          <w:sz w:val="24"/>
          <w:szCs w:val="24"/>
          <w:lang w:eastAsia="es-ES"/>
          <w14:ligatures w14:val="none"/>
        </w:rPr>
        <w:t xml:space="preserve">, se desarrolla y entrena </w:t>
      </w:r>
      <w:r>
        <w:rPr>
          <w:rFonts w:ascii="Segoe UI" w:eastAsia="Times New Roman" w:hAnsi="Segoe UI" w:cs="Segoe UI"/>
          <w:kern w:val="0"/>
          <w:sz w:val="24"/>
          <w:szCs w:val="24"/>
          <w:lang w:eastAsia="es-ES"/>
          <w14:ligatures w14:val="none"/>
        </w:rPr>
        <w:t xml:space="preserve">el </w:t>
      </w:r>
      <w:r w:rsidRPr="00950FBA">
        <w:rPr>
          <w:rFonts w:ascii="Segoe UI" w:eastAsia="Times New Roman" w:hAnsi="Segoe UI" w:cs="Segoe UI"/>
          <w:kern w:val="0"/>
          <w:sz w:val="24"/>
          <w:szCs w:val="24"/>
          <w:lang w:eastAsia="es-ES"/>
          <w14:ligatures w14:val="none"/>
        </w:rPr>
        <w:t>modelo de predicción de ventas</w:t>
      </w:r>
      <w:r>
        <w:rPr>
          <w:rFonts w:ascii="Segoe UI" w:eastAsia="Times New Roman" w:hAnsi="Segoe UI" w:cs="Segoe UI"/>
          <w:kern w:val="0"/>
          <w:sz w:val="24"/>
          <w:szCs w:val="24"/>
          <w:lang w:eastAsia="es-ES"/>
          <w14:ligatures w14:val="none"/>
        </w:rPr>
        <w:t>.</w:t>
      </w:r>
    </w:p>
    <w:p w14:paraId="5A67BE51" w14:textId="3E59E7A6" w:rsidR="00950FBA" w:rsidRDefault="00950FBA" w:rsidP="00236F37">
      <w:pPr>
        <w:rPr>
          <w:rFonts w:ascii="Segoe UI" w:eastAsia="Times New Roman" w:hAnsi="Segoe UI" w:cs="Segoe UI"/>
          <w:kern w:val="0"/>
          <w:sz w:val="24"/>
          <w:szCs w:val="24"/>
          <w:lang w:eastAsia="es-ES"/>
          <w14:ligatures w14:val="none"/>
        </w:rPr>
      </w:pPr>
      <w:r w:rsidRPr="00950FBA">
        <w:rPr>
          <w:rFonts w:ascii="Segoe UI" w:eastAsia="Times New Roman" w:hAnsi="Segoe UI" w:cs="Segoe UI"/>
          <w:kern w:val="0"/>
          <w:sz w:val="24"/>
          <w:szCs w:val="24"/>
          <w:lang w:eastAsia="es-ES"/>
          <w14:ligatures w14:val="none"/>
        </w:rPr>
        <w:t xml:space="preserve">Los modelos entrenados y los </w:t>
      </w:r>
      <w:proofErr w:type="spellStart"/>
      <w:r w:rsidRPr="00950FBA">
        <w:rPr>
          <w:rFonts w:ascii="Segoe UI" w:eastAsia="Times New Roman" w:hAnsi="Segoe UI" w:cs="Segoe UI"/>
          <w:kern w:val="0"/>
          <w:sz w:val="24"/>
          <w:szCs w:val="24"/>
          <w:lang w:eastAsia="es-ES"/>
          <w14:ligatures w14:val="none"/>
        </w:rPr>
        <w:t>insights</w:t>
      </w:r>
      <w:proofErr w:type="spellEnd"/>
      <w:r w:rsidRPr="00950FBA">
        <w:rPr>
          <w:rFonts w:ascii="Segoe UI" w:eastAsia="Times New Roman" w:hAnsi="Segoe UI" w:cs="Segoe UI"/>
          <w:kern w:val="0"/>
          <w:sz w:val="24"/>
          <w:szCs w:val="24"/>
          <w:lang w:eastAsia="es-ES"/>
          <w14:ligatures w14:val="none"/>
        </w:rPr>
        <w:t xml:space="preserve"> generados se integran con </w:t>
      </w:r>
      <w:proofErr w:type="spellStart"/>
      <w:r w:rsidRPr="00950FBA">
        <w:rPr>
          <w:rFonts w:ascii="Segoe UI" w:eastAsia="Times New Roman" w:hAnsi="Segoe UI" w:cs="Segoe UI"/>
          <w:kern w:val="0"/>
          <w:sz w:val="24"/>
          <w:szCs w:val="24"/>
          <w:lang w:eastAsia="es-ES"/>
          <w14:ligatures w14:val="none"/>
        </w:rPr>
        <w:t>Power</w:t>
      </w:r>
      <w:proofErr w:type="spellEnd"/>
      <w:r w:rsidRPr="00950FBA">
        <w:rPr>
          <w:rFonts w:ascii="Segoe UI" w:eastAsia="Times New Roman" w:hAnsi="Segoe UI" w:cs="Segoe UI"/>
          <w:kern w:val="0"/>
          <w:sz w:val="24"/>
          <w:szCs w:val="24"/>
          <w:lang w:eastAsia="es-ES"/>
          <w14:ligatures w14:val="none"/>
        </w:rPr>
        <w:t xml:space="preserve"> BI a través de Google App </w:t>
      </w:r>
      <w:proofErr w:type="spellStart"/>
      <w:r w:rsidRPr="00950FBA">
        <w:rPr>
          <w:rFonts w:ascii="Segoe UI" w:eastAsia="Times New Roman" w:hAnsi="Segoe UI" w:cs="Segoe UI"/>
          <w:kern w:val="0"/>
          <w:sz w:val="24"/>
          <w:szCs w:val="24"/>
          <w:lang w:eastAsia="es-ES"/>
          <w14:ligatures w14:val="none"/>
        </w:rPr>
        <w:t>Engine</w:t>
      </w:r>
      <w:proofErr w:type="spellEnd"/>
      <w:r w:rsidRPr="00950FBA">
        <w:rPr>
          <w:rFonts w:ascii="Segoe UI" w:eastAsia="Times New Roman" w:hAnsi="Segoe UI" w:cs="Segoe UI"/>
          <w:kern w:val="0"/>
          <w:sz w:val="24"/>
          <w:szCs w:val="24"/>
          <w:lang w:eastAsia="es-ES"/>
          <w14:ligatures w14:val="none"/>
        </w:rPr>
        <w:t>, que actúa como una API para servir las predicciones y facilitar la visualización de los datos.</w:t>
      </w:r>
      <w:r>
        <w:rPr>
          <w:rFonts w:ascii="Segoe UI" w:eastAsia="Times New Roman" w:hAnsi="Segoe UI" w:cs="Segoe UI"/>
          <w:kern w:val="0"/>
          <w:sz w:val="24"/>
          <w:szCs w:val="24"/>
          <w:lang w:eastAsia="es-ES"/>
          <w14:ligatures w14:val="none"/>
        </w:rPr>
        <w:t xml:space="preserve"> Crea archivos en formato </w:t>
      </w:r>
      <w:proofErr w:type="spellStart"/>
      <w:r>
        <w:rPr>
          <w:rFonts w:ascii="Segoe UI" w:eastAsia="Times New Roman" w:hAnsi="Segoe UI" w:cs="Segoe UI"/>
          <w:kern w:val="0"/>
          <w:sz w:val="24"/>
          <w:szCs w:val="24"/>
          <w:lang w:eastAsia="es-ES"/>
          <w14:ligatures w14:val="none"/>
        </w:rPr>
        <w:t>csv</w:t>
      </w:r>
      <w:proofErr w:type="spellEnd"/>
      <w:r>
        <w:rPr>
          <w:rFonts w:ascii="Segoe UI" w:eastAsia="Times New Roman" w:hAnsi="Segoe UI" w:cs="Segoe UI"/>
          <w:kern w:val="0"/>
          <w:sz w:val="24"/>
          <w:szCs w:val="24"/>
          <w:lang w:eastAsia="es-ES"/>
          <w14:ligatures w14:val="none"/>
        </w:rPr>
        <w:t xml:space="preserve"> con las predicciones, para que sean fácil de visualizar y utilizar en </w:t>
      </w:r>
      <w:proofErr w:type="spellStart"/>
      <w:r>
        <w:rPr>
          <w:rFonts w:ascii="Segoe UI" w:eastAsia="Times New Roman" w:hAnsi="Segoe UI" w:cs="Segoe UI"/>
          <w:kern w:val="0"/>
          <w:sz w:val="24"/>
          <w:szCs w:val="24"/>
          <w:lang w:eastAsia="es-ES"/>
          <w14:ligatures w14:val="none"/>
        </w:rPr>
        <w:t>PowerBI</w:t>
      </w:r>
      <w:proofErr w:type="spellEnd"/>
      <w:r>
        <w:rPr>
          <w:rFonts w:ascii="Segoe UI" w:eastAsia="Times New Roman" w:hAnsi="Segoe UI" w:cs="Segoe UI"/>
          <w:kern w:val="0"/>
          <w:sz w:val="24"/>
          <w:szCs w:val="24"/>
          <w:lang w:eastAsia="es-ES"/>
          <w14:ligatures w14:val="none"/>
        </w:rPr>
        <w:t>.</w:t>
      </w:r>
    </w:p>
    <w:p w14:paraId="3B9EAF7B" w14:textId="635F2141" w:rsidR="00950FBA" w:rsidRDefault="00950FBA" w:rsidP="00236F37">
      <w:pPr>
        <w:rPr>
          <w:rFonts w:ascii="Segoe UI" w:eastAsia="Times New Roman" w:hAnsi="Segoe UI" w:cs="Segoe UI"/>
          <w:kern w:val="0"/>
          <w:sz w:val="24"/>
          <w:szCs w:val="24"/>
          <w:lang w:eastAsia="es-ES"/>
          <w14:ligatures w14:val="none"/>
        </w:rPr>
      </w:pPr>
      <w:proofErr w:type="spellStart"/>
      <w:r w:rsidRPr="00950FBA">
        <w:rPr>
          <w:rFonts w:ascii="Segoe UI" w:eastAsia="Times New Roman" w:hAnsi="Segoe UI" w:cs="Segoe UI"/>
          <w:kern w:val="0"/>
          <w:sz w:val="24"/>
          <w:szCs w:val="24"/>
          <w:lang w:eastAsia="es-ES"/>
          <w14:ligatures w14:val="none"/>
        </w:rPr>
        <w:t>PowerBI</w:t>
      </w:r>
      <w:proofErr w:type="spellEnd"/>
      <w:r w:rsidRPr="00950FBA">
        <w:rPr>
          <w:rFonts w:ascii="Segoe UI" w:eastAsia="Times New Roman" w:hAnsi="Segoe UI" w:cs="Segoe UI"/>
          <w:kern w:val="0"/>
          <w:sz w:val="24"/>
          <w:szCs w:val="24"/>
          <w:lang w:eastAsia="es-ES"/>
          <w14:ligatures w14:val="none"/>
        </w:rPr>
        <w:t xml:space="preserve"> Desktop se utiliza para crear </w:t>
      </w:r>
      <w:proofErr w:type="spellStart"/>
      <w:r w:rsidRPr="00950FBA">
        <w:rPr>
          <w:rFonts w:ascii="Segoe UI" w:eastAsia="Times New Roman" w:hAnsi="Segoe UI" w:cs="Segoe UI"/>
          <w:kern w:val="0"/>
          <w:sz w:val="24"/>
          <w:szCs w:val="24"/>
          <w:lang w:eastAsia="es-ES"/>
          <w14:ligatures w14:val="none"/>
        </w:rPr>
        <w:t>dashboards</w:t>
      </w:r>
      <w:proofErr w:type="spellEnd"/>
      <w:r w:rsidRPr="00950FBA">
        <w:rPr>
          <w:rFonts w:ascii="Segoe UI" w:eastAsia="Times New Roman" w:hAnsi="Segoe UI" w:cs="Segoe UI"/>
          <w:kern w:val="0"/>
          <w:sz w:val="24"/>
          <w:szCs w:val="24"/>
          <w:lang w:eastAsia="es-ES"/>
          <w14:ligatures w14:val="none"/>
        </w:rPr>
        <w:t xml:space="preserve"> detallados que permiten visualizar las predicciones de </w:t>
      </w:r>
      <w:r>
        <w:rPr>
          <w:rFonts w:ascii="Segoe UI" w:eastAsia="Times New Roman" w:hAnsi="Segoe UI" w:cs="Segoe UI"/>
          <w:kern w:val="0"/>
          <w:sz w:val="24"/>
          <w:szCs w:val="24"/>
          <w:lang w:eastAsia="es-ES"/>
          <w14:ligatures w14:val="none"/>
        </w:rPr>
        <w:t>las ventas</w:t>
      </w:r>
      <w:r w:rsidRPr="00950FBA">
        <w:rPr>
          <w:rFonts w:ascii="Segoe UI" w:eastAsia="Times New Roman" w:hAnsi="Segoe UI" w:cs="Segoe UI"/>
          <w:kern w:val="0"/>
          <w:sz w:val="24"/>
          <w:szCs w:val="24"/>
          <w:lang w:eastAsia="es-ES"/>
          <w14:ligatures w14:val="none"/>
        </w:rPr>
        <w:t>.</w:t>
      </w:r>
      <w:r w:rsidRPr="00950FBA">
        <w:t xml:space="preserve"> </w:t>
      </w:r>
      <w:r w:rsidRPr="00950FBA">
        <w:rPr>
          <w:rFonts w:ascii="Segoe UI" w:eastAsia="Times New Roman" w:hAnsi="Segoe UI" w:cs="Segoe UI"/>
          <w:kern w:val="0"/>
          <w:sz w:val="24"/>
          <w:szCs w:val="24"/>
          <w:lang w:eastAsia="es-ES"/>
          <w14:ligatures w14:val="none"/>
        </w:rPr>
        <w:t xml:space="preserve">Los </w:t>
      </w:r>
      <w:proofErr w:type="spellStart"/>
      <w:r w:rsidRPr="00950FBA">
        <w:rPr>
          <w:rFonts w:ascii="Segoe UI" w:eastAsia="Times New Roman" w:hAnsi="Segoe UI" w:cs="Segoe UI"/>
          <w:kern w:val="0"/>
          <w:sz w:val="24"/>
          <w:szCs w:val="24"/>
          <w:lang w:eastAsia="es-ES"/>
          <w14:ligatures w14:val="none"/>
        </w:rPr>
        <w:t>dashboards</w:t>
      </w:r>
      <w:proofErr w:type="spellEnd"/>
      <w:r w:rsidRPr="00950FBA">
        <w:rPr>
          <w:rFonts w:ascii="Segoe UI" w:eastAsia="Times New Roman" w:hAnsi="Segoe UI" w:cs="Segoe UI"/>
          <w:kern w:val="0"/>
          <w:sz w:val="24"/>
          <w:szCs w:val="24"/>
          <w:lang w:eastAsia="es-ES"/>
          <w14:ligatures w14:val="none"/>
        </w:rPr>
        <w:t xml:space="preserve"> desarrollados en </w:t>
      </w:r>
      <w:proofErr w:type="spellStart"/>
      <w:r w:rsidRPr="00950FBA">
        <w:rPr>
          <w:rFonts w:ascii="Segoe UI" w:eastAsia="Times New Roman" w:hAnsi="Segoe UI" w:cs="Segoe UI"/>
          <w:kern w:val="0"/>
          <w:sz w:val="24"/>
          <w:szCs w:val="24"/>
          <w:lang w:eastAsia="es-ES"/>
          <w14:ligatures w14:val="none"/>
        </w:rPr>
        <w:t>PowerBI</w:t>
      </w:r>
      <w:proofErr w:type="spellEnd"/>
      <w:r w:rsidRPr="00950FBA">
        <w:rPr>
          <w:rFonts w:ascii="Segoe UI" w:eastAsia="Times New Roman" w:hAnsi="Segoe UI" w:cs="Segoe UI"/>
          <w:kern w:val="0"/>
          <w:sz w:val="24"/>
          <w:szCs w:val="24"/>
          <w:lang w:eastAsia="es-ES"/>
          <w14:ligatures w14:val="none"/>
        </w:rPr>
        <w:t xml:space="preserve"> Desktop se publican a través de </w:t>
      </w:r>
      <w:proofErr w:type="spellStart"/>
      <w:r w:rsidRPr="00950FBA">
        <w:rPr>
          <w:rFonts w:ascii="Segoe UI" w:eastAsia="Times New Roman" w:hAnsi="Segoe UI" w:cs="Segoe UI"/>
          <w:kern w:val="0"/>
          <w:sz w:val="24"/>
          <w:szCs w:val="24"/>
          <w:lang w:eastAsia="es-ES"/>
          <w14:ligatures w14:val="none"/>
        </w:rPr>
        <w:t>PowerBI</w:t>
      </w:r>
      <w:proofErr w:type="spellEnd"/>
      <w:r w:rsidRPr="00950FBA">
        <w:rPr>
          <w:rFonts w:ascii="Segoe UI" w:eastAsia="Times New Roman" w:hAnsi="Segoe UI" w:cs="Segoe UI"/>
          <w:kern w:val="0"/>
          <w:sz w:val="24"/>
          <w:szCs w:val="24"/>
          <w:lang w:eastAsia="es-ES"/>
          <w14:ligatures w14:val="none"/>
        </w:rPr>
        <w:t xml:space="preserve"> </w:t>
      </w:r>
      <w:proofErr w:type="spellStart"/>
      <w:r w:rsidRPr="00950FBA">
        <w:rPr>
          <w:rFonts w:ascii="Segoe UI" w:eastAsia="Times New Roman" w:hAnsi="Segoe UI" w:cs="Segoe UI"/>
          <w:kern w:val="0"/>
          <w:sz w:val="24"/>
          <w:szCs w:val="24"/>
          <w:lang w:eastAsia="es-ES"/>
          <w14:ligatures w14:val="none"/>
        </w:rPr>
        <w:t>Service</w:t>
      </w:r>
      <w:proofErr w:type="spellEnd"/>
      <w:r w:rsidRPr="00950FBA">
        <w:rPr>
          <w:rFonts w:ascii="Segoe UI" w:eastAsia="Times New Roman" w:hAnsi="Segoe UI" w:cs="Segoe UI"/>
          <w:kern w:val="0"/>
          <w:sz w:val="24"/>
          <w:szCs w:val="24"/>
          <w:lang w:eastAsia="es-ES"/>
          <w14:ligatures w14:val="none"/>
        </w:rPr>
        <w:t>. Esto permite compartir las visualizaciones con los usuarios de la empresa en una plataforma accesible y segura.</w:t>
      </w:r>
      <w:r>
        <w:rPr>
          <w:rFonts w:ascii="Segoe UI" w:eastAsia="Times New Roman" w:hAnsi="Segoe UI" w:cs="Segoe UI"/>
          <w:kern w:val="0"/>
          <w:sz w:val="24"/>
          <w:szCs w:val="24"/>
          <w:lang w:eastAsia="es-ES"/>
          <w14:ligatures w14:val="none"/>
        </w:rPr>
        <w:t xml:space="preserve"> </w:t>
      </w:r>
      <w:r w:rsidR="00853429">
        <w:rPr>
          <w:rFonts w:ascii="Segoe UI" w:eastAsia="Times New Roman" w:hAnsi="Segoe UI" w:cs="Segoe UI"/>
          <w:kern w:val="0"/>
          <w:sz w:val="24"/>
          <w:szCs w:val="24"/>
          <w:lang w:eastAsia="es-ES"/>
          <w14:ligatures w14:val="none"/>
        </w:rPr>
        <w:t xml:space="preserve">Para darnos de alta en la suscripción de </w:t>
      </w:r>
      <w:proofErr w:type="spellStart"/>
      <w:r w:rsidR="00853429">
        <w:rPr>
          <w:rFonts w:ascii="Segoe UI" w:eastAsia="Times New Roman" w:hAnsi="Segoe UI" w:cs="Segoe UI"/>
          <w:kern w:val="0"/>
          <w:sz w:val="24"/>
          <w:szCs w:val="24"/>
          <w:lang w:eastAsia="es-ES"/>
          <w14:ligatures w14:val="none"/>
        </w:rPr>
        <w:t>PowerBI</w:t>
      </w:r>
      <w:proofErr w:type="spellEnd"/>
      <w:r w:rsidR="00853429">
        <w:rPr>
          <w:rFonts w:ascii="Segoe UI" w:eastAsia="Times New Roman" w:hAnsi="Segoe UI" w:cs="Segoe UI"/>
          <w:kern w:val="0"/>
          <w:sz w:val="24"/>
          <w:szCs w:val="24"/>
          <w:lang w:eastAsia="es-ES"/>
          <w14:ligatures w14:val="none"/>
        </w:rPr>
        <w:t xml:space="preserve"> </w:t>
      </w:r>
      <w:proofErr w:type="spellStart"/>
      <w:r w:rsidR="00853429">
        <w:rPr>
          <w:rFonts w:ascii="Segoe UI" w:eastAsia="Times New Roman" w:hAnsi="Segoe UI" w:cs="Segoe UI"/>
          <w:kern w:val="0"/>
          <w:sz w:val="24"/>
          <w:szCs w:val="24"/>
          <w:lang w:eastAsia="es-ES"/>
          <w14:ligatures w14:val="none"/>
        </w:rPr>
        <w:t>Service</w:t>
      </w:r>
      <w:proofErr w:type="spellEnd"/>
      <w:r w:rsidR="00853429">
        <w:rPr>
          <w:rFonts w:ascii="Segoe UI" w:eastAsia="Times New Roman" w:hAnsi="Segoe UI" w:cs="Segoe UI"/>
          <w:kern w:val="0"/>
          <w:sz w:val="24"/>
          <w:szCs w:val="24"/>
          <w:lang w:eastAsia="es-ES"/>
          <w14:ligatures w14:val="none"/>
        </w:rPr>
        <w:t>, necesitamos el correo electrónico de la empresa para crear la cuenta.</w:t>
      </w:r>
    </w:p>
    <w:p w14:paraId="1E94091E" w14:textId="728119A2" w:rsidR="00950FBA" w:rsidRDefault="00950FBA" w:rsidP="00236F37">
      <w:pPr>
        <w:rPr>
          <w:rFonts w:ascii="Segoe UI" w:eastAsia="Times New Roman" w:hAnsi="Segoe UI" w:cs="Segoe UI"/>
          <w:kern w:val="0"/>
          <w:sz w:val="24"/>
          <w:szCs w:val="24"/>
          <w:lang w:eastAsia="es-ES"/>
          <w14:ligatures w14:val="none"/>
        </w:rPr>
      </w:pPr>
      <w:r w:rsidRPr="00950FBA">
        <w:rPr>
          <w:rFonts w:ascii="Segoe UI" w:eastAsia="Times New Roman" w:hAnsi="Segoe UI" w:cs="Segoe UI"/>
          <w:kern w:val="0"/>
          <w:sz w:val="24"/>
          <w:szCs w:val="24"/>
          <w:lang w:eastAsia="es-ES"/>
          <w14:ligatures w14:val="none"/>
        </w:rPr>
        <w:lastRenderedPageBreak/>
        <w:t xml:space="preserve">Los usuarios finales de la empresa acceden a los </w:t>
      </w:r>
      <w:proofErr w:type="spellStart"/>
      <w:r w:rsidRPr="00950FBA">
        <w:rPr>
          <w:rFonts w:ascii="Segoe UI" w:eastAsia="Times New Roman" w:hAnsi="Segoe UI" w:cs="Segoe UI"/>
          <w:kern w:val="0"/>
          <w:sz w:val="24"/>
          <w:szCs w:val="24"/>
          <w:lang w:eastAsia="es-ES"/>
          <w14:ligatures w14:val="none"/>
        </w:rPr>
        <w:t>dashboards</w:t>
      </w:r>
      <w:proofErr w:type="spellEnd"/>
      <w:r w:rsidRPr="00950FBA">
        <w:rPr>
          <w:rFonts w:ascii="Segoe UI" w:eastAsia="Times New Roman" w:hAnsi="Segoe UI" w:cs="Segoe UI"/>
          <w:kern w:val="0"/>
          <w:sz w:val="24"/>
          <w:szCs w:val="24"/>
          <w:lang w:eastAsia="es-ES"/>
          <w14:ligatures w14:val="none"/>
        </w:rPr>
        <w:t xml:space="preserve"> de </w:t>
      </w:r>
      <w:proofErr w:type="spellStart"/>
      <w:r w:rsidRPr="00950FBA">
        <w:rPr>
          <w:rFonts w:ascii="Segoe UI" w:eastAsia="Times New Roman" w:hAnsi="Segoe UI" w:cs="Segoe UI"/>
          <w:kern w:val="0"/>
          <w:sz w:val="24"/>
          <w:szCs w:val="24"/>
          <w:lang w:eastAsia="es-ES"/>
          <w14:ligatures w14:val="none"/>
        </w:rPr>
        <w:t>Power</w:t>
      </w:r>
      <w:proofErr w:type="spellEnd"/>
      <w:r w:rsidRPr="00950FBA">
        <w:rPr>
          <w:rFonts w:ascii="Segoe UI" w:eastAsia="Times New Roman" w:hAnsi="Segoe UI" w:cs="Segoe UI"/>
          <w:kern w:val="0"/>
          <w:sz w:val="24"/>
          <w:szCs w:val="24"/>
          <w:lang w:eastAsia="es-ES"/>
          <w14:ligatures w14:val="none"/>
        </w:rPr>
        <w:t xml:space="preserve"> BI para tomar decisiones informadas. Esto incluye evaluar las predicciones de ventas para cada tienda y optimizar los niveles de inventario.</w:t>
      </w:r>
      <w:r>
        <w:rPr>
          <w:rFonts w:ascii="Segoe UI" w:eastAsia="Times New Roman" w:hAnsi="Segoe UI" w:cs="Segoe UI"/>
          <w:kern w:val="0"/>
          <w:sz w:val="24"/>
          <w:szCs w:val="24"/>
          <w:lang w:eastAsia="es-ES"/>
          <w14:ligatures w14:val="none"/>
        </w:rPr>
        <w:t xml:space="preserve"> Pueden hacerlo a través de la aplicación móvil o portátil. </w:t>
      </w:r>
    </w:p>
    <w:p w14:paraId="0AA7DA05" w14:textId="53EE89D9" w:rsidR="003F1836" w:rsidRDefault="003F1836" w:rsidP="00236F37">
      <w:pPr>
        <w:rPr>
          <w:rFonts w:ascii="Segoe UI" w:eastAsia="Times New Roman" w:hAnsi="Segoe UI" w:cs="Segoe UI"/>
          <w:kern w:val="0"/>
          <w:sz w:val="24"/>
          <w:szCs w:val="24"/>
          <w:lang w:eastAsia="es-ES"/>
          <w14:ligatures w14:val="none"/>
        </w:rPr>
      </w:pPr>
      <w:r w:rsidRPr="003F1836">
        <w:rPr>
          <w:rFonts w:ascii="Segoe UI" w:eastAsia="Times New Roman" w:hAnsi="Segoe UI" w:cs="Segoe UI"/>
          <w:kern w:val="0"/>
          <w:sz w:val="24"/>
          <w:szCs w:val="24"/>
          <w:lang w:eastAsia="es-ES"/>
          <w14:ligatures w14:val="none"/>
        </w:rPr>
        <w:t xml:space="preserve">Google Cloud </w:t>
      </w:r>
      <w:proofErr w:type="spellStart"/>
      <w:r w:rsidRPr="003F1836">
        <w:rPr>
          <w:rFonts w:ascii="Segoe UI" w:eastAsia="Times New Roman" w:hAnsi="Segoe UI" w:cs="Segoe UI"/>
          <w:kern w:val="0"/>
          <w:sz w:val="24"/>
          <w:szCs w:val="24"/>
          <w:lang w:eastAsia="es-ES"/>
          <w14:ligatures w14:val="none"/>
        </w:rPr>
        <w:t>Scheduler</w:t>
      </w:r>
      <w:proofErr w:type="spellEnd"/>
      <w:r w:rsidRPr="003F1836">
        <w:rPr>
          <w:rFonts w:ascii="Segoe UI" w:eastAsia="Times New Roman" w:hAnsi="Segoe UI" w:cs="Segoe UI"/>
          <w:kern w:val="0"/>
          <w:sz w:val="24"/>
          <w:szCs w:val="24"/>
          <w:lang w:eastAsia="es-ES"/>
          <w14:ligatures w14:val="none"/>
        </w:rPr>
        <w:t xml:space="preserve"> es un servicio completamente administrado que permite programar la ejecución de tareas recurrentes</w:t>
      </w:r>
      <w:r>
        <w:rPr>
          <w:rFonts w:ascii="Segoe UI" w:eastAsia="Times New Roman" w:hAnsi="Segoe UI" w:cs="Segoe UI"/>
          <w:kern w:val="0"/>
          <w:sz w:val="24"/>
          <w:szCs w:val="24"/>
          <w:lang w:eastAsia="es-ES"/>
          <w14:ligatures w14:val="none"/>
        </w:rPr>
        <w:t xml:space="preserve">. Con Google Pub/Sub, además con la ayuda de Cloud </w:t>
      </w:r>
      <w:proofErr w:type="spellStart"/>
      <w:r>
        <w:rPr>
          <w:rFonts w:ascii="Segoe UI" w:eastAsia="Times New Roman" w:hAnsi="Segoe UI" w:cs="Segoe UI"/>
          <w:kern w:val="0"/>
          <w:sz w:val="24"/>
          <w:szCs w:val="24"/>
          <w:lang w:eastAsia="es-ES"/>
          <w14:ligatures w14:val="none"/>
        </w:rPr>
        <w:t>Scheduler</w:t>
      </w:r>
      <w:proofErr w:type="spellEnd"/>
      <w:r>
        <w:rPr>
          <w:rFonts w:ascii="Segoe UI" w:eastAsia="Times New Roman" w:hAnsi="Segoe UI" w:cs="Segoe UI"/>
          <w:kern w:val="0"/>
          <w:sz w:val="24"/>
          <w:szCs w:val="24"/>
          <w:lang w:eastAsia="es-ES"/>
          <w14:ligatures w14:val="none"/>
        </w:rPr>
        <w:t xml:space="preserve">, podemos programar que nos entre una notificación, en el momento en donde las predicciones estén </w:t>
      </w:r>
      <w:r w:rsidR="009C7DEF">
        <w:rPr>
          <w:rFonts w:ascii="Segoe UI" w:eastAsia="Times New Roman" w:hAnsi="Segoe UI" w:cs="Segoe UI"/>
          <w:kern w:val="0"/>
          <w:sz w:val="24"/>
          <w:szCs w:val="24"/>
          <w:lang w:eastAsia="es-ES"/>
          <w14:ligatures w14:val="none"/>
        </w:rPr>
        <w:t>listas,</w:t>
      </w:r>
      <w:r>
        <w:rPr>
          <w:rFonts w:ascii="Segoe UI" w:eastAsia="Times New Roman" w:hAnsi="Segoe UI" w:cs="Segoe UI"/>
          <w:kern w:val="0"/>
          <w:sz w:val="24"/>
          <w:szCs w:val="24"/>
          <w:lang w:eastAsia="es-ES"/>
          <w14:ligatures w14:val="none"/>
        </w:rPr>
        <w:t xml:space="preserve"> y enviadas al </w:t>
      </w:r>
      <w:proofErr w:type="spellStart"/>
      <w:r>
        <w:rPr>
          <w:rFonts w:ascii="Segoe UI" w:eastAsia="Times New Roman" w:hAnsi="Segoe UI" w:cs="Segoe UI"/>
          <w:kern w:val="0"/>
          <w:sz w:val="24"/>
          <w:szCs w:val="24"/>
          <w:lang w:eastAsia="es-ES"/>
          <w14:ligatures w14:val="none"/>
        </w:rPr>
        <w:t>PowerBI.</w:t>
      </w:r>
      <w:r w:rsidR="000A1A79">
        <w:rPr>
          <w:rFonts w:ascii="Segoe UI" w:eastAsia="Times New Roman" w:hAnsi="Segoe UI" w:cs="Segoe UI"/>
          <w:kern w:val="0"/>
          <w:sz w:val="24"/>
          <w:szCs w:val="24"/>
          <w:lang w:eastAsia="es-ES"/>
          <w14:ligatures w14:val="none"/>
        </w:rPr>
        <w:t>También</w:t>
      </w:r>
      <w:proofErr w:type="spellEnd"/>
      <w:r w:rsidR="000A1A79">
        <w:rPr>
          <w:rFonts w:ascii="Segoe UI" w:eastAsia="Times New Roman" w:hAnsi="Segoe UI" w:cs="Segoe UI"/>
          <w:kern w:val="0"/>
          <w:sz w:val="24"/>
          <w:szCs w:val="24"/>
          <w:lang w:eastAsia="es-ES"/>
          <w14:ligatures w14:val="none"/>
        </w:rPr>
        <w:t xml:space="preserve"> podemos crear </w:t>
      </w:r>
      <w:proofErr w:type="spellStart"/>
      <w:r w:rsidR="000A1A79">
        <w:rPr>
          <w:rFonts w:ascii="Segoe UI" w:eastAsia="Times New Roman" w:hAnsi="Segoe UI" w:cs="Segoe UI"/>
          <w:kern w:val="0"/>
          <w:sz w:val="24"/>
          <w:szCs w:val="24"/>
          <w:lang w:eastAsia="es-ES"/>
          <w14:ligatures w14:val="none"/>
        </w:rPr>
        <w:t>triggers</w:t>
      </w:r>
      <w:proofErr w:type="spellEnd"/>
      <w:r w:rsidR="000A1A79">
        <w:rPr>
          <w:rFonts w:ascii="Segoe UI" w:eastAsia="Times New Roman" w:hAnsi="Segoe UI" w:cs="Segoe UI"/>
          <w:kern w:val="0"/>
          <w:sz w:val="24"/>
          <w:szCs w:val="24"/>
          <w:lang w:eastAsia="es-ES"/>
          <w14:ligatures w14:val="none"/>
        </w:rPr>
        <w:t>, que nos alerten cuando el modelo no va por el buen camino en cuanto a métricas y predicciones.</w:t>
      </w:r>
    </w:p>
    <w:p w14:paraId="557C3068" w14:textId="77777777" w:rsidR="00194492" w:rsidRDefault="00194492" w:rsidP="00236F37">
      <w:pPr>
        <w:rPr>
          <w:rFonts w:ascii="Segoe UI" w:eastAsia="Times New Roman" w:hAnsi="Segoe UI" w:cs="Segoe UI"/>
          <w:kern w:val="0"/>
          <w:sz w:val="24"/>
          <w:szCs w:val="24"/>
          <w:lang w:eastAsia="es-ES"/>
          <w14:ligatures w14:val="none"/>
        </w:rPr>
      </w:pPr>
    </w:p>
    <w:p w14:paraId="396EA38C" w14:textId="4E5E2612" w:rsidR="003F1836" w:rsidRDefault="00194492" w:rsidP="00236F37">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 xml:space="preserve">Hemos hecho un presupuesto con los gastos de suscripciones que supondría el uso de los servicios de Google Cloud y </w:t>
      </w:r>
      <w:proofErr w:type="spellStart"/>
      <w:r>
        <w:rPr>
          <w:rFonts w:ascii="Segoe UI" w:eastAsia="Times New Roman" w:hAnsi="Segoe UI" w:cs="Segoe UI"/>
          <w:kern w:val="0"/>
          <w:sz w:val="24"/>
          <w:szCs w:val="24"/>
          <w:lang w:eastAsia="es-ES"/>
          <w14:ligatures w14:val="none"/>
        </w:rPr>
        <w:t>PowerBI</w:t>
      </w:r>
      <w:proofErr w:type="spellEnd"/>
      <w:r>
        <w:rPr>
          <w:rFonts w:ascii="Segoe UI" w:eastAsia="Times New Roman" w:hAnsi="Segoe UI" w:cs="Segoe UI"/>
          <w:kern w:val="0"/>
          <w:sz w:val="24"/>
          <w:szCs w:val="24"/>
          <w:lang w:eastAsia="es-ES"/>
          <w14:ligatures w14:val="none"/>
        </w:rPr>
        <w:t>. Estimamos que un total de 426 euros anuales, pero ese importe puede variar dependiendo de los limites de uso de cada servicio de Google Cloud ya que este ofrece una suscripción especial de pagar el coste especifico por el uso que se le da.</w:t>
      </w:r>
    </w:p>
    <w:p w14:paraId="70684BCE" w14:textId="77777777" w:rsidR="00BE75CA" w:rsidRDefault="00BE75CA" w:rsidP="00236F37">
      <w:pPr>
        <w:rPr>
          <w:rFonts w:ascii="Segoe UI" w:eastAsia="Times New Roman" w:hAnsi="Segoe UI" w:cs="Segoe UI"/>
          <w:kern w:val="0"/>
          <w:sz w:val="24"/>
          <w:szCs w:val="24"/>
          <w:lang w:eastAsia="es-ES"/>
          <w14:ligatures w14:val="none"/>
        </w:rPr>
      </w:pPr>
    </w:p>
    <w:p w14:paraId="3235E834" w14:textId="5919EF5A" w:rsidR="003C7375" w:rsidRDefault="00950FBA" w:rsidP="00236F37">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Objetivos:</w:t>
      </w:r>
    </w:p>
    <w:p w14:paraId="4458BD07" w14:textId="77777777" w:rsidR="00950FBA" w:rsidRPr="00950FBA" w:rsidRDefault="00950FBA" w:rsidP="00950FBA">
      <w:pPr>
        <w:rPr>
          <w:rFonts w:ascii="Segoe UI" w:eastAsia="Times New Roman" w:hAnsi="Segoe UI" w:cs="Segoe UI"/>
          <w:kern w:val="0"/>
          <w:sz w:val="24"/>
          <w:szCs w:val="24"/>
          <w:lang w:eastAsia="es-ES"/>
          <w14:ligatures w14:val="none"/>
        </w:rPr>
      </w:pPr>
      <w:r w:rsidRPr="00950FBA">
        <w:rPr>
          <w:rFonts w:ascii="Segoe UI" w:eastAsia="Times New Roman" w:hAnsi="Segoe UI" w:cs="Segoe UI"/>
          <w:kern w:val="0"/>
          <w:sz w:val="24"/>
          <w:szCs w:val="24"/>
          <w:lang w:eastAsia="es-ES"/>
          <w14:ligatures w14:val="none"/>
        </w:rPr>
        <w:t>Evitar el exceso de inventario: Las predicciones ayudan a la empresa a mantener solo el stock necesario, evitando el costo de almacenar productos no vendidos.</w:t>
      </w:r>
    </w:p>
    <w:p w14:paraId="5B20F76C" w14:textId="1B589C6C" w:rsidR="00950FBA" w:rsidRDefault="00950FBA" w:rsidP="00950FBA">
      <w:pPr>
        <w:rPr>
          <w:rFonts w:ascii="Segoe UI" w:eastAsia="Times New Roman" w:hAnsi="Segoe UI" w:cs="Segoe UI"/>
          <w:kern w:val="0"/>
          <w:sz w:val="24"/>
          <w:szCs w:val="24"/>
          <w:lang w:eastAsia="es-ES"/>
          <w14:ligatures w14:val="none"/>
        </w:rPr>
      </w:pPr>
      <w:r w:rsidRPr="00950FBA">
        <w:rPr>
          <w:rFonts w:ascii="Segoe UI" w:eastAsia="Times New Roman" w:hAnsi="Segoe UI" w:cs="Segoe UI"/>
          <w:kern w:val="0"/>
          <w:sz w:val="24"/>
          <w:szCs w:val="24"/>
          <w:lang w:eastAsia="es-ES"/>
          <w14:ligatures w14:val="none"/>
        </w:rPr>
        <w:t>Minimizar el riesgo de agotar stock: El modelo pronostica la demanda futura para que la empresa pueda prepararse y reaccionar a tiempo, asegurando que siempre haya suficiente producto disponible para satisfacer las ventas.</w:t>
      </w:r>
    </w:p>
    <w:p w14:paraId="491AF4DF" w14:textId="526E0911" w:rsidR="003C7375" w:rsidRPr="00CB49E5" w:rsidRDefault="006C7C71" w:rsidP="00950FBA">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 xml:space="preserve">Estos </w:t>
      </w:r>
      <w:r w:rsidR="003C7375" w:rsidRPr="003C7375">
        <w:rPr>
          <w:rFonts w:ascii="Segoe UI" w:eastAsia="Times New Roman" w:hAnsi="Segoe UI" w:cs="Segoe UI"/>
          <w:kern w:val="0"/>
          <w:sz w:val="24"/>
          <w:szCs w:val="24"/>
          <w:lang w:eastAsia="es-ES"/>
          <w14:ligatures w14:val="none"/>
        </w:rPr>
        <w:t xml:space="preserve">objetivos son parecidos a los mencionados anteriormente en la parte de predicciones de venta, pero además de eso, </w:t>
      </w:r>
      <w:r w:rsidR="00A92FCA">
        <w:rPr>
          <w:rFonts w:ascii="Segoe UI" w:eastAsia="Times New Roman" w:hAnsi="Segoe UI" w:cs="Segoe UI"/>
          <w:kern w:val="0"/>
          <w:sz w:val="24"/>
          <w:szCs w:val="24"/>
          <w:lang w:eastAsia="es-ES"/>
          <w14:ligatures w14:val="none"/>
        </w:rPr>
        <w:t xml:space="preserve">es un proceso de fácil acceso a los resultados visuales preparados para los usuarios de la empresa. Eso </w:t>
      </w:r>
      <w:r w:rsidR="003C7375" w:rsidRPr="003C7375">
        <w:rPr>
          <w:rFonts w:ascii="Segoe UI" w:eastAsia="Times New Roman" w:hAnsi="Segoe UI" w:cs="Segoe UI"/>
          <w:kern w:val="0"/>
          <w:sz w:val="24"/>
          <w:szCs w:val="24"/>
          <w:lang w:eastAsia="es-ES"/>
          <w14:ligatures w14:val="none"/>
        </w:rPr>
        <w:t>facilitaría la toma de decisiones de los usuarios a la hora de gestionar el inventario ya que tendrían a disposición los datos necesarios y actualizados.</w:t>
      </w:r>
    </w:p>
    <w:p w14:paraId="20AA032F" w14:textId="77777777" w:rsidR="008320B7" w:rsidRPr="00CB49E5" w:rsidRDefault="008320B7" w:rsidP="00196DFC">
      <w:pPr>
        <w:rPr>
          <w:rFonts w:ascii="Segoe UI" w:eastAsia="Times New Roman" w:hAnsi="Segoe UI" w:cs="Segoe UI"/>
          <w:kern w:val="0"/>
          <w:sz w:val="24"/>
          <w:szCs w:val="24"/>
          <w:lang w:eastAsia="es-ES"/>
          <w14:ligatures w14:val="none"/>
        </w:rPr>
      </w:pPr>
    </w:p>
    <w:p w14:paraId="51B10597" w14:textId="77777777" w:rsidR="008320B7" w:rsidRPr="00AA4A69" w:rsidRDefault="008320B7" w:rsidP="008320B7">
      <w:pPr>
        <w:rPr>
          <w:rFonts w:ascii="Segoe UI" w:hAnsi="Segoe UI" w:cs="Segoe UI"/>
          <w:sz w:val="24"/>
          <w:szCs w:val="24"/>
        </w:rPr>
      </w:pPr>
      <w:r w:rsidRPr="00AA4A69">
        <w:rPr>
          <w:rFonts w:ascii="Segoe UI" w:hAnsi="Segoe UI" w:cs="Segoe UI"/>
          <w:sz w:val="24"/>
          <w:szCs w:val="24"/>
        </w:rPr>
        <w:t>Una API, o Interfaz de Programación de Aplicaciones, es un conjunto de reglas y definiciones que permite a diferentes programas de software comunicarse entre sí. Actúa como un intermediario que permite que una aplicación haga uso de los servicios o datos de otra.</w:t>
      </w:r>
    </w:p>
    <w:p w14:paraId="2F77B7B5" w14:textId="77777777" w:rsidR="00204DE4" w:rsidRPr="00AA4A69" w:rsidRDefault="00204DE4" w:rsidP="00196DFC">
      <w:pPr>
        <w:rPr>
          <w:rFonts w:ascii="Segoe UI" w:hAnsi="Segoe UI" w:cs="Segoe UI"/>
          <w:sz w:val="24"/>
          <w:szCs w:val="24"/>
          <w:u w:val="single"/>
        </w:rPr>
      </w:pPr>
    </w:p>
    <w:p w14:paraId="5A82AD14" w14:textId="2B664589" w:rsidR="00204DE4" w:rsidRPr="00AA4A69" w:rsidRDefault="00204DE4" w:rsidP="00204DE4">
      <w:pPr>
        <w:rPr>
          <w:rFonts w:ascii="Segoe UI" w:hAnsi="Segoe UI" w:cs="Segoe UI"/>
          <w:sz w:val="24"/>
          <w:szCs w:val="24"/>
        </w:rPr>
      </w:pPr>
      <w:r w:rsidRPr="00AA4A69">
        <w:rPr>
          <w:rFonts w:ascii="Segoe UI" w:hAnsi="Segoe UI" w:cs="Segoe UI"/>
          <w:sz w:val="24"/>
          <w:szCs w:val="24"/>
        </w:rPr>
        <w:t>CONCLUSION</w:t>
      </w:r>
    </w:p>
    <w:p w14:paraId="6236BFE4" w14:textId="77777777" w:rsidR="00204DE4" w:rsidRPr="00AA4A69" w:rsidRDefault="00204DE4" w:rsidP="00204DE4">
      <w:pPr>
        <w:rPr>
          <w:rFonts w:ascii="Segoe UI" w:hAnsi="Segoe UI" w:cs="Segoe UI"/>
          <w:sz w:val="24"/>
          <w:szCs w:val="24"/>
        </w:rPr>
      </w:pPr>
    </w:p>
    <w:p w14:paraId="14FB5C73" w14:textId="55EE551D" w:rsidR="00204DE4" w:rsidRPr="00AA4A69" w:rsidRDefault="00204DE4" w:rsidP="00204DE4">
      <w:pPr>
        <w:rPr>
          <w:rFonts w:ascii="Segoe UI" w:hAnsi="Segoe UI" w:cs="Segoe UI"/>
          <w:sz w:val="24"/>
          <w:szCs w:val="24"/>
        </w:rPr>
      </w:pPr>
      <w:r w:rsidRPr="00AA4A69">
        <w:rPr>
          <w:rFonts w:ascii="Segoe UI" w:hAnsi="Segoe UI" w:cs="Segoe UI"/>
          <w:sz w:val="24"/>
          <w:szCs w:val="24"/>
        </w:rPr>
        <w:t xml:space="preserve">Respondiendo al reciente pedido recibido por email para disminuir el stock en los almacenes regionales, aplicar las conclusiones obtenidas a partir del modelo de datos puede optimizar considerablemente el ciclo completo, abarcando la adquisición de artículos de venta al detalle hasta la entrega de </w:t>
      </w:r>
      <w:r w:rsidR="00B110AA" w:rsidRPr="00AA4A69">
        <w:rPr>
          <w:rFonts w:ascii="Segoe UI" w:hAnsi="Segoe UI" w:cs="Segoe UI"/>
          <w:sz w:val="24"/>
          <w:szCs w:val="24"/>
        </w:rPr>
        <w:t>estos</w:t>
      </w:r>
      <w:r w:rsidRPr="00AA4A69">
        <w:rPr>
          <w:rFonts w:ascii="Segoe UI" w:hAnsi="Segoe UI" w:cs="Segoe UI"/>
          <w:sz w:val="24"/>
          <w:szCs w:val="24"/>
        </w:rPr>
        <w:t>. Esto nos llevaría a una gestión más eficaz de los activos, que es esencial para nuestra empresa dado que es imprescindible recortar gastos operativos con el fin de fortalecer nuestra posición en el mercado.</w:t>
      </w:r>
    </w:p>
    <w:p w14:paraId="7CAC8D86" w14:textId="1835B626" w:rsidR="00FD6864" w:rsidRDefault="00FD6864" w:rsidP="00204DE4">
      <w:pPr>
        <w:rPr>
          <w:sz w:val="24"/>
          <w:szCs w:val="24"/>
        </w:rPr>
      </w:pPr>
    </w:p>
    <w:p w14:paraId="48BAAFE2" w14:textId="77777777" w:rsidR="00A92FCA" w:rsidRDefault="00A92FCA" w:rsidP="00204DE4">
      <w:pPr>
        <w:rPr>
          <w:sz w:val="24"/>
          <w:szCs w:val="24"/>
        </w:rPr>
      </w:pPr>
    </w:p>
    <w:p w14:paraId="6875F898" w14:textId="1DAE41BB" w:rsidR="00A92FCA" w:rsidRDefault="00A92FCA" w:rsidP="00204DE4">
      <w:pPr>
        <w:rPr>
          <w:sz w:val="24"/>
          <w:szCs w:val="24"/>
        </w:rPr>
      </w:pPr>
      <w:r>
        <w:rPr>
          <w:sz w:val="24"/>
          <w:szCs w:val="24"/>
        </w:rPr>
        <w:t>POSIBLES PREGUNTAS A JOSEPH:</w:t>
      </w:r>
    </w:p>
    <w:p w14:paraId="2D974801" w14:textId="77777777" w:rsidR="00A92FCA" w:rsidRDefault="00A92FCA" w:rsidP="00A92FCA">
      <w:pPr>
        <w:rPr>
          <w:rFonts w:ascii="Segoe UI" w:eastAsia="Times New Roman" w:hAnsi="Segoe UI" w:cs="Segoe UI"/>
          <w:kern w:val="0"/>
          <w:sz w:val="24"/>
          <w:szCs w:val="24"/>
          <w:lang w:eastAsia="es-ES"/>
          <w14:ligatures w14:val="none"/>
        </w:rPr>
      </w:pPr>
      <w:r>
        <w:rPr>
          <w:rFonts w:ascii="Segoe UI" w:eastAsia="Times New Roman" w:hAnsi="Segoe UI" w:cs="Segoe UI"/>
          <w:kern w:val="0"/>
          <w:sz w:val="24"/>
          <w:szCs w:val="24"/>
          <w:lang w:eastAsia="es-ES"/>
          <w14:ligatures w14:val="none"/>
        </w:rPr>
        <w:t xml:space="preserve">En el caso de que queramos reducir costes de suscripción, podemos excluir los servicios de </w:t>
      </w:r>
      <w:proofErr w:type="spellStart"/>
      <w:r>
        <w:rPr>
          <w:rFonts w:ascii="Segoe UI" w:eastAsia="Times New Roman" w:hAnsi="Segoe UI" w:cs="Segoe UI"/>
          <w:kern w:val="0"/>
          <w:sz w:val="24"/>
          <w:szCs w:val="24"/>
          <w:lang w:eastAsia="es-ES"/>
          <w14:ligatures w14:val="none"/>
        </w:rPr>
        <w:t>PowerBI</w:t>
      </w:r>
      <w:proofErr w:type="spellEnd"/>
      <w:r>
        <w:rPr>
          <w:rFonts w:ascii="Segoe UI" w:eastAsia="Times New Roman" w:hAnsi="Segoe UI" w:cs="Segoe UI"/>
          <w:kern w:val="0"/>
          <w:sz w:val="24"/>
          <w:szCs w:val="24"/>
          <w:lang w:eastAsia="es-ES"/>
          <w14:ligatures w14:val="none"/>
        </w:rPr>
        <w:t xml:space="preserve">, y utilizar otro servicio que ofrece Google, que es el llamado Data Studio. Sería de la misma manera, generando un archivo </w:t>
      </w:r>
      <w:proofErr w:type="spellStart"/>
      <w:r>
        <w:rPr>
          <w:rFonts w:ascii="Segoe UI" w:eastAsia="Times New Roman" w:hAnsi="Segoe UI" w:cs="Segoe UI"/>
          <w:kern w:val="0"/>
          <w:sz w:val="24"/>
          <w:szCs w:val="24"/>
          <w:lang w:eastAsia="es-ES"/>
          <w14:ligatures w14:val="none"/>
        </w:rPr>
        <w:t>csv</w:t>
      </w:r>
      <w:proofErr w:type="spellEnd"/>
      <w:r>
        <w:rPr>
          <w:rFonts w:ascii="Segoe UI" w:eastAsia="Times New Roman" w:hAnsi="Segoe UI" w:cs="Segoe UI"/>
          <w:kern w:val="0"/>
          <w:sz w:val="24"/>
          <w:szCs w:val="24"/>
          <w:lang w:eastAsia="es-ES"/>
          <w14:ligatures w14:val="none"/>
        </w:rPr>
        <w:t xml:space="preserve"> con los resultados de las predicciones, y los metemos en Data Studio. Tiene el mismo fin que </w:t>
      </w:r>
      <w:proofErr w:type="spellStart"/>
      <w:r>
        <w:rPr>
          <w:rFonts w:ascii="Segoe UI" w:eastAsia="Times New Roman" w:hAnsi="Segoe UI" w:cs="Segoe UI"/>
          <w:kern w:val="0"/>
          <w:sz w:val="24"/>
          <w:szCs w:val="24"/>
          <w:lang w:eastAsia="es-ES"/>
          <w14:ligatures w14:val="none"/>
        </w:rPr>
        <w:t>PowerBI</w:t>
      </w:r>
      <w:proofErr w:type="spellEnd"/>
      <w:r>
        <w:rPr>
          <w:rFonts w:ascii="Segoe UI" w:eastAsia="Times New Roman" w:hAnsi="Segoe UI" w:cs="Segoe UI"/>
          <w:kern w:val="0"/>
          <w:sz w:val="24"/>
          <w:szCs w:val="24"/>
          <w:lang w:eastAsia="es-ES"/>
          <w14:ligatures w14:val="none"/>
        </w:rPr>
        <w:t xml:space="preserve"> (creación de elementos visuales, tablas, gráficos interactivos…). Una vez esté listo, el informe, se puede compartir con otros usuarios de la empresa. </w:t>
      </w:r>
      <w:r w:rsidRPr="00C9415D">
        <w:rPr>
          <w:rFonts w:ascii="Segoe UI" w:eastAsia="Times New Roman" w:hAnsi="Segoe UI" w:cs="Segoe UI"/>
          <w:kern w:val="0"/>
          <w:sz w:val="24"/>
          <w:szCs w:val="24"/>
          <w:lang w:eastAsia="es-ES"/>
          <w14:ligatures w14:val="none"/>
        </w:rPr>
        <w:t>Data Studio permite controlar el acceso de lectura y edición.</w:t>
      </w:r>
      <w:r w:rsidRPr="00C9415D">
        <w:t xml:space="preserve"> </w:t>
      </w:r>
      <w:r w:rsidRPr="00C9415D">
        <w:rPr>
          <w:rFonts w:ascii="Segoe UI" w:eastAsia="Times New Roman" w:hAnsi="Segoe UI" w:cs="Segoe UI"/>
          <w:kern w:val="0"/>
          <w:sz w:val="24"/>
          <w:szCs w:val="24"/>
          <w:lang w:eastAsia="es-ES"/>
          <w14:ligatures w14:val="none"/>
        </w:rPr>
        <w:t xml:space="preserve">Los informes pueden ser incrustados en sitios web internos o enviados directamente a los </w:t>
      </w:r>
      <w:proofErr w:type="spellStart"/>
      <w:r w:rsidRPr="00C9415D">
        <w:rPr>
          <w:rFonts w:ascii="Segoe UI" w:eastAsia="Times New Roman" w:hAnsi="Segoe UI" w:cs="Segoe UI"/>
          <w:kern w:val="0"/>
          <w:sz w:val="24"/>
          <w:szCs w:val="24"/>
          <w:lang w:eastAsia="es-ES"/>
          <w14:ligatures w14:val="none"/>
        </w:rPr>
        <w:t>stakeholders</w:t>
      </w:r>
      <w:proofErr w:type="spellEnd"/>
      <w:r w:rsidRPr="00C9415D">
        <w:rPr>
          <w:rFonts w:ascii="Segoe UI" w:eastAsia="Times New Roman" w:hAnsi="Segoe UI" w:cs="Segoe UI"/>
          <w:kern w:val="0"/>
          <w:sz w:val="24"/>
          <w:szCs w:val="24"/>
          <w:lang w:eastAsia="es-ES"/>
          <w14:ligatures w14:val="none"/>
        </w:rPr>
        <w:t xml:space="preserve"> mediante programación de entregas periódicas por correo electrónico.</w:t>
      </w:r>
    </w:p>
    <w:p w14:paraId="784B3EE1" w14:textId="77777777" w:rsidR="00A92FCA" w:rsidRDefault="00A92FCA" w:rsidP="00204DE4">
      <w:pPr>
        <w:rPr>
          <w:sz w:val="24"/>
          <w:szCs w:val="24"/>
        </w:rPr>
      </w:pPr>
    </w:p>
    <w:p w14:paraId="0BECBA3E" w14:textId="77777777" w:rsidR="000A1A79" w:rsidRPr="000A1A79" w:rsidRDefault="000A1A79" w:rsidP="000A1A7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ES"/>
          <w14:ligatures w14:val="none"/>
        </w:rPr>
      </w:pPr>
      <w:r w:rsidRPr="000A1A79">
        <w:rPr>
          <w:rFonts w:ascii="Segoe UI" w:eastAsia="Times New Roman" w:hAnsi="Segoe UI" w:cs="Segoe UI"/>
          <w:b/>
          <w:bCs/>
          <w:color w:val="ECECEC"/>
          <w:kern w:val="0"/>
          <w:sz w:val="30"/>
          <w:szCs w:val="30"/>
          <w:lang w:eastAsia="es-ES"/>
          <w14:ligatures w14:val="none"/>
        </w:rPr>
        <w:t>. Prepara tu modelo</w:t>
      </w:r>
    </w:p>
    <w:p w14:paraId="13B1A2F6" w14:textId="77777777" w:rsidR="000A1A79" w:rsidRPr="000A1A79" w:rsidRDefault="000A1A79" w:rsidP="000A1A7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s-ES"/>
          <w14:ligatures w14:val="none"/>
        </w:rPr>
      </w:pPr>
      <w:r w:rsidRPr="000A1A79">
        <w:rPr>
          <w:rFonts w:ascii="Segoe UI" w:eastAsia="Times New Roman" w:hAnsi="Segoe UI" w:cs="Segoe UI"/>
          <w:color w:val="ECECEC"/>
          <w:kern w:val="0"/>
          <w:sz w:val="24"/>
          <w:szCs w:val="24"/>
          <w:lang w:eastAsia="es-ES"/>
          <w14:ligatures w14:val="none"/>
        </w:rPr>
        <w:t>Antes de pensar en la infraestructura, asegúrate de que tu modelo esté bien entrenado, validado y listo para ser empaquetado. Esto incluye haberlo probado localmente para asegurarte de que funciona como se espera.</w:t>
      </w:r>
    </w:p>
    <w:p w14:paraId="20C560F4" w14:textId="77777777" w:rsidR="000A1A79" w:rsidRPr="000A1A79" w:rsidRDefault="000A1A79" w:rsidP="000A1A7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ES"/>
          <w14:ligatures w14:val="none"/>
        </w:rPr>
      </w:pPr>
      <w:r w:rsidRPr="000A1A79">
        <w:rPr>
          <w:rFonts w:ascii="Segoe UI" w:eastAsia="Times New Roman" w:hAnsi="Segoe UI" w:cs="Segoe UI"/>
          <w:b/>
          <w:bCs/>
          <w:color w:val="ECECEC"/>
          <w:kern w:val="0"/>
          <w:sz w:val="30"/>
          <w:szCs w:val="30"/>
          <w:lang w:eastAsia="es-ES"/>
          <w14:ligatures w14:val="none"/>
        </w:rPr>
        <w:t xml:space="preserve">2. </w:t>
      </w:r>
      <w:proofErr w:type="spellStart"/>
      <w:r w:rsidRPr="000A1A79">
        <w:rPr>
          <w:rFonts w:ascii="Segoe UI" w:eastAsia="Times New Roman" w:hAnsi="Segoe UI" w:cs="Segoe UI"/>
          <w:b/>
          <w:bCs/>
          <w:color w:val="ECECEC"/>
          <w:kern w:val="0"/>
          <w:sz w:val="30"/>
          <w:szCs w:val="30"/>
          <w:lang w:eastAsia="es-ES"/>
          <w14:ligatures w14:val="none"/>
        </w:rPr>
        <w:t>Containeriza</w:t>
      </w:r>
      <w:proofErr w:type="spellEnd"/>
      <w:r w:rsidRPr="000A1A79">
        <w:rPr>
          <w:rFonts w:ascii="Segoe UI" w:eastAsia="Times New Roman" w:hAnsi="Segoe UI" w:cs="Segoe UI"/>
          <w:b/>
          <w:bCs/>
          <w:color w:val="ECECEC"/>
          <w:kern w:val="0"/>
          <w:sz w:val="30"/>
          <w:szCs w:val="30"/>
          <w:lang w:eastAsia="es-ES"/>
          <w14:ligatures w14:val="none"/>
        </w:rPr>
        <w:t xml:space="preserve"> tu modelo con Docker</w:t>
      </w:r>
    </w:p>
    <w:p w14:paraId="4F254336" w14:textId="77777777" w:rsidR="000A1A79" w:rsidRPr="000A1A79" w:rsidRDefault="000A1A79" w:rsidP="000A1A7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s-ES"/>
          <w14:ligatures w14:val="none"/>
        </w:rPr>
      </w:pPr>
      <w:r w:rsidRPr="000A1A79">
        <w:rPr>
          <w:rFonts w:ascii="Segoe UI" w:eastAsia="Times New Roman" w:hAnsi="Segoe UI" w:cs="Segoe UI"/>
          <w:color w:val="ECECEC"/>
          <w:kern w:val="0"/>
          <w:sz w:val="24"/>
          <w:szCs w:val="24"/>
          <w:lang w:eastAsia="es-ES"/>
          <w14:ligatures w14:val="none"/>
        </w:rPr>
        <w:t>El primer paso para desplegar tu modelo es empaquetarlo en un contenedor Docker. Esto te permite correr tu modelo de manera consistente en cualquier entorno.</w:t>
      </w:r>
    </w:p>
    <w:p w14:paraId="0F2A4421" w14:textId="77777777" w:rsidR="000A1A79" w:rsidRPr="000A1A79" w:rsidRDefault="000A1A79" w:rsidP="000A1A7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ES"/>
          <w14:ligatures w14:val="none"/>
        </w:rPr>
      </w:pPr>
      <w:r w:rsidRPr="000A1A79">
        <w:rPr>
          <w:rFonts w:ascii="Segoe UI" w:eastAsia="Times New Roman" w:hAnsi="Segoe UI" w:cs="Segoe UI"/>
          <w:b/>
          <w:bCs/>
          <w:color w:val="ECECEC"/>
          <w:kern w:val="0"/>
          <w:sz w:val="30"/>
          <w:szCs w:val="30"/>
          <w:lang w:eastAsia="es-ES"/>
          <w14:ligatures w14:val="none"/>
        </w:rPr>
        <w:t xml:space="preserve">3. Automatiza el proceso con Apache </w:t>
      </w:r>
      <w:proofErr w:type="spellStart"/>
      <w:r w:rsidRPr="000A1A79">
        <w:rPr>
          <w:rFonts w:ascii="Segoe UI" w:eastAsia="Times New Roman" w:hAnsi="Segoe UI" w:cs="Segoe UI"/>
          <w:b/>
          <w:bCs/>
          <w:color w:val="ECECEC"/>
          <w:kern w:val="0"/>
          <w:sz w:val="30"/>
          <w:szCs w:val="30"/>
          <w:lang w:eastAsia="es-ES"/>
          <w14:ligatures w14:val="none"/>
        </w:rPr>
        <w:t>Airflow</w:t>
      </w:r>
      <w:proofErr w:type="spellEnd"/>
    </w:p>
    <w:p w14:paraId="638462C1" w14:textId="77777777" w:rsidR="000A1A79" w:rsidRPr="000A1A79" w:rsidRDefault="000A1A79" w:rsidP="000A1A7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s-ES"/>
          <w14:ligatures w14:val="none"/>
        </w:rPr>
      </w:pPr>
      <w:proofErr w:type="spellStart"/>
      <w:r w:rsidRPr="000A1A79">
        <w:rPr>
          <w:rFonts w:ascii="Segoe UI" w:eastAsia="Times New Roman" w:hAnsi="Segoe UI" w:cs="Segoe UI"/>
          <w:color w:val="ECECEC"/>
          <w:kern w:val="0"/>
          <w:sz w:val="24"/>
          <w:szCs w:val="24"/>
          <w:lang w:eastAsia="es-ES"/>
          <w14:ligatures w14:val="none"/>
        </w:rPr>
        <w:lastRenderedPageBreak/>
        <w:t>Airflow</w:t>
      </w:r>
      <w:proofErr w:type="spellEnd"/>
      <w:r w:rsidRPr="000A1A79">
        <w:rPr>
          <w:rFonts w:ascii="Segoe UI" w:eastAsia="Times New Roman" w:hAnsi="Segoe UI" w:cs="Segoe UI"/>
          <w:color w:val="ECECEC"/>
          <w:kern w:val="0"/>
          <w:sz w:val="24"/>
          <w:szCs w:val="24"/>
          <w:lang w:eastAsia="es-ES"/>
          <w14:ligatures w14:val="none"/>
        </w:rPr>
        <w:t xml:space="preserve"> puede ser utilizado para automatizar el despliegue de tu modelo, incluyendo la construcción de imágenes Docker, el despliegue en un servidor o un entorno de nube, y la ejecución de pruebas de integración.</w:t>
      </w:r>
    </w:p>
    <w:p w14:paraId="2B32B6F5" w14:textId="77777777" w:rsidR="000A1A79" w:rsidRPr="000A1A79" w:rsidRDefault="000A1A79" w:rsidP="000A1A7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s-ES"/>
          <w14:ligatures w14:val="none"/>
        </w:rPr>
      </w:pPr>
      <w:r w:rsidRPr="000A1A79">
        <w:rPr>
          <w:rFonts w:ascii="Segoe UI" w:eastAsia="Times New Roman" w:hAnsi="Segoe UI" w:cs="Segoe UI"/>
          <w:b/>
          <w:bCs/>
          <w:color w:val="ECECEC"/>
          <w:kern w:val="0"/>
          <w:sz w:val="24"/>
          <w:szCs w:val="24"/>
          <w:lang w:eastAsia="es-ES"/>
          <w14:ligatures w14:val="none"/>
        </w:rPr>
        <w:t xml:space="preserve">. </w:t>
      </w:r>
      <w:r w:rsidRPr="000A1A79">
        <w:rPr>
          <w:rFonts w:ascii="Segoe UI" w:eastAsia="Times New Roman" w:hAnsi="Segoe UI" w:cs="Segoe UI"/>
          <w:b/>
          <w:bCs/>
          <w:color w:val="ECECEC"/>
          <w:kern w:val="0"/>
          <w:sz w:val="24"/>
          <w:szCs w:val="24"/>
          <w:bdr w:val="single" w:sz="2" w:space="0" w:color="E3E3E3" w:frame="1"/>
          <w:lang w:eastAsia="es-ES"/>
          <w14:ligatures w14:val="none"/>
        </w:rPr>
        <w:t>Ejecuta y monitoriza el DAG</w:t>
      </w:r>
    </w:p>
    <w:p w14:paraId="53A1A27B" w14:textId="77777777" w:rsidR="000A1A79" w:rsidRPr="000A1A79" w:rsidRDefault="000A1A79" w:rsidP="000A1A7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s-ES"/>
          <w14:ligatures w14:val="none"/>
        </w:rPr>
      </w:pPr>
      <w:r w:rsidRPr="000A1A79">
        <w:rPr>
          <w:rFonts w:ascii="Segoe UI" w:eastAsia="Times New Roman" w:hAnsi="Segoe UI" w:cs="Segoe UI"/>
          <w:color w:val="ECECEC"/>
          <w:kern w:val="0"/>
          <w:sz w:val="24"/>
          <w:szCs w:val="24"/>
          <w:lang w:eastAsia="es-ES"/>
          <w14:ligatures w14:val="none"/>
        </w:rPr>
        <w:t xml:space="preserve">Asegúrate de que </w:t>
      </w:r>
      <w:proofErr w:type="spellStart"/>
      <w:r w:rsidRPr="000A1A79">
        <w:rPr>
          <w:rFonts w:ascii="Segoe UI" w:eastAsia="Times New Roman" w:hAnsi="Segoe UI" w:cs="Segoe UI"/>
          <w:color w:val="ECECEC"/>
          <w:kern w:val="0"/>
          <w:sz w:val="24"/>
          <w:szCs w:val="24"/>
          <w:lang w:eastAsia="es-ES"/>
          <w14:ligatures w14:val="none"/>
        </w:rPr>
        <w:t>Airflow</w:t>
      </w:r>
      <w:proofErr w:type="spellEnd"/>
      <w:r w:rsidRPr="000A1A79">
        <w:rPr>
          <w:rFonts w:ascii="Segoe UI" w:eastAsia="Times New Roman" w:hAnsi="Segoe UI" w:cs="Segoe UI"/>
          <w:color w:val="ECECEC"/>
          <w:kern w:val="0"/>
          <w:sz w:val="24"/>
          <w:szCs w:val="24"/>
          <w:lang w:eastAsia="es-ES"/>
          <w14:ligatures w14:val="none"/>
        </w:rPr>
        <w:t xml:space="preserve"> está ejecutando el </w:t>
      </w:r>
      <w:proofErr w:type="spellStart"/>
      <w:r w:rsidRPr="000A1A79">
        <w:rPr>
          <w:rFonts w:ascii="Segoe UI" w:eastAsia="Times New Roman" w:hAnsi="Segoe UI" w:cs="Segoe UI"/>
          <w:color w:val="ECECEC"/>
          <w:kern w:val="0"/>
          <w:sz w:val="24"/>
          <w:szCs w:val="24"/>
          <w:lang w:eastAsia="es-ES"/>
          <w14:ligatures w14:val="none"/>
        </w:rPr>
        <w:t>scheduler</w:t>
      </w:r>
      <w:proofErr w:type="spellEnd"/>
      <w:r w:rsidRPr="000A1A79">
        <w:rPr>
          <w:rFonts w:ascii="Segoe UI" w:eastAsia="Times New Roman" w:hAnsi="Segoe UI" w:cs="Segoe UI"/>
          <w:color w:val="ECECEC"/>
          <w:kern w:val="0"/>
          <w:sz w:val="24"/>
          <w:szCs w:val="24"/>
          <w:lang w:eastAsia="es-ES"/>
          <w14:ligatures w14:val="none"/>
        </w:rPr>
        <w:t xml:space="preserve"> y el </w:t>
      </w:r>
      <w:proofErr w:type="spellStart"/>
      <w:r w:rsidRPr="000A1A79">
        <w:rPr>
          <w:rFonts w:ascii="Segoe UI" w:eastAsia="Times New Roman" w:hAnsi="Segoe UI" w:cs="Segoe UI"/>
          <w:color w:val="ECECEC"/>
          <w:kern w:val="0"/>
          <w:sz w:val="24"/>
          <w:szCs w:val="24"/>
          <w:lang w:eastAsia="es-ES"/>
          <w14:ligatures w14:val="none"/>
        </w:rPr>
        <w:t>webserver</w:t>
      </w:r>
      <w:proofErr w:type="spellEnd"/>
      <w:r w:rsidRPr="000A1A79">
        <w:rPr>
          <w:rFonts w:ascii="Segoe UI" w:eastAsia="Times New Roman" w:hAnsi="Segoe UI" w:cs="Segoe UI"/>
          <w:color w:val="ECECEC"/>
          <w:kern w:val="0"/>
          <w:sz w:val="24"/>
          <w:szCs w:val="24"/>
          <w:lang w:eastAsia="es-ES"/>
          <w14:ligatures w14:val="none"/>
        </w:rPr>
        <w:t xml:space="preserve">. Puedes usar la interfaz de usuario web de </w:t>
      </w:r>
      <w:proofErr w:type="spellStart"/>
      <w:r w:rsidRPr="000A1A79">
        <w:rPr>
          <w:rFonts w:ascii="Segoe UI" w:eastAsia="Times New Roman" w:hAnsi="Segoe UI" w:cs="Segoe UI"/>
          <w:color w:val="ECECEC"/>
          <w:kern w:val="0"/>
          <w:sz w:val="24"/>
          <w:szCs w:val="24"/>
          <w:lang w:eastAsia="es-ES"/>
          <w14:ligatures w14:val="none"/>
        </w:rPr>
        <w:t>Airflow</w:t>
      </w:r>
      <w:proofErr w:type="spellEnd"/>
      <w:r w:rsidRPr="000A1A79">
        <w:rPr>
          <w:rFonts w:ascii="Segoe UI" w:eastAsia="Times New Roman" w:hAnsi="Segoe UI" w:cs="Segoe UI"/>
          <w:color w:val="ECECEC"/>
          <w:kern w:val="0"/>
          <w:sz w:val="24"/>
          <w:szCs w:val="24"/>
          <w:lang w:eastAsia="es-ES"/>
          <w14:ligatures w14:val="none"/>
        </w:rPr>
        <w:t xml:space="preserve"> para disparar y monitorizar el DAG que maneja el despliegue de tu modelo.</w:t>
      </w:r>
    </w:p>
    <w:p w14:paraId="7AE31B7A" w14:textId="77777777" w:rsidR="000A1A79" w:rsidRPr="000A1A79" w:rsidRDefault="000A1A79" w:rsidP="000A1A7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ES"/>
          <w14:ligatures w14:val="none"/>
        </w:rPr>
      </w:pPr>
      <w:r w:rsidRPr="000A1A79">
        <w:rPr>
          <w:rFonts w:ascii="Segoe UI" w:eastAsia="Times New Roman" w:hAnsi="Segoe UI" w:cs="Segoe UI"/>
          <w:b/>
          <w:bCs/>
          <w:color w:val="ECECEC"/>
          <w:kern w:val="0"/>
          <w:sz w:val="30"/>
          <w:szCs w:val="30"/>
          <w:lang w:eastAsia="es-ES"/>
          <w14:ligatures w14:val="none"/>
        </w:rPr>
        <w:t>4. Consideraciones adicionales</w:t>
      </w:r>
    </w:p>
    <w:p w14:paraId="75A20C81" w14:textId="77777777" w:rsidR="000A1A79" w:rsidRPr="000A1A79" w:rsidRDefault="000A1A79" w:rsidP="000A1A79">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s-ES"/>
          <w14:ligatures w14:val="none"/>
        </w:rPr>
      </w:pPr>
      <w:r w:rsidRPr="000A1A79">
        <w:rPr>
          <w:rFonts w:ascii="Segoe UI" w:eastAsia="Times New Roman" w:hAnsi="Segoe UI" w:cs="Segoe UI"/>
          <w:b/>
          <w:bCs/>
          <w:color w:val="ECECEC"/>
          <w:kern w:val="0"/>
          <w:sz w:val="24"/>
          <w:szCs w:val="24"/>
          <w:bdr w:val="single" w:sz="2" w:space="0" w:color="E3E3E3" w:frame="1"/>
          <w:lang w:eastAsia="es-ES"/>
          <w14:ligatures w14:val="none"/>
        </w:rPr>
        <w:t>Escalabilidad</w:t>
      </w:r>
      <w:r w:rsidRPr="000A1A79">
        <w:rPr>
          <w:rFonts w:ascii="Segoe UI" w:eastAsia="Times New Roman" w:hAnsi="Segoe UI" w:cs="Segoe UI"/>
          <w:color w:val="ECECEC"/>
          <w:kern w:val="0"/>
          <w:sz w:val="24"/>
          <w:szCs w:val="24"/>
          <w:lang w:eastAsia="es-ES"/>
          <w14:ligatures w14:val="none"/>
        </w:rPr>
        <w:t xml:space="preserve">: Considera utilizar servicios de orquestación como </w:t>
      </w:r>
      <w:proofErr w:type="spellStart"/>
      <w:r w:rsidRPr="000A1A79">
        <w:rPr>
          <w:rFonts w:ascii="Segoe UI" w:eastAsia="Times New Roman" w:hAnsi="Segoe UI" w:cs="Segoe UI"/>
          <w:color w:val="ECECEC"/>
          <w:kern w:val="0"/>
          <w:sz w:val="24"/>
          <w:szCs w:val="24"/>
          <w:lang w:eastAsia="es-ES"/>
          <w14:ligatures w14:val="none"/>
        </w:rPr>
        <w:t>Kubernetes</w:t>
      </w:r>
      <w:proofErr w:type="spellEnd"/>
      <w:r w:rsidRPr="000A1A79">
        <w:rPr>
          <w:rFonts w:ascii="Segoe UI" w:eastAsia="Times New Roman" w:hAnsi="Segoe UI" w:cs="Segoe UI"/>
          <w:color w:val="ECECEC"/>
          <w:kern w:val="0"/>
          <w:sz w:val="24"/>
          <w:szCs w:val="24"/>
          <w:lang w:eastAsia="es-ES"/>
          <w14:ligatures w14:val="none"/>
        </w:rPr>
        <w:t xml:space="preserve"> si esperas necesitar escalabilidad.</w:t>
      </w:r>
    </w:p>
    <w:p w14:paraId="64C6B45C" w14:textId="77777777" w:rsidR="000A1A79" w:rsidRPr="000A1A79" w:rsidRDefault="000A1A79" w:rsidP="000A1A79">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s-ES"/>
          <w14:ligatures w14:val="none"/>
        </w:rPr>
      </w:pPr>
      <w:r w:rsidRPr="000A1A79">
        <w:rPr>
          <w:rFonts w:ascii="Segoe UI" w:eastAsia="Times New Roman" w:hAnsi="Segoe UI" w:cs="Segoe UI"/>
          <w:b/>
          <w:bCs/>
          <w:color w:val="ECECEC"/>
          <w:kern w:val="0"/>
          <w:sz w:val="24"/>
          <w:szCs w:val="24"/>
          <w:bdr w:val="single" w:sz="2" w:space="0" w:color="E3E3E3" w:frame="1"/>
          <w:lang w:eastAsia="es-ES"/>
          <w14:ligatures w14:val="none"/>
        </w:rPr>
        <w:t>Seguridad</w:t>
      </w:r>
      <w:r w:rsidRPr="000A1A79">
        <w:rPr>
          <w:rFonts w:ascii="Segoe UI" w:eastAsia="Times New Roman" w:hAnsi="Segoe UI" w:cs="Segoe UI"/>
          <w:color w:val="ECECEC"/>
          <w:kern w:val="0"/>
          <w:sz w:val="24"/>
          <w:szCs w:val="24"/>
          <w:lang w:eastAsia="es-ES"/>
          <w14:ligatures w14:val="none"/>
        </w:rPr>
        <w:t>: Asegúrate de manejar correctamente las credenciales y datos sensibles.</w:t>
      </w:r>
    </w:p>
    <w:p w14:paraId="3602253C" w14:textId="77777777" w:rsidR="000A1A79" w:rsidRPr="000A1A79" w:rsidRDefault="000A1A79" w:rsidP="000A1A79">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s-ES"/>
          <w14:ligatures w14:val="none"/>
        </w:rPr>
      </w:pPr>
      <w:r w:rsidRPr="000A1A79">
        <w:rPr>
          <w:rFonts w:ascii="Segoe UI" w:eastAsia="Times New Roman" w:hAnsi="Segoe UI" w:cs="Segoe UI"/>
          <w:b/>
          <w:bCs/>
          <w:color w:val="ECECEC"/>
          <w:kern w:val="0"/>
          <w:sz w:val="24"/>
          <w:szCs w:val="24"/>
          <w:bdr w:val="single" w:sz="2" w:space="0" w:color="E3E3E3" w:frame="1"/>
          <w:lang w:eastAsia="es-ES"/>
          <w14:ligatures w14:val="none"/>
        </w:rPr>
        <w:t xml:space="preserve">Monitoreo y </w:t>
      </w:r>
      <w:proofErr w:type="spellStart"/>
      <w:r w:rsidRPr="000A1A79">
        <w:rPr>
          <w:rFonts w:ascii="Segoe UI" w:eastAsia="Times New Roman" w:hAnsi="Segoe UI" w:cs="Segoe UI"/>
          <w:b/>
          <w:bCs/>
          <w:color w:val="ECECEC"/>
          <w:kern w:val="0"/>
          <w:sz w:val="24"/>
          <w:szCs w:val="24"/>
          <w:bdr w:val="single" w:sz="2" w:space="0" w:color="E3E3E3" w:frame="1"/>
          <w:lang w:eastAsia="es-ES"/>
          <w14:ligatures w14:val="none"/>
        </w:rPr>
        <w:t>Logging</w:t>
      </w:r>
      <w:proofErr w:type="spellEnd"/>
      <w:r w:rsidRPr="000A1A79">
        <w:rPr>
          <w:rFonts w:ascii="Segoe UI" w:eastAsia="Times New Roman" w:hAnsi="Segoe UI" w:cs="Segoe UI"/>
          <w:color w:val="ECECEC"/>
          <w:kern w:val="0"/>
          <w:sz w:val="24"/>
          <w:szCs w:val="24"/>
          <w:lang w:eastAsia="es-ES"/>
          <w14:ligatures w14:val="none"/>
        </w:rPr>
        <w:t xml:space="preserve">: Configura adecuadamente el monitoreo y </w:t>
      </w:r>
      <w:proofErr w:type="spellStart"/>
      <w:r w:rsidRPr="000A1A79">
        <w:rPr>
          <w:rFonts w:ascii="Segoe UI" w:eastAsia="Times New Roman" w:hAnsi="Segoe UI" w:cs="Segoe UI"/>
          <w:color w:val="ECECEC"/>
          <w:kern w:val="0"/>
          <w:sz w:val="24"/>
          <w:szCs w:val="24"/>
          <w:lang w:eastAsia="es-ES"/>
          <w14:ligatures w14:val="none"/>
        </w:rPr>
        <w:t>logging</w:t>
      </w:r>
      <w:proofErr w:type="spellEnd"/>
      <w:r w:rsidRPr="000A1A79">
        <w:rPr>
          <w:rFonts w:ascii="Segoe UI" w:eastAsia="Times New Roman" w:hAnsi="Segoe UI" w:cs="Segoe UI"/>
          <w:color w:val="ECECEC"/>
          <w:kern w:val="0"/>
          <w:sz w:val="24"/>
          <w:szCs w:val="24"/>
          <w:lang w:eastAsia="es-ES"/>
          <w14:ligatures w14:val="none"/>
        </w:rPr>
        <w:t xml:space="preserve"> para tu modelo en producción para poder reaccionar a posibles fallos o degradaciones del desempeño.</w:t>
      </w:r>
    </w:p>
    <w:p w14:paraId="7200ECC1" w14:textId="4FEE818C" w:rsidR="000A1A79" w:rsidRPr="000A1A79" w:rsidRDefault="000A1A79" w:rsidP="000A1A79">
      <w:pPr>
        <w:rPr>
          <w:sz w:val="24"/>
          <w:szCs w:val="24"/>
        </w:rPr>
      </w:pPr>
    </w:p>
    <w:sectPr w:rsidR="000A1A79" w:rsidRPr="000A1A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86915"/>
    <w:multiLevelType w:val="hybridMultilevel"/>
    <w:tmpl w:val="3DFC761C"/>
    <w:lvl w:ilvl="0" w:tplc="961E6F32">
      <w:numFmt w:val="bullet"/>
      <w:lvlText w:val="-"/>
      <w:lvlJc w:val="left"/>
      <w:pPr>
        <w:ind w:left="720" w:hanging="360"/>
      </w:pPr>
      <w:rPr>
        <w:rFonts w:ascii="Segoe UI" w:eastAsia="Times New Roman"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8731E2"/>
    <w:multiLevelType w:val="multilevel"/>
    <w:tmpl w:val="ED1C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826955"/>
    <w:multiLevelType w:val="multilevel"/>
    <w:tmpl w:val="6FBA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9669C"/>
    <w:multiLevelType w:val="multilevel"/>
    <w:tmpl w:val="5BC6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744816">
    <w:abstractNumId w:val="2"/>
  </w:num>
  <w:num w:numId="2" w16cid:durableId="1312444491">
    <w:abstractNumId w:val="3"/>
  </w:num>
  <w:num w:numId="3" w16cid:durableId="535703406">
    <w:abstractNumId w:val="0"/>
  </w:num>
  <w:num w:numId="4" w16cid:durableId="991714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6C"/>
    <w:rsid w:val="0003284A"/>
    <w:rsid w:val="000A1A79"/>
    <w:rsid w:val="000A65D8"/>
    <w:rsid w:val="000C6536"/>
    <w:rsid w:val="00132450"/>
    <w:rsid w:val="00194492"/>
    <w:rsid w:val="00196DFC"/>
    <w:rsid w:val="001A796B"/>
    <w:rsid w:val="001F1671"/>
    <w:rsid w:val="00204DE4"/>
    <w:rsid w:val="0020588E"/>
    <w:rsid w:val="00236F37"/>
    <w:rsid w:val="002B084F"/>
    <w:rsid w:val="003B5A7E"/>
    <w:rsid w:val="003C7375"/>
    <w:rsid w:val="003F1836"/>
    <w:rsid w:val="00412AD5"/>
    <w:rsid w:val="00447F77"/>
    <w:rsid w:val="0047421A"/>
    <w:rsid w:val="004961BA"/>
    <w:rsid w:val="004B7B60"/>
    <w:rsid w:val="00524AA9"/>
    <w:rsid w:val="00634407"/>
    <w:rsid w:val="006C7C71"/>
    <w:rsid w:val="006D2134"/>
    <w:rsid w:val="0072324B"/>
    <w:rsid w:val="0075436C"/>
    <w:rsid w:val="00780E84"/>
    <w:rsid w:val="007E2298"/>
    <w:rsid w:val="007E7C02"/>
    <w:rsid w:val="00801424"/>
    <w:rsid w:val="008320B7"/>
    <w:rsid w:val="00844AA6"/>
    <w:rsid w:val="00853429"/>
    <w:rsid w:val="00857AE9"/>
    <w:rsid w:val="008758D7"/>
    <w:rsid w:val="008D330A"/>
    <w:rsid w:val="00950FBA"/>
    <w:rsid w:val="009608F6"/>
    <w:rsid w:val="009C7DEF"/>
    <w:rsid w:val="00A04703"/>
    <w:rsid w:val="00A55F99"/>
    <w:rsid w:val="00A92FCA"/>
    <w:rsid w:val="00AA4A69"/>
    <w:rsid w:val="00AE237C"/>
    <w:rsid w:val="00B05D2E"/>
    <w:rsid w:val="00B07D60"/>
    <w:rsid w:val="00B110AA"/>
    <w:rsid w:val="00BD39DF"/>
    <w:rsid w:val="00BE75CA"/>
    <w:rsid w:val="00C169E9"/>
    <w:rsid w:val="00C52E00"/>
    <w:rsid w:val="00C65E3E"/>
    <w:rsid w:val="00C84E6D"/>
    <w:rsid w:val="00C9415D"/>
    <w:rsid w:val="00CB49E5"/>
    <w:rsid w:val="00CD1BB5"/>
    <w:rsid w:val="00D67CD2"/>
    <w:rsid w:val="00E315AA"/>
    <w:rsid w:val="00E67919"/>
    <w:rsid w:val="00EA2400"/>
    <w:rsid w:val="00F605F0"/>
    <w:rsid w:val="00F81B61"/>
    <w:rsid w:val="00FD68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E442"/>
  <w15:chartTrackingRefBased/>
  <w15:docId w15:val="{002965CA-3549-4DF3-B602-3FB373D1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FCA"/>
  </w:style>
  <w:style w:type="paragraph" w:styleId="Ttulo1">
    <w:name w:val="heading 1"/>
    <w:basedOn w:val="Normal"/>
    <w:next w:val="Normal"/>
    <w:link w:val="Ttulo1Car"/>
    <w:uiPriority w:val="9"/>
    <w:qFormat/>
    <w:rsid w:val="00754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4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543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543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43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43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43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43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43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43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43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543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543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43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43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43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43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436C"/>
    <w:rPr>
      <w:rFonts w:eastAsiaTheme="majorEastAsia" w:cstheme="majorBidi"/>
      <w:color w:val="272727" w:themeColor="text1" w:themeTint="D8"/>
    </w:rPr>
  </w:style>
  <w:style w:type="paragraph" w:styleId="Ttulo">
    <w:name w:val="Title"/>
    <w:basedOn w:val="Normal"/>
    <w:next w:val="Normal"/>
    <w:link w:val="TtuloCar"/>
    <w:uiPriority w:val="10"/>
    <w:qFormat/>
    <w:rsid w:val="00754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43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43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43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436C"/>
    <w:pPr>
      <w:spacing w:before="160"/>
      <w:jc w:val="center"/>
    </w:pPr>
    <w:rPr>
      <w:i/>
      <w:iCs/>
      <w:color w:val="404040" w:themeColor="text1" w:themeTint="BF"/>
    </w:rPr>
  </w:style>
  <w:style w:type="character" w:customStyle="1" w:styleId="CitaCar">
    <w:name w:val="Cita Car"/>
    <w:basedOn w:val="Fuentedeprrafopredeter"/>
    <w:link w:val="Cita"/>
    <w:uiPriority w:val="29"/>
    <w:rsid w:val="0075436C"/>
    <w:rPr>
      <w:i/>
      <w:iCs/>
      <w:color w:val="404040" w:themeColor="text1" w:themeTint="BF"/>
    </w:rPr>
  </w:style>
  <w:style w:type="paragraph" w:styleId="Prrafodelista">
    <w:name w:val="List Paragraph"/>
    <w:basedOn w:val="Normal"/>
    <w:uiPriority w:val="34"/>
    <w:qFormat/>
    <w:rsid w:val="0075436C"/>
    <w:pPr>
      <w:ind w:left="720"/>
      <w:contextualSpacing/>
    </w:pPr>
  </w:style>
  <w:style w:type="character" w:styleId="nfasisintenso">
    <w:name w:val="Intense Emphasis"/>
    <w:basedOn w:val="Fuentedeprrafopredeter"/>
    <w:uiPriority w:val="21"/>
    <w:qFormat/>
    <w:rsid w:val="0075436C"/>
    <w:rPr>
      <w:i/>
      <w:iCs/>
      <w:color w:val="0F4761" w:themeColor="accent1" w:themeShade="BF"/>
    </w:rPr>
  </w:style>
  <w:style w:type="paragraph" w:styleId="Citadestacada">
    <w:name w:val="Intense Quote"/>
    <w:basedOn w:val="Normal"/>
    <w:next w:val="Normal"/>
    <w:link w:val="CitadestacadaCar"/>
    <w:uiPriority w:val="30"/>
    <w:qFormat/>
    <w:rsid w:val="00754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436C"/>
    <w:rPr>
      <w:i/>
      <w:iCs/>
      <w:color w:val="0F4761" w:themeColor="accent1" w:themeShade="BF"/>
    </w:rPr>
  </w:style>
  <w:style w:type="character" w:styleId="Referenciaintensa">
    <w:name w:val="Intense Reference"/>
    <w:basedOn w:val="Fuentedeprrafopredeter"/>
    <w:uiPriority w:val="32"/>
    <w:qFormat/>
    <w:rsid w:val="0075436C"/>
    <w:rPr>
      <w:b/>
      <w:bCs/>
      <w:smallCaps/>
      <w:color w:val="0F4761" w:themeColor="accent1" w:themeShade="BF"/>
      <w:spacing w:val="5"/>
    </w:rPr>
  </w:style>
  <w:style w:type="paragraph" w:styleId="NormalWeb">
    <w:name w:val="Normal (Web)"/>
    <w:basedOn w:val="Normal"/>
    <w:uiPriority w:val="99"/>
    <w:semiHidden/>
    <w:unhideWhenUsed/>
    <w:rsid w:val="00D67CD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67C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8157">
      <w:bodyDiv w:val="1"/>
      <w:marLeft w:val="0"/>
      <w:marRight w:val="0"/>
      <w:marTop w:val="0"/>
      <w:marBottom w:val="0"/>
      <w:divBdr>
        <w:top w:val="none" w:sz="0" w:space="0" w:color="auto"/>
        <w:left w:val="none" w:sz="0" w:space="0" w:color="auto"/>
        <w:bottom w:val="none" w:sz="0" w:space="0" w:color="auto"/>
        <w:right w:val="none" w:sz="0" w:space="0" w:color="auto"/>
      </w:divBdr>
    </w:div>
    <w:div w:id="476144553">
      <w:bodyDiv w:val="1"/>
      <w:marLeft w:val="0"/>
      <w:marRight w:val="0"/>
      <w:marTop w:val="0"/>
      <w:marBottom w:val="0"/>
      <w:divBdr>
        <w:top w:val="none" w:sz="0" w:space="0" w:color="auto"/>
        <w:left w:val="none" w:sz="0" w:space="0" w:color="auto"/>
        <w:bottom w:val="none" w:sz="0" w:space="0" w:color="auto"/>
        <w:right w:val="none" w:sz="0" w:space="0" w:color="auto"/>
      </w:divBdr>
    </w:div>
    <w:div w:id="771631461">
      <w:bodyDiv w:val="1"/>
      <w:marLeft w:val="0"/>
      <w:marRight w:val="0"/>
      <w:marTop w:val="0"/>
      <w:marBottom w:val="0"/>
      <w:divBdr>
        <w:top w:val="none" w:sz="0" w:space="0" w:color="auto"/>
        <w:left w:val="none" w:sz="0" w:space="0" w:color="auto"/>
        <w:bottom w:val="none" w:sz="0" w:space="0" w:color="auto"/>
        <w:right w:val="none" w:sz="0" w:space="0" w:color="auto"/>
      </w:divBdr>
    </w:div>
    <w:div w:id="1158231849">
      <w:bodyDiv w:val="1"/>
      <w:marLeft w:val="0"/>
      <w:marRight w:val="0"/>
      <w:marTop w:val="0"/>
      <w:marBottom w:val="0"/>
      <w:divBdr>
        <w:top w:val="none" w:sz="0" w:space="0" w:color="auto"/>
        <w:left w:val="none" w:sz="0" w:space="0" w:color="auto"/>
        <w:bottom w:val="none" w:sz="0" w:space="0" w:color="auto"/>
        <w:right w:val="none" w:sz="0" w:space="0" w:color="auto"/>
      </w:divBdr>
    </w:div>
    <w:div w:id="1280724974">
      <w:bodyDiv w:val="1"/>
      <w:marLeft w:val="0"/>
      <w:marRight w:val="0"/>
      <w:marTop w:val="0"/>
      <w:marBottom w:val="0"/>
      <w:divBdr>
        <w:top w:val="none" w:sz="0" w:space="0" w:color="auto"/>
        <w:left w:val="none" w:sz="0" w:space="0" w:color="auto"/>
        <w:bottom w:val="none" w:sz="0" w:space="0" w:color="auto"/>
        <w:right w:val="none" w:sz="0" w:space="0" w:color="auto"/>
      </w:divBdr>
    </w:div>
    <w:div w:id="1361323560">
      <w:bodyDiv w:val="1"/>
      <w:marLeft w:val="0"/>
      <w:marRight w:val="0"/>
      <w:marTop w:val="0"/>
      <w:marBottom w:val="0"/>
      <w:divBdr>
        <w:top w:val="none" w:sz="0" w:space="0" w:color="auto"/>
        <w:left w:val="none" w:sz="0" w:space="0" w:color="auto"/>
        <w:bottom w:val="none" w:sz="0" w:space="0" w:color="auto"/>
        <w:right w:val="none" w:sz="0" w:space="0" w:color="auto"/>
      </w:divBdr>
    </w:div>
    <w:div w:id="208001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8</Pages>
  <Words>2158</Words>
  <Characters>11870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Simeón Milenov Mitev</dc:creator>
  <cp:keywords/>
  <dc:description/>
  <cp:lastModifiedBy>Simeón Milenov Mitev</cp:lastModifiedBy>
  <cp:revision>24</cp:revision>
  <dcterms:created xsi:type="dcterms:W3CDTF">2024-04-23T18:45:00Z</dcterms:created>
  <dcterms:modified xsi:type="dcterms:W3CDTF">2024-04-30T17:12:00Z</dcterms:modified>
</cp:coreProperties>
</file>