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color w:val="1F4E79"/>
          <w:sz w:val="48"/>
          <w:szCs w:val="48"/>
        </w:rPr>
        <w:t xml:space="preserve">CTF Write-Up</w:t>
      </w:r>
    </w:p>
    <w:p>
      <w:pPr>
        <w:spacing w:before="0" w:after="80"/>
        <w:jc w:val="center"/>
      </w:pPr>
      <w:r>
        <w:rPr>
          <w:rFonts w:ascii="Arial" w:cs="Arial" w:eastAsia="Arial" w:hAnsi="Arial"/>
          <w:b/>
          <w:bCs/>
          <w:color w:val="2E75B6"/>
          <w:sz w:val="36"/>
          <w:szCs w:val="36"/>
        </w:rPr>
        <w:t xml:space="preserve">Registry Artifact</w:t>
      </w:r>
    </w:p>
    <w:p>
      <w:pPr>
        <w:spacing w:before="0" w:after="400"/>
        <w:jc w:val="center"/>
      </w:pPr>
      <w:r>
        <w:rPr>
          <w:rFonts w:ascii="Arial" w:cs="Arial" w:eastAsia="Arial" w:hAnsi="Arial"/>
          <w:i/>
          <w:iCs/>
          <w:color w:val="666666"/>
          <w:sz w:val="22"/>
          <w:szCs w:val="22"/>
        </w:rPr>
        <w:t xml:space="preserve">Digital Forensics  |  Easy  |  ADBCTF</w:t>
      </w:r>
    </w:p>
    <w:p>
      <w:pPr>
        <w:pBdr>
          <w:bottom w:val="single" w:color="2E75B6"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Kategori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Digital Forensics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Tingkat Kesulitan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Easy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Tag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windows-registry, hex-decode, artifact-analysis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60"/>
            </w:tcMar>
          </w:tcPr>
          <w:p>
            <w:r>
              <w:rPr>
                <w:rFonts w:ascii="Arial" w:cs="Arial" w:eastAsia="Arial" w:hAnsi="Arial"/>
                <w:b/>
                <w:bCs/>
                <w:sz w:val="20"/>
                <w:szCs w:val="20"/>
              </w:rPr>
              <w:t xml:space="preserve">Flag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D63384"/>
                <w:sz w:val="20"/>
                <w:szCs w:val="20"/>
              </w:rPr>
              <w:t xml:space="preserve">CTF{r3g1stry_4rt1f4ct_f0und}</w:t>
            </w:r>
          </w:p>
        </w:tc>
      </w:tr>
    </w:tbl>
    <w:p>
      <w:pPr>
        <w:spacing w:before="240" w:after="0"/>
      </w:pP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 Deskripsi Soal</w:t>
      </w:r>
    </w:p>
    <w:p>
      <w:pPr>
        <w:spacing w:before="80" w:after="80"/>
      </w:pPr>
      <w:r>
        <w:rPr>
          <w:rFonts w:ascii="Arial" w:cs="Arial" w:eastAsia="Arial" w:hAnsi="Arial"/>
          <w:sz w:val="22"/>
          <w:szCs w:val="22"/>
        </w:rPr>
        <w:t xml:space="preserve">Selama investigasi, seorang analis berhasil mengekspor beberapa registry key dari komputer tersangka ke dalam file .reg. Peserta diminta memeriksa file registry tersebut karena tersangka diduga menyembunyikan sesuatu di dalam salah satu nilai registry.</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 Analisis</w:t>
      </w:r>
    </w:p>
    <w:p>
      <w:pPr>
        <w:pStyle w:val="Heading2"/>
        <w:spacing w:before="240" w:after="120"/>
      </w:pPr>
      <w:r>
        <w:rPr>
          <w:rFonts w:ascii="Arial" w:cs="Arial" w:eastAsia="Arial" w:hAnsi="Arial"/>
          <w:b/>
          <w:bCs/>
          <w:color w:val="2E75B6"/>
          <w:sz w:val="26"/>
          <w:szCs w:val="26"/>
        </w:rPr>
        <w:t xml:space="preserve">1. Membaca Isi File</w:t>
      </w:r>
    </w:p>
    <w:p>
      <w:pPr>
        <w:spacing w:before="80" w:after="80"/>
      </w:pPr>
      <w:r>
        <w:rPr>
          <w:rFonts w:ascii="Arial" w:cs="Arial" w:eastAsia="Arial" w:hAnsi="Arial"/>
          <w:sz w:val="22"/>
          <w:szCs w:val="22"/>
        </w:rPr>
        <w:t xml:space="preserve">Langkah pertama adalah membaca seluruh isi file artifact.reg menggunakan perintah:</w:t>
      </w:r>
    </w:p>
    <w:p>
      <w:pPr>
        <w:shd w:fill="F8F9FA" w:val="clear"/>
        <w:spacing w:before="60" w:after="60"/>
        <w:ind w:left="720"/>
      </w:pPr>
      <w:r>
        <w:rPr>
          <w:rFonts w:ascii="Courier New" w:cs="Courier New" w:eastAsia="Courier New" w:hAnsi="Courier New"/>
          <w:color w:val="D63384"/>
          <w:sz w:val="20"/>
          <w:szCs w:val="20"/>
        </w:rPr>
        <w:t xml:space="preserve">cat artifact.reg</w:t>
      </w:r>
    </w:p>
    <w:p>
      <w:pPr>
        <w:spacing w:before="80" w:after="80"/>
      </w:pPr>
      <w:r>
        <w:rPr>
          <w:rFonts w:ascii="Arial" w:cs="Arial" w:eastAsia="Arial" w:hAnsi="Arial"/>
          <w:sz w:val="22"/>
          <w:szCs w:val="22"/>
        </w:rPr>
        <w:t xml:space="preserve">File berisi beberapa registry key Windows yang terlihat normal, seperti informasi produk Windows, konfigurasi Winlogon, dan daftar program startup.</w:t>
      </w:r>
    </w:p>
    <w:p>
      <w:pPr>
        <w:pStyle w:val="Heading2"/>
        <w:spacing w:before="240" w:after="120"/>
      </w:pPr>
      <w:r>
        <w:rPr>
          <w:rFonts w:ascii="Arial" w:cs="Arial" w:eastAsia="Arial" w:hAnsi="Arial"/>
          <w:b/>
          <w:bCs/>
          <w:color w:val="2E75B6"/>
          <w:sz w:val="26"/>
          <w:szCs w:val="26"/>
        </w:rPr>
        <w:t xml:space="preserve">2. Identifikasi Nilai Mencurigakan</w:t>
      </w:r>
    </w:p>
    <w:p>
      <w:pPr>
        <w:spacing w:before="80" w:after="80"/>
      </w:pPr>
      <w:r>
        <w:rPr>
          <w:rFonts w:ascii="Arial" w:cs="Arial" w:eastAsia="Arial" w:hAnsi="Arial"/>
          <w:sz w:val="22"/>
          <w:szCs w:val="22"/>
        </w:rPr>
        <w:t xml:space="preserve">Setelah membaca seluruh isi file, ditemukan sebuah nilai yang mencurigakan pada key berikut:</w:t>
      </w:r>
    </w:p>
    <w:p>
      <w:pPr>
        <w:shd w:fill="F8F9FA" w:val="clear"/>
        <w:spacing w:before="60" w:after="60"/>
        <w:ind w:left="720"/>
      </w:pPr>
      <w:r>
        <w:rPr>
          <w:rFonts w:ascii="Courier New" w:cs="Courier New" w:eastAsia="Courier New" w:hAnsi="Courier New"/>
          <w:color w:val="D63384"/>
          <w:sz w:val="20"/>
          <w:szCs w:val="20"/>
        </w:rPr>
        <w:t xml:space="preserve">[HKEY_LOCAL_MACHINE\SOFTWARE\Microsoft\Windows\CurrentVersion\RunOnce]</w:t>
      </w:r>
    </w:p>
    <w:p>
      <w:pPr>
        <w:shd w:fill="F8F9FA" w:val="clear"/>
        <w:spacing w:before="60" w:after="60"/>
        <w:ind w:left="720"/>
      </w:pPr>
      <w:r>
        <w:rPr>
          <w:rFonts w:ascii="Courier New" w:cs="Courier New" w:eastAsia="Courier New" w:hAnsi="Courier New"/>
          <w:color w:val="D63384"/>
          <w:sz w:val="20"/>
          <w:szCs w:val="20"/>
        </w:rPr>
        <w:t xml:space="preserve">"SystemCheck"=hex:43,54,46,7b,72,33,67,31,73,74,72,79,5f,34,72,74,31,66,34,63,74,5f,66,30,75,6e,64,7d</w:t>
      </w:r>
    </w:p>
    <w:p>
      <w:pPr>
        <w:spacing w:before="80" w:after="80"/>
      </w:pPr>
      <w:r>
        <w:rPr>
          <w:rFonts w:ascii="Arial" w:cs="Arial" w:eastAsia="Arial" w:hAnsi="Arial"/>
          <w:sz w:val="22"/>
          <w:szCs w:val="22"/>
        </w:rPr>
        <w:t xml:space="preserve">Key RunOnce adalah lokasi yang sering digunakan oleh malware untuk menyimpan perintah yang dijalankan sekali saat startup sistem. Nilai dengan nama SystemCheck dan data bertipe hex patut dicurigai.</w:t>
      </w:r>
    </w:p>
    <w:p>
      <w:pPr>
        <w:pStyle w:val="Heading2"/>
        <w:spacing w:before="240" w:after="120"/>
      </w:pPr>
      <w:r>
        <w:rPr>
          <w:rFonts w:ascii="Arial" w:cs="Arial" w:eastAsia="Arial" w:hAnsi="Arial"/>
          <w:b/>
          <w:bCs/>
          <w:color w:val="2E75B6"/>
          <w:sz w:val="26"/>
          <w:szCs w:val="26"/>
        </w:rPr>
        <w:t xml:space="preserve">3. Decode Hex Data</w:t>
      </w:r>
    </w:p>
    <w:p>
      <w:pPr>
        <w:spacing w:before="80" w:after="80"/>
      </w:pPr>
      <w:r>
        <w:rPr>
          <w:rFonts w:ascii="Arial" w:cs="Arial" w:eastAsia="Arial" w:hAnsi="Arial"/>
          <w:sz w:val="22"/>
          <w:szCs w:val="22"/>
        </w:rPr>
        <w:t xml:space="preserve">Data hex pada nilai SystemCheck didecode menggunakan Python:</w:t>
      </w:r>
    </w:p>
    <w:p>
      <w:pPr>
        <w:shd w:fill="F8F9FA" w:val="clear"/>
        <w:spacing w:before="60" w:after="60"/>
        <w:ind w:left="720"/>
      </w:pPr>
      <w:r>
        <w:rPr>
          <w:rFonts w:ascii="Courier New" w:cs="Courier New" w:eastAsia="Courier New" w:hAnsi="Courier New"/>
          <w:color w:val="D63384"/>
          <w:sz w:val="20"/>
          <w:szCs w:val="20"/>
        </w:rPr>
        <w:t xml:space="preserve">python3 -c "data='43,54,46,7b,72,33,67,31,73,74,72,79,5f,34,72,74,31,66,34,63,74,5f,66,30,75,6e,64,7d'; print(bytes.fromhex(data.replace(',','')).decode())"</w:t>
      </w:r>
    </w:p>
    <w:p>
      <w:pPr>
        <w:spacing w:before="80" w:after="80"/>
      </w:pPr>
      <w:r>
        <w:rPr>
          <w:rFonts w:ascii="Arial" w:cs="Arial" w:eastAsia="Arial" w:hAnsi="Arial"/>
          <w:sz w:val="22"/>
          <w:szCs w:val="22"/>
        </w:rPr>
        <w:t xml:space="preserve">Atau menggunakan xxd:</w:t>
      </w:r>
    </w:p>
    <w:p>
      <w:pPr>
        <w:shd w:fill="F8F9FA" w:val="clear"/>
        <w:spacing w:before="60" w:after="60"/>
        <w:ind w:left="720"/>
      </w:pPr>
      <w:r>
        <w:rPr>
          <w:rFonts w:ascii="Courier New" w:cs="Courier New" w:eastAsia="Courier New" w:hAnsi="Courier New"/>
          <w:color w:val="D63384"/>
          <w:sz w:val="20"/>
          <w:szCs w:val="20"/>
        </w:rPr>
        <w:t xml:space="preserve">echo "43,54,46..." | tr -d ',' | xxd -r -p</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Hex</w:t>
            </w:r>
          </w:p>
        </w:tc>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ASCII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Keterangan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43,54,46,7b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CTF{</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Pembuka flag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72,33,67,31,73,74,72,79</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r3g1stry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Kata 'registry' dengan leet speak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5f,34,72,74,31,66,34,63,74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_4rt1f4ct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Kata 'artifact' dengan leet speak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5f,66,30,75,6e,64,7d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_f0und}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Courier New" w:cs="Courier New" w:eastAsia="Courier New" w:hAnsi="Courier New"/>
                <w:b w:val="false"/>
                <w:bCs w:val="false"/>
                <w:color w:val="000000"/>
                <w:sz w:val="20"/>
                <w:szCs w:val="20"/>
              </w:rPr>
              <w:t xml:space="preserve">Penutup flag</w:t>
            </w:r>
          </w:p>
        </w:tc>
      </w:tr>
    </w:tbl>
    <w:p>
      <w:pPr>
        <w:spacing w:before="160" w:after="80"/>
      </w:pP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 Flag</w:t>
      </w:r>
    </w:p>
    <w:p>
      <w:pPr>
        <w:shd w:fill="EBF3FB" w:val="clear"/>
        <w:spacing w:before="200" w:after="200"/>
        <w:jc w:val="center"/>
      </w:pPr>
      <w:r>
        <w:rPr>
          <w:rFonts w:ascii="Courier New" w:cs="Courier New" w:eastAsia="Courier New" w:hAnsi="Courier New"/>
          <w:b/>
          <w:bCs/>
          <w:color w:val="D63384"/>
          <w:sz w:val="32"/>
          <w:szCs w:val="32"/>
        </w:rPr>
        <w:t xml:space="preserve">CTF{r3g1stry_4rt1f4ct_f0und}</w:t>
      </w:r>
    </w:p>
    <w:p>
      <w:pPr>
        <w:pBdr>
          <w:bottom w:val="single" w:color="2E75B6" w:sz="4" w:space="1"/>
        </w:pBdr>
        <w:spacing w:before="160" w:after="160"/>
      </w:pPr>
    </w:p>
    <w:p>
      <w:pPr>
        <w:pStyle w:val="Heading1"/>
        <w:spacing w:before="320" w:after="160"/>
      </w:pPr>
      <w:r>
        <w:rPr>
          <w:rFonts w:ascii="Arial" w:cs="Arial" w:eastAsia="Arial" w:hAnsi="Arial"/>
          <w:b/>
          <w:bCs/>
          <w:color w:val="1F4E79"/>
          <w:sz w:val="32"/>
          <w:szCs w:val="32"/>
        </w:rPr>
        <w:t xml:space="preserve">📝 Kesimpulan</w:t>
      </w:r>
    </w:p>
    <w:p>
      <w:pPr>
        <w:spacing w:before="80" w:after="80"/>
      </w:pPr>
      <w:r>
        <w:rPr>
          <w:rFonts w:ascii="Arial" w:cs="Arial" w:eastAsia="Arial" w:hAnsi="Arial"/>
          <w:sz w:val="22"/>
          <w:szCs w:val="22"/>
        </w:rPr>
        <w:t xml:space="preserve">Dari soal ini, beberapa hal penting yang dapat dipelajari:</w:t>
      </w:r>
    </w:p>
    <w:p>
      <w:pPr>
        <w:pStyle w:val="ListParagraph"/>
        <w:numPr>
          <w:ilvl w:val="0"/>
          <w:numId w:val="2"/>
        </w:numPr>
        <w:spacing w:before="60" w:after="60"/>
      </w:pPr>
      <w:r>
        <w:rPr>
          <w:rFonts w:ascii="Arial" w:cs="Arial" w:eastAsia="Arial" w:hAnsi="Arial"/>
          <w:sz w:val="22"/>
          <w:szCs w:val="22"/>
        </w:rPr>
        <w:t xml:space="preserve">Registry key RunOnce adalah lokasi umum yang digunakan pelaku kejahatan siber untuk menyembunyikan data atau menjalankan program berbahaya.</w:t>
      </w:r>
    </w:p>
    <w:p>
      <w:pPr>
        <w:pStyle w:val="ListParagraph"/>
        <w:numPr>
          <w:ilvl w:val="0"/>
          <w:numId w:val="2"/>
        </w:numPr>
        <w:spacing w:before="60" w:after="60"/>
      </w:pPr>
      <w:r>
        <w:rPr>
          <w:rFonts w:ascii="Arial" w:cs="Arial" w:eastAsia="Arial" w:hAnsi="Arial"/>
          <w:sz w:val="22"/>
          <w:szCs w:val="22"/>
        </w:rPr>
        <w:t xml:space="preserve">Data bertipe REG_BINARY (hex:) dalam file .reg sering kali menyembunyikan informasi tersembunyi yang perlu didecode.</w:t>
      </w:r>
    </w:p>
    <w:p>
      <w:pPr>
        <w:pStyle w:val="ListParagraph"/>
        <w:numPr>
          <w:ilvl w:val="0"/>
          <w:numId w:val="2"/>
        </w:numPr>
        <w:spacing w:before="60" w:after="60"/>
      </w:pPr>
      <w:r>
        <w:rPr>
          <w:rFonts w:ascii="Arial" w:cs="Arial" w:eastAsia="Arial" w:hAnsi="Arial"/>
          <w:sz w:val="22"/>
          <w:szCs w:val="22"/>
        </w:rPr>
        <w:t xml:space="preserve">Investigasi forensik registry harus mencakup pemeriksaan menyeluruh pada semua key startup: Run, RunOnce, RunServices, dan sejenisnya.</w:t>
      </w:r>
    </w:p>
    <w:p>
      <w:pPr>
        <w:pStyle w:val="ListParagraph"/>
        <w:numPr>
          <w:ilvl w:val="0"/>
          <w:numId w:val="2"/>
        </w:numPr>
        <w:spacing w:before="60" w:after="60"/>
      </w:pPr>
      <w:r>
        <w:rPr>
          <w:rFonts w:ascii="Arial" w:cs="Arial" w:eastAsia="Arial" w:hAnsi="Arial"/>
          <w:sz w:val="22"/>
          <w:szCs w:val="22"/>
        </w:rPr>
        <w:t xml:space="preserve">Decode sederhana dari hex ke ASCII sudah cukup untuk menemukan flag pada soal ini, tanpa perlu encoding tambahan seperti Base64 atau ROT13.</w:t>
      </w:r>
    </w:p>
    <w:p>
      <w:pPr>
        <w:pBdr>
          <w:bottom w:val="single" w:color="2E75B6" w:sz="4" w:space="1"/>
        </w:pBdr>
        <w:spacing w:before="160" w:after="160"/>
      </w:pPr>
    </w:p>
    <w:p>
      <w:pPr>
        <w:spacing w:before="240" w:after="0"/>
        <w:jc w:val="right"/>
      </w:pPr>
      <w:r>
        <w:rPr>
          <w:rFonts w:ascii="Arial" w:cs="Arial" w:eastAsia="Arial" w:hAnsi="Arial"/>
          <w:i/>
          <w:iCs/>
          <w:color w:val="999999"/>
          <w:sz w:val="18"/>
          <w:szCs w:val="18"/>
        </w:rPr>
        <w:t xml:space="preserve">ADBCTF — Digital Forensics Challenge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2026-03-10T02:48:24.057Z</dcterms:created>
  <dcterms:modified xsi:type="dcterms:W3CDTF">2026-03-10T02:48:24.058Z</dcterms:modified>
</cp:coreProperties>
</file>

<file path=docProps/custom.xml><?xml version="1.0" encoding="utf-8"?>
<Properties xmlns="http://schemas.openxmlformats.org/officeDocument/2006/custom-properties" xmlns:vt="http://schemas.openxmlformats.org/officeDocument/2006/docPropsVTypes"/>
</file>