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DBD4FF">
      <w:pPr>
        <w:jc w:val="center"/>
        <w:rPr>
          <w:rFonts w:hint="default"/>
          <w:b/>
          <w:bCs/>
          <w:lang w:val="en-US"/>
        </w:rPr>
      </w:pPr>
      <w:r>
        <w:rPr>
          <w:b/>
          <w:bCs/>
        </w:rPr>
        <w:t xml:space="preserve">RESPONSI </w:t>
      </w:r>
      <w:r>
        <w:rPr>
          <w:rFonts w:hint="default"/>
          <w:b/>
          <w:bCs/>
          <w:lang w:val="en-US"/>
        </w:rPr>
        <w:t>2</w:t>
      </w:r>
    </w:p>
    <w:p w14:paraId="27872663">
      <w:pPr>
        <w:jc w:val="center"/>
        <w:rPr>
          <w:b/>
          <w:bCs/>
        </w:rPr>
      </w:pPr>
      <w:r>
        <w:rPr>
          <w:b/>
          <w:bCs/>
        </w:rPr>
        <w:t>PRAKTIKUM STRUKTUR DATA DAN ALGORITMA</w:t>
      </w:r>
    </w:p>
    <w:p w14:paraId="06D85F16">
      <w:pPr>
        <w:jc w:val="center"/>
        <w:rPr>
          <w:b/>
          <w:bCs/>
        </w:rPr>
      </w:pPr>
      <w:r>
        <w:rPr>
          <w:b/>
          <w:bCs/>
        </w:rPr>
        <w:t>2024 / 2025</w:t>
      </w:r>
    </w:p>
    <w:p w14:paraId="35C48E88">
      <w:pPr>
        <w:jc w:val="both"/>
      </w:pPr>
    </w:p>
    <w:tbl>
      <w:tblPr>
        <w:tblStyle w:val="3"/>
        <w:tblW w:w="9972" w:type="dxa"/>
        <w:tblInd w:w="0" w:type="dxa"/>
        <w:tblLayout w:type="fixed"/>
        <w:tblCellMar>
          <w:top w:w="55" w:type="dxa"/>
          <w:left w:w="55" w:type="dxa"/>
          <w:bottom w:w="55" w:type="dxa"/>
          <w:right w:w="55" w:type="dxa"/>
        </w:tblCellMar>
      </w:tblPr>
      <w:tblGrid>
        <w:gridCol w:w="2243"/>
        <w:gridCol w:w="276"/>
        <w:gridCol w:w="7453"/>
      </w:tblGrid>
      <w:tr w14:paraId="2B422D7E">
        <w:tblPrEx>
          <w:tblCellMar>
            <w:top w:w="55" w:type="dxa"/>
            <w:left w:w="55" w:type="dxa"/>
            <w:bottom w:w="55" w:type="dxa"/>
            <w:right w:w="55" w:type="dxa"/>
          </w:tblCellMar>
        </w:tblPrEx>
        <w:tc>
          <w:tcPr>
            <w:tcW w:w="9972" w:type="dxa"/>
            <w:gridSpan w:val="3"/>
          </w:tcPr>
          <w:p w14:paraId="509CD272">
            <w:pPr>
              <w:pStyle w:val="9"/>
              <w:jc w:val="both"/>
              <w:rPr>
                <w:b/>
                <w:bCs/>
              </w:rPr>
            </w:pPr>
            <w:r>
              <w:rPr>
                <w:b/>
                <w:bCs/>
              </w:rPr>
              <w:t>IDENTITAS</w:t>
            </w:r>
          </w:p>
        </w:tc>
      </w:tr>
      <w:tr w14:paraId="666A1ED4">
        <w:tblPrEx>
          <w:tblCellMar>
            <w:top w:w="55" w:type="dxa"/>
            <w:left w:w="55" w:type="dxa"/>
            <w:bottom w:w="55" w:type="dxa"/>
            <w:right w:w="55" w:type="dxa"/>
          </w:tblCellMar>
        </w:tblPrEx>
        <w:tc>
          <w:tcPr>
            <w:tcW w:w="2243" w:type="dxa"/>
          </w:tcPr>
          <w:p w14:paraId="24D7F897">
            <w:pPr>
              <w:pStyle w:val="9"/>
              <w:jc w:val="both"/>
            </w:pPr>
            <w:r>
              <w:t>Nama</w:t>
            </w:r>
          </w:p>
        </w:tc>
        <w:tc>
          <w:tcPr>
            <w:tcW w:w="276" w:type="dxa"/>
          </w:tcPr>
          <w:p w14:paraId="0C688D14">
            <w:pPr>
              <w:pStyle w:val="9"/>
              <w:jc w:val="both"/>
            </w:pPr>
            <w:r>
              <w:t>:</w:t>
            </w:r>
          </w:p>
        </w:tc>
        <w:tc>
          <w:tcPr>
            <w:tcW w:w="7453" w:type="dxa"/>
          </w:tcPr>
          <w:p w14:paraId="21F8F20A">
            <w:pPr>
              <w:pStyle w:val="9"/>
              <w:jc w:val="both"/>
              <w:rPr>
                <w:rFonts w:hint="default"/>
                <w:i/>
                <w:iCs/>
                <w:lang w:val="en-US"/>
              </w:rPr>
            </w:pPr>
            <w:r>
              <w:rPr>
                <w:rFonts w:hint="default"/>
                <w:i/>
                <w:iCs/>
                <w:lang w:val="en-US"/>
              </w:rPr>
              <w:t>Syaikhasril Maulana Firdaus</w:t>
            </w:r>
          </w:p>
        </w:tc>
      </w:tr>
      <w:tr w14:paraId="589FB00B">
        <w:tblPrEx>
          <w:tblCellMar>
            <w:top w:w="55" w:type="dxa"/>
            <w:left w:w="55" w:type="dxa"/>
            <w:bottom w:w="55" w:type="dxa"/>
            <w:right w:w="55" w:type="dxa"/>
          </w:tblCellMar>
        </w:tblPrEx>
        <w:tc>
          <w:tcPr>
            <w:tcW w:w="2243" w:type="dxa"/>
          </w:tcPr>
          <w:p w14:paraId="102DA9DF">
            <w:pPr>
              <w:pStyle w:val="9"/>
              <w:jc w:val="both"/>
            </w:pPr>
            <w:r>
              <w:t>NIM</w:t>
            </w:r>
          </w:p>
        </w:tc>
        <w:tc>
          <w:tcPr>
            <w:tcW w:w="276" w:type="dxa"/>
          </w:tcPr>
          <w:p w14:paraId="42DA9758">
            <w:pPr>
              <w:pStyle w:val="9"/>
              <w:jc w:val="both"/>
            </w:pPr>
            <w:r>
              <w:t>:</w:t>
            </w:r>
          </w:p>
        </w:tc>
        <w:tc>
          <w:tcPr>
            <w:tcW w:w="7453" w:type="dxa"/>
          </w:tcPr>
          <w:p w14:paraId="56ECE1CF">
            <w:pPr>
              <w:pStyle w:val="9"/>
              <w:jc w:val="both"/>
              <w:rPr>
                <w:rFonts w:hint="default"/>
                <w:i/>
                <w:iCs/>
                <w:lang w:val="en-US"/>
              </w:rPr>
            </w:pPr>
            <w:r>
              <w:rPr>
                <w:rFonts w:hint="default"/>
                <w:i/>
                <w:iCs/>
                <w:lang w:val="en-US"/>
              </w:rPr>
              <w:t>L0124077</w:t>
            </w:r>
          </w:p>
        </w:tc>
      </w:tr>
      <w:tr w14:paraId="126B63DA">
        <w:tblPrEx>
          <w:tblCellMar>
            <w:top w:w="55" w:type="dxa"/>
            <w:left w:w="55" w:type="dxa"/>
            <w:bottom w:w="55" w:type="dxa"/>
            <w:right w:w="55" w:type="dxa"/>
          </w:tblCellMar>
        </w:tblPrEx>
        <w:tc>
          <w:tcPr>
            <w:tcW w:w="2243" w:type="dxa"/>
          </w:tcPr>
          <w:p w14:paraId="01317AC7">
            <w:pPr>
              <w:pStyle w:val="9"/>
              <w:jc w:val="both"/>
            </w:pPr>
            <w:r>
              <w:t>Kelas</w:t>
            </w:r>
          </w:p>
        </w:tc>
        <w:tc>
          <w:tcPr>
            <w:tcW w:w="276" w:type="dxa"/>
          </w:tcPr>
          <w:p w14:paraId="623FE388">
            <w:pPr>
              <w:pStyle w:val="9"/>
              <w:jc w:val="both"/>
            </w:pPr>
            <w:r>
              <w:t>:</w:t>
            </w:r>
          </w:p>
        </w:tc>
        <w:tc>
          <w:tcPr>
            <w:tcW w:w="7453" w:type="dxa"/>
          </w:tcPr>
          <w:p w14:paraId="4808BDEF">
            <w:pPr>
              <w:pStyle w:val="9"/>
              <w:jc w:val="both"/>
              <w:rPr>
                <w:i/>
                <w:iCs/>
              </w:rPr>
            </w:pPr>
            <w:r>
              <w:rPr>
                <w:rFonts w:hint="default"/>
                <w:i/>
                <w:iCs/>
                <w:lang w:val="en-US"/>
              </w:rPr>
              <w:t>D</w:t>
            </w:r>
          </w:p>
        </w:tc>
      </w:tr>
      <w:tr w14:paraId="2A92BA31">
        <w:tblPrEx>
          <w:tblCellMar>
            <w:top w:w="55" w:type="dxa"/>
            <w:left w:w="55" w:type="dxa"/>
            <w:bottom w:w="55" w:type="dxa"/>
            <w:right w:w="55" w:type="dxa"/>
          </w:tblCellMar>
        </w:tblPrEx>
        <w:tc>
          <w:tcPr>
            <w:tcW w:w="2243" w:type="dxa"/>
          </w:tcPr>
          <w:p w14:paraId="3CE2567F">
            <w:pPr>
              <w:pStyle w:val="9"/>
              <w:jc w:val="both"/>
            </w:pPr>
            <w:r>
              <w:t>Judul Program</w:t>
            </w:r>
          </w:p>
        </w:tc>
        <w:tc>
          <w:tcPr>
            <w:tcW w:w="276" w:type="dxa"/>
          </w:tcPr>
          <w:p w14:paraId="521D17BC">
            <w:pPr>
              <w:pStyle w:val="9"/>
              <w:jc w:val="both"/>
            </w:pPr>
            <w:r>
              <w:t>:</w:t>
            </w:r>
          </w:p>
        </w:tc>
        <w:tc>
          <w:tcPr>
            <w:tcW w:w="7453" w:type="dxa"/>
          </w:tcPr>
          <w:p w14:paraId="412459B8">
            <w:pPr>
              <w:pStyle w:val="9"/>
              <w:jc w:val="both"/>
              <w:rPr>
                <w:rFonts w:hint="default"/>
                <w:i/>
                <w:iCs/>
                <w:lang w:val="en-US"/>
              </w:rPr>
            </w:pPr>
            <w:r>
              <w:rPr>
                <w:rFonts w:hint="default"/>
                <w:i/>
                <w:iCs/>
                <w:lang w:val="en-US"/>
              </w:rPr>
              <w:t>GOJEK</w:t>
            </w:r>
          </w:p>
        </w:tc>
      </w:tr>
      <w:tr w14:paraId="115612E5">
        <w:tblPrEx>
          <w:tblCellMar>
            <w:top w:w="55" w:type="dxa"/>
            <w:left w:w="55" w:type="dxa"/>
            <w:bottom w:w="55" w:type="dxa"/>
            <w:right w:w="55" w:type="dxa"/>
          </w:tblCellMar>
        </w:tblPrEx>
        <w:tc>
          <w:tcPr>
            <w:tcW w:w="2243" w:type="dxa"/>
          </w:tcPr>
          <w:p w14:paraId="59FDB52D">
            <w:pPr>
              <w:pStyle w:val="9"/>
              <w:jc w:val="both"/>
            </w:pPr>
            <w:r>
              <w:t>Deskripsi Program</w:t>
            </w:r>
          </w:p>
        </w:tc>
        <w:tc>
          <w:tcPr>
            <w:tcW w:w="276" w:type="dxa"/>
          </w:tcPr>
          <w:p w14:paraId="751C7535">
            <w:pPr>
              <w:pStyle w:val="9"/>
              <w:jc w:val="both"/>
            </w:pPr>
            <w:r>
              <w:t>:</w:t>
            </w:r>
          </w:p>
        </w:tc>
        <w:tc>
          <w:tcPr>
            <w:tcW w:w="7453" w:type="dxa"/>
          </w:tcPr>
          <w:p w14:paraId="4C9DB6AB">
            <w:pPr>
              <w:pStyle w:val="9"/>
              <w:jc w:val="both"/>
              <w:rPr>
                <w:rFonts w:hint="default"/>
                <w:i/>
                <w:iCs/>
                <w:lang w:val="en-US"/>
              </w:rPr>
            </w:pPr>
            <w:r>
              <w:rPr>
                <w:rFonts w:hint="default"/>
                <w:i/>
                <w:iCs/>
                <w:lang w:val="en-US"/>
              </w:rPr>
              <w:t>Program ini merupakan sebuah simulasi aplikasi Gojek yang berbasis konsol, dirancang untuk mendemonstrasikan penerapan berbagai struktur data dan algoritma fundamental. Aplikasi ini mencakup implementasi layanan-layanan utama seperti GoRide yang menggunakan algoritma Dijkstra untuk pencarian rute terpendek, GoCar dengan aplikasi Minimum Spanning Tree, GoFood yang memanfaatkan Queue dan Sorting, GoMart dengan Binary Search Tree dan Stack, serta layanan lain yang masing-masing mengilustrasikan konsep-konsep spesifik dalam struktur data secara praktis.</w:t>
            </w:r>
          </w:p>
          <w:p w14:paraId="5975A55F">
            <w:pPr>
              <w:pStyle w:val="9"/>
              <w:jc w:val="both"/>
              <w:rPr>
                <w:i/>
                <w:iCs/>
              </w:rPr>
            </w:pPr>
          </w:p>
        </w:tc>
      </w:tr>
    </w:tbl>
    <w:p w14:paraId="078DE407">
      <w:pPr>
        <w:jc w:val="both"/>
      </w:pPr>
    </w:p>
    <w:p w14:paraId="69718E8C">
      <w:pPr>
        <w:jc w:val="both"/>
        <w:rPr>
          <w:i/>
          <w:iCs/>
        </w:rPr>
      </w:pPr>
      <w:r>
        <w:rPr>
          <w:i/>
          <w:iCs/>
        </w:rPr>
        <w:t>Tabel penggunaan materi:</w:t>
      </w:r>
    </w:p>
    <w:p w14:paraId="44767EEE">
      <w:pPr>
        <w:jc w:val="both"/>
      </w:pPr>
    </w:p>
    <w:tbl>
      <w:tblPr>
        <w:tblStyle w:val="3"/>
        <w:tblW w:w="9920" w:type="dxa"/>
        <w:tblInd w:w="0" w:type="dxa"/>
        <w:tblLayout w:type="fixed"/>
        <w:tblCellMar>
          <w:top w:w="55" w:type="dxa"/>
          <w:left w:w="55" w:type="dxa"/>
          <w:bottom w:w="55" w:type="dxa"/>
          <w:right w:w="55" w:type="dxa"/>
        </w:tblCellMar>
      </w:tblPr>
      <w:tblGrid>
        <w:gridCol w:w="719"/>
        <w:gridCol w:w="2964"/>
        <w:gridCol w:w="6237"/>
      </w:tblGrid>
      <w:tr w14:paraId="09E28147">
        <w:tblPrEx>
          <w:tblCellMar>
            <w:top w:w="55" w:type="dxa"/>
            <w:left w:w="55" w:type="dxa"/>
            <w:bottom w:w="55" w:type="dxa"/>
            <w:right w:w="55" w:type="dxa"/>
          </w:tblCellMar>
        </w:tblPrEx>
        <w:tc>
          <w:tcPr>
            <w:tcW w:w="719" w:type="dxa"/>
            <w:tcBorders>
              <w:top w:val="single" w:color="000000" w:sz="2" w:space="0"/>
              <w:left w:val="single" w:color="000000" w:sz="2" w:space="0"/>
              <w:bottom w:val="single" w:color="000000" w:sz="2" w:space="0"/>
            </w:tcBorders>
          </w:tcPr>
          <w:p w14:paraId="10F043C9">
            <w:pPr>
              <w:pStyle w:val="9"/>
              <w:jc w:val="center"/>
              <w:rPr>
                <w:b/>
                <w:bCs/>
              </w:rPr>
            </w:pPr>
            <w:r>
              <w:rPr>
                <w:b/>
                <w:bCs/>
              </w:rPr>
              <w:t>NO</w:t>
            </w:r>
          </w:p>
        </w:tc>
        <w:tc>
          <w:tcPr>
            <w:tcW w:w="2964" w:type="dxa"/>
            <w:tcBorders>
              <w:top w:val="single" w:color="000000" w:sz="2" w:space="0"/>
              <w:left w:val="single" w:color="000000" w:sz="2" w:space="0"/>
              <w:bottom w:val="single" w:color="000000" w:sz="2" w:space="0"/>
            </w:tcBorders>
          </w:tcPr>
          <w:p w14:paraId="6C6528E5">
            <w:pPr>
              <w:pStyle w:val="9"/>
              <w:jc w:val="center"/>
              <w:rPr>
                <w:b/>
                <w:bCs/>
              </w:rPr>
            </w:pPr>
            <w:r>
              <w:rPr>
                <w:b/>
                <w:bCs/>
              </w:rPr>
              <w:t>MATERI</w:t>
            </w:r>
          </w:p>
        </w:tc>
        <w:tc>
          <w:tcPr>
            <w:tcW w:w="6237" w:type="dxa"/>
            <w:tcBorders>
              <w:top w:val="single" w:color="000000" w:sz="2" w:space="0"/>
              <w:left w:val="single" w:color="000000" w:sz="2" w:space="0"/>
              <w:bottom w:val="single" w:color="000000" w:sz="2" w:space="0"/>
              <w:right w:val="single" w:color="000000" w:sz="2" w:space="0"/>
            </w:tcBorders>
          </w:tcPr>
          <w:p w14:paraId="1F72959E">
            <w:pPr>
              <w:pStyle w:val="9"/>
              <w:jc w:val="center"/>
              <w:rPr>
                <w:b/>
                <w:bCs/>
              </w:rPr>
            </w:pPr>
            <w:r>
              <w:rPr>
                <w:b/>
                <w:bCs/>
              </w:rPr>
              <w:t>PERAN</w:t>
            </w:r>
          </w:p>
        </w:tc>
      </w:tr>
      <w:tr w14:paraId="7561F749">
        <w:tblPrEx>
          <w:tblCellMar>
            <w:top w:w="55" w:type="dxa"/>
            <w:left w:w="55" w:type="dxa"/>
            <w:bottom w:w="55" w:type="dxa"/>
            <w:right w:w="55" w:type="dxa"/>
          </w:tblCellMar>
        </w:tblPrEx>
        <w:tc>
          <w:tcPr>
            <w:tcW w:w="719" w:type="dxa"/>
            <w:tcBorders>
              <w:left w:val="single" w:color="000000" w:sz="2" w:space="0"/>
              <w:bottom w:val="single" w:color="000000" w:sz="2" w:space="0"/>
            </w:tcBorders>
          </w:tcPr>
          <w:p w14:paraId="51864115">
            <w:pPr>
              <w:pStyle w:val="9"/>
              <w:jc w:val="center"/>
            </w:pPr>
            <w:r>
              <w:t>1.</w:t>
            </w:r>
          </w:p>
        </w:tc>
        <w:tc>
          <w:tcPr>
            <w:tcW w:w="2964" w:type="dxa"/>
            <w:tcBorders>
              <w:left w:val="single" w:color="000000" w:sz="2" w:space="0"/>
              <w:bottom w:val="single" w:color="000000" w:sz="2" w:space="0"/>
            </w:tcBorders>
          </w:tcPr>
          <w:p w14:paraId="267B96A0">
            <w:pPr>
              <w:pStyle w:val="9"/>
              <w:jc w:val="both"/>
              <w:rPr>
                <w:i/>
                <w:iCs/>
              </w:rPr>
            </w:pPr>
          </w:p>
        </w:tc>
        <w:tc>
          <w:tcPr>
            <w:tcW w:w="6237" w:type="dxa"/>
            <w:tcBorders>
              <w:left w:val="single" w:color="000000" w:sz="2" w:space="0"/>
              <w:bottom w:val="single" w:color="000000" w:sz="2" w:space="0"/>
              <w:right w:val="single" w:color="000000" w:sz="2" w:space="0"/>
            </w:tcBorders>
          </w:tcPr>
          <w:p w14:paraId="3E7C9A34">
            <w:pPr>
              <w:pStyle w:val="9"/>
              <w:jc w:val="both"/>
              <w:rPr>
                <w:i/>
                <w:iCs/>
              </w:rPr>
            </w:pPr>
          </w:p>
          <w:p w14:paraId="4D3495C1">
            <w:pPr>
              <w:pStyle w:val="9"/>
              <w:jc w:val="both"/>
              <w:rPr>
                <w:i/>
                <w:iCs/>
              </w:rPr>
            </w:pPr>
          </w:p>
        </w:tc>
      </w:tr>
      <w:tr w14:paraId="2A96ACA9">
        <w:tblPrEx>
          <w:tblCellMar>
            <w:top w:w="55" w:type="dxa"/>
            <w:left w:w="55" w:type="dxa"/>
            <w:bottom w:w="55" w:type="dxa"/>
            <w:right w:w="55" w:type="dxa"/>
          </w:tblCellMar>
        </w:tblPrEx>
        <w:tc>
          <w:tcPr>
            <w:tcW w:w="719" w:type="dxa"/>
            <w:tcBorders>
              <w:left w:val="single" w:color="000000" w:sz="2" w:space="0"/>
              <w:bottom w:val="single" w:color="000000" w:sz="2" w:space="0"/>
            </w:tcBorders>
          </w:tcPr>
          <w:p w14:paraId="4A58941E">
            <w:pPr>
              <w:pStyle w:val="9"/>
              <w:jc w:val="center"/>
            </w:pPr>
            <w:r>
              <w:t>2.</w:t>
            </w:r>
          </w:p>
        </w:tc>
        <w:tc>
          <w:tcPr>
            <w:tcW w:w="2964" w:type="dxa"/>
            <w:tcBorders>
              <w:left w:val="single" w:color="000000" w:sz="2" w:space="0"/>
              <w:bottom w:val="single" w:color="000000" w:sz="2" w:space="0"/>
            </w:tcBorders>
          </w:tcPr>
          <w:p w14:paraId="4337329E">
            <w:pPr>
              <w:pStyle w:val="9"/>
              <w:jc w:val="both"/>
            </w:pPr>
          </w:p>
        </w:tc>
        <w:tc>
          <w:tcPr>
            <w:tcW w:w="6237" w:type="dxa"/>
            <w:tcBorders>
              <w:left w:val="single" w:color="000000" w:sz="2" w:space="0"/>
              <w:bottom w:val="single" w:color="000000" w:sz="2" w:space="0"/>
              <w:right w:val="single" w:color="000000" w:sz="2" w:space="0"/>
            </w:tcBorders>
          </w:tcPr>
          <w:p w14:paraId="36A56E58">
            <w:pPr>
              <w:pStyle w:val="9"/>
              <w:jc w:val="both"/>
            </w:pPr>
          </w:p>
          <w:p w14:paraId="0386EE81">
            <w:pPr>
              <w:pStyle w:val="9"/>
              <w:jc w:val="both"/>
            </w:pPr>
          </w:p>
          <w:p w14:paraId="6A7877BE">
            <w:pPr>
              <w:pStyle w:val="9"/>
              <w:jc w:val="both"/>
            </w:pPr>
          </w:p>
        </w:tc>
      </w:tr>
      <w:tr w14:paraId="23BE82CE">
        <w:tblPrEx>
          <w:tblCellMar>
            <w:top w:w="55" w:type="dxa"/>
            <w:left w:w="55" w:type="dxa"/>
            <w:bottom w:w="55" w:type="dxa"/>
            <w:right w:w="55" w:type="dxa"/>
          </w:tblCellMar>
        </w:tblPrEx>
        <w:tc>
          <w:tcPr>
            <w:tcW w:w="719" w:type="dxa"/>
            <w:tcBorders>
              <w:left w:val="single" w:color="000000" w:sz="2" w:space="0"/>
              <w:bottom w:val="single" w:color="000000" w:sz="2" w:space="0"/>
            </w:tcBorders>
          </w:tcPr>
          <w:p w14:paraId="716A93CD">
            <w:pPr>
              <w:pStyle w:val="9"/>
              <w:jc w:val="center"/>
              <w:rPr>
                <w:rFonts w:hint="default"/>
                <w:lang w:val="en-US"/>
              </w:rPr>
            </w:pPr>
            <w:r>
              <w:rPr>
                <w:rFonts w:hint="default"/>
                <w:lang w:val="en-US"/>
              </w:rPr>
              <w:t>3.</w:t>
            </w:r>
            <w:bookmarkStart w:id="0" w:name="_GoBack"/>
            <w:bookmarkEnd w:id="0"/>
          </w:p>
        </w:tc>
        <w:tc>
          <w:tcPr>
            <w:tcW w:w="2964" w:type="dxa"/>
            <w:tcBorders>
              <w:left w:val="single" w:color="000000" w:sz="2" w:space="0"/>
              <w:bottom w:val="single" w:color="000000" w:sz="2" w:space="0"/>
            </w:tcBorders>
          </w:tcPr>
          <w:p w14:paraId="20B51975">
            <w:pPr>
              <w:pStyle w:val="9"/>
              <w:jc w:val="both"/>
            </w:pPr>
          </w:p>
        </w:tc>
        <w:tc>
          <w:tcPr>
            <w:tcW w:w="6237" w:type="dxa"/>
            <w:tcBorders>
              <w:left w:val="single" w:color="000000" w:sz="2" w:space="0"/>
              <w:bottom w:val="single" w:color="000000" w:sz="2" w:space="0"/>
              <w:right w:val="single" w:color="000000" w:sz="2" w:space="0"/>
            </w:tcBorders>
          </w:tcPr>
          <w:p w14:paraId="7EABCFC7">
            <w:pPr>
              <w:pStyle w:val="9"/>
              <w:jc w:val="both"/>
            </w:pPr>
          </w:p>
          <w:p w14:paraId="204F0127">
            <w:pPr>
              <w:pStyle w:val="9"/>
              <w:jc w:val="both"/>
            </w:pPr>
          </w:p>
          <w:p w14:paraId="11EBF263">
            <w:pPr>
              <w:pStyle w:val="9"/>
              <w:jc w:val="both"/>
            </w:pPr>
          </w:p>
        </w:tc>
      </w:tr>
    </w:tbl>
    <w:p w14:paraId="6954FE5F">
      <w:pPr>
        <w:jc w:val="both"/>
      </w:pPr>
    </w:p>
    <w:p w14:paraId="7CAF7B98">
      <w:pPr>
        <w:jc w:val="both"/>
      </w:pPr>
      <w:r>
        <w:t>Hasil Praktikum :</w:t>
      </w:r>
    </w:p>
    <w:p w14:paraId="18D17095">
      <w:pPr>
        <w:jc w:val="both"/>
        <w:rPr>
          <w:i/>
          <w:iCs/>
        </w:rPr>
      </w:pPr>
      <w:r>
        <w:rPr>
          <w:i/>
          <w:iCs/>
        </w:rPr>
        <w:t>(jelaskan bagaimana program berjalan beserta gambar screenshot jalannya program)</w:t>
      </w:r>
    </w:p>
    <w:sectPr>
      <w:pgSz w:w="12240" w:h="15840"/>
      <w:pgMar w:top="1134" w:right="1134" w:bottom="1134" w:left="1134" w:header="0" w:footer="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Devanagari">
    <w:altName w:val="Segoe Print"/>
    <w:panose1 w:val="00000000000000000000"/>
    <w:charset w:val="00"/>
    <w:family w:val="swiss"/>
    <w:pitch w:val="default"/>
    <w:sig w:usb0="00000000" w:usb1="00000000" w:usb2="00000000" w:usb3="00000000" w:csb0="00000001" w:csb1="00000000"/>
  </w:font>
  <w:font w:name="Source Han Sans CN">
    <w:altName w:val="SimSun"/>
    <w:panose1 w:val="00000000000000000000"/>
    <w:charset w:val="86"/>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C3"/>
    <w:rsid w:val="002A7FE7"/>
    <w:rsid w:val="00653103"/>
    <w:rsid w:val="00675537"/>
    <w:rsid w:val="00A461F2"/>
    <w:rsid w:val="00C4068C"/>
    <w:rsid w:val="00F92AC3"/>
    <w:rsid w:val="0C3C461F"/>
    <w:rsid w:val="20606124"/>
    <w:rsid w:val="2E81620A"/>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Source Han Sans CN" w:cs="Noto Sans Devanagari"/>
      <w:kern w:val="2"/>
      <w:sz w:val="24"/>
      <w:szCs w:val="24"/>
      <w:lang w:val="en-US" w:eastAsia="zh-CN" w:bidi="hi-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40" w:line="276" w:lineRule="auto"/>
    </w:pPr>
  </w:style>
  <w:style w:type="paragraph" w:styleId="5">
    <w:name w:val="caption"/>
    <w:basedOn w:val="1"/>
    <w:qFormat/>
    <w:uiPriority w:val="0"/>
    <w:pPr>
      <w:suppressLineNumbers/>
      <w:spacing w:before="120" w:after="120"/>
    </w:pPr>
    <w:rPr>
      <w:i/>
      <w:iCs/>
    </w:rPr>
  </w:style>
  <w:style w:type="paragraph" w:styleId="6">
    <w:name w:val="List"/>
    <w:basedOn w:val="4"/>
    <w:qFormat/>
    <w:uiPriority w:val="0"/>
  </w:style>
  <w:style w:type="paragraph" w:customStyle="1" w:styleId="7">
    <w:name w:val="Heading"/>
    <w:basedOn w:val="1"/>
    <w:next w:val="4"/>
    <w:qFormat/>
    <w:uiPriority w:val="0"/>
    <w:pPr>
      <w:keepNext/>
      <w:spacing w:before="240" w:after="120"/>
    </w:pPr>
    <w:rPr>
      <w:sz w:val="28"/>
      <w:szCs w:val="28"/>
    </w:rPr>
  </w:style>
  <w:style w:type="paragraph" w:customStyle="1" w:styleId="8">
    <w:name w:val="Index"/>
    <w:basedOn w:val="1"/>
    <w:qFormat/>
    <w:uiPriority w:val="0"/>
    <w:pPr>
      <w:suppressLineNumbers/>
    </w:pPr>
  </w:style>
  <w:style w:type="paragraph" w:customStyle="1" w:styleId="9">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105</Words>
  <Characters>599</Characters>
  <Lines>4</Lines>
  <Paragraphs>1</Paragraphs>
  <TotalTime>12</TotalTime>
  <ScaleCrop>false</ScaleCrop>
  <LinksUpToDate>false</LinksUpToDate>
  <CharactersWithSpaces>703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2023-12-17T13:44:00Z</dcterms:created>
  <dc:creator>Muhammad Anang</dc:creator>
  <cp:lastModifiedBy>Syaikhasril Maulana</cp:lastModifiedBy>
  <dcterms:modified xsi:type="dcterms:W3CDTF">2025-07-01T03:42:22Z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8371bae9cc8370a34cabea6d7002807b124b2787b709298cede4d46bc2a67472</vt:lpwstr>
  </property>
  <property fmtid="{D5CDD505-2E9C-101B-9397-08002B2CF9AE}" pid="3" name="KSOProductBuildVer">
    <vt:lpwstr>1033-12.2.0.21546</vt:lpwstr>
  </property>
  <property fmtid="{D5CDD505-2E9C-101B-9397-08002B2CF9AE}" pid="4" name="ICV">
    <vt:lpwstr>DAF227B2BDB3407EA08A688A016445C5_12</vt:lpwstr>
  </property>
</Properties>
</file>