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EE3E1" w14:textId="77777777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8"/>
          <w:szCs w:val="28"/>
        </w:rPr>
      </w:pPr>
      <w:r w:rsidRPr="005D2190">
        <w:rPr>
          <w:rFonts w:ascii="Poppins" w:hAnsi="Poppins" w:cs="Poppins"/>
          <w:b/>
          <w:bCs/>
          <w:sz w:val="28"/>
          <w:szCs w:val="28"/>
        </w:rPr>
        <w:t>Project Overview</w:t>
      </w:r>
    </w:p>
    <w:p w14:paraId="41D909B4" w14:textId="77777777" w:rsid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This project delivers a centralized Power BI Executive Dashboard for a global online retailer. The solution transforms raw, disconnected transactional data into actionable executive insights. It addresses critical blind spots in monthly growth, regional profitability, and long-term customer retention.</w:t>
      </w:r>
    </w:p>
    <w:p w14:paraId="6C70D09E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</w:p>
    <w:p w14:paraId="3E56057F" w14:textId="77777777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8"/>
          <w:szCs w:val="28"/>
        </w:rPr>
      </w:pPr>
      <w:r w:rsidRPr="005D2190">
        <w:rPr>
          <w:rFonts w:ascii="Poppins" w:hAnsi="Poppins" w:cs="Poppins"/>
          <w:b/>
          <w:bCs/>
          <w:sz w:val="28"/>
          <w:szCs w:val="28"/>
        </w:rPr>
        <w:t>Business Problem</w:t>
      </w:r>
    </w:p>
    <w:p w14:paraId="051DC171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The retailer lacked visibility into true financial health and customer behavior due to siloed data and unmonitored return rates.</w:t>
      </w:r>
    </w:p>
    <w:p w14:paraId="6192B988" w14:textId="77777777" w:rsidR="005D2190" w:rsidRPr="005D2190" w:rsidRDefault="005D2190" w:rsidP="005D2190">
      <w:pPr>
        <w:numPr>
          <w:ilvl w:val="0"/>
          <w:numId w:val="3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Revenue Leakage</w:t>
      </w:r>
      <w:r w:rsidRPr="005D2190">
        <w:rPr>
          <w:rFonts w:ascii="Poppins" w:hAnsi="Poppins" w:cs="Poppins"/>
          <w:sz w:val="24"/>
          <w:szCs w:val="24"/>
        </w:rPr>
        <w:t>: Management could not pinpoint exactly how much revenue was lost to refunds or which products caused the leaks.</w:t>
      </w:r>
    </w:p>
    <w:p w14:paraId="54E47A0F" w14:textId="77777777" w:rsidR="005D2190" w:rsidRPr="005D2190" w:rsidRDefault="005D2190" w:rsidP="005D2190">
      <w:pPr>
        <w:numPr>
          <w:ilvl w:val="0"/>
          <w:numId w:val="3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Informed Marketing</w:t>
      </w:r>
      <w:r w:rsidRPr="005D2190">
        <w:rPr>
          <w:rFonts w:ascii="Poppins" w:hAnsi="Poppins" w:cs="Poppins"/>
          <w:sz w:val="24"/>
          <w:szCs w:val="24"/>
        </w:rPr>
        <w:t>: Global ad spend was inefficient because regional profit contributions were not clearly defined.</w:t>
      </w:r>
    </w:p>
    <w:p w14:paraId="5C2B819E" w14:textId="77777777" w:rsidR="005D2190" w:rsidRPr="005D2190" w:rsidRDefault="005D2190" w:rsidP="005D2190">
      <w:pPr>
        <w:numPr>
          <w:ilvl w:val="0"/>
          <w:numId w:val="3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Customer Retention</w:t>
      </w:r>
      <w:r w:rsidRPr="005D2190">
        <w:rPr>
          <w:rFonts w:ascii="Poppins" w:hAnsi="Poppins" w:cs="Poppins"/>
          <w:sz w:val="24"/>
          <w:szCs w:val="24"/>
        </w:rPr>
        <w:t>: The business had no mechanism to track customer lifecycles or measure the long-term value of newly acquired buyers.</w:t>
      </w:r>
    </w:p>
    <w:p w14:paraId="218B240B" w14:textId="77777777" w:rsid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</w:p>
    <w:p w14:paraId="0C186105" w14:textId="729D8F30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8"/>
          <w:szCs w:val="28"/>
        </w:rPr>
      </w:pPr>
      <w:r w:rsidRPr="005D2190">
        <w:rPr>
          <w:rFonts w:ascii="Poppins" w:hAnsi="Poppins" w:cs="Poppins"/>
          <w:b/>
          <w:bCs/>
          <w:sz w:val="28"/>
          <w:szCs w:val="28"/>
        </w:rPr>
        <w:t>Technical Architecture &amp; Implementation</w:t>
      </w:r>
    </w:p>
    <w:p w14:paraId="1E4EAF65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 xml:space="preserve">1. Data ETL &amp; </w:t>
      </w:r>
      <w:proofErr w:type="spellStart"/>
      <w:r w:rsidRPr="005D2190">
        <w:rPr>
          <w:rFonts w:ascii="Poppins" w:hAnsi="Poppins" w:cs="Poppins"/>
          <w:sz w:val="24"/>
          <w:szCs w:val="24"/>
        </w:rPr>
        <w:t>Modeling</w:t>
      </w:r>
      <w:proofErr w:type="spellEnd"/>
      <w:r w:rsidRPr="005D2190">
        <w:rPr>
          <w:rFonts w:ascii="Poppins" w:hAnsi="Poppins" w:cs="Poppins"/>
          <w:sz w:val="24"/>
          <w:szCs w:val="24"/>
        </w:rPr>
        <w:t xml:space="preserve"> (Power Query)</w:t>
      </w:r>
    </w:p>
    <w:p w14:paraId="4BAB8078" w14:textId="77777777" w:rsidR="005D2190" w:rsidRPr="005D2190" w:rsidRDefault="005D2190" w:rsidP="005D2190">
      <w:pPr>
        <w:numPr>
          <w:ilvl w:val="0"/>
          <w:numId w:val="4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Cleaned raw sales and return transactions.</w:t>
      </w:r>
    </w:p>
    <w:p w14:paraId="0D6C6013" w14:textId="77777777" w:rsidR="005D2190" w:rsidRPr="005D2190" w:rsidRDefault="005D2190" w:rsidP="005D2190">
      <w:pPr>
        <w:numPr>
          <w:ilvl w:val="0"/>
          <w:numId w:val="4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Managed missing values, handled duplicate records, and aligned formatting across datasets.</w:t>
      </w:r>
    </w:p>
    <w:p w14:paraId="11AE82A3" w14:textId="77777777" w:rsidR="005D2190" w:rsidRDefault="005D2190" w:rsidP="005D2190">
      <w:pPr>
        <w:numPr>
          <w:ilvl w:val="0"/>
          <w:numId w:val="4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Established a star schema model linking the central Fact Sales table to Dimension tables for Customers, Products, Geography, and Calendar.</w:t>
      </w:r>
    </w:p>
    <w:p w14:paraId="1A25989F" w14:textId="77777777" w:rsidR="005D2190" w:rsidRPr="005D2190" w:rsidRDefault="005D2190" w:rsidP="005D2190">
      <w:pPr>
        <w:spacing w:after="0"/>
        <w:ind w:left="720"/>
        <w:rPr>
          <w:rFonts w:ascii="Poppins" w:hAnsi="Poppins" w:cs="Poppins"/>
          <w:sz w:val="24"/>
          <w:szCs w:val="24"/>
        </w:rPr>
      </w:pPr>
    </w:p>
    <w:p w14:paraId="6ED6507F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2. Financial Metrics Engineering (DAX)</w:t>
      </w:r>
    </w:p>
    <w:p w14:paraId="2EDB1B90" w14:textId="77777777" w:rsidR="005D2190" w:rsidRPr="005D2190" w:rsidRDefault="005D2190" w:rsidP="005D2190">
      <w:pPr>
        <w:numPr>
          <w:ilvl w:val="0"/>
          <w:numId w:val="5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Created isolated DAX measures to separate gross metrics from returns.</w:t>
      </w:r>
    </w:p>
    <w:p w14:paraId="7E4CF662" w14:textId="5E8EE6B1" w:rsidR="005D2190" w:rsidRPr="005D2190" w:rsidRDefault="005D2190" w:rsidP="005D2190">
      <w:pPr>
        <w:numPr>
          <w:ilvl w:val="0"/>
          <w:numId w:val="5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Provided clear visibility into Net Revenue.</w:t>
      </w:r>
    </w:p>
    <w:p w14:paraId="1E02283B" w14:textId="2B34F09D" w:rsid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drawing>
          <wp:inline distT="0" distB="0" distL="0" distR="0" wp14:anchorId="62461EA6" wp14:editId="3712B413">
            <wp:extent cx="5654530" cy="138696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FC00" w14:textId="458BC49A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3. MoM Customer Retention Cohort Matrix</w:t>
      </w:r>
    </w:p>
    <w:p w14:paraId="7CA24D42" w14:textId="77777777" w:rsidR="005D2190" w:rsidRPr="005D2190" w:rsidRDefault="005D2190" w:rsidP="005D2190">
      <w:pPr>
        <w:numPr>
          <w:ilvl w:val="0"/>
          <w:numId w:val="6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Developed a dynamic matrix tracking user lifecycle behavior.</w:t>
      </w:r>
    </w:p>
    <w:p w14:paraId="797AE531" w14:textId="77777777" w:rsidR="005D2190" w:rsidRPr="005D2190" w:rsidRDefault="005D2190" w:rsidP="005D2190">
      <w:pPr>
        <w:numPr>
          <w:ilvl w:val="0"/>
          <w:numId w:val="6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Grouped customers by the month of their first purchase.</w:t>
      </w:r>
    </w:p>
    <w:p w14:paraId="7AB791B1" w14:textId="77777777" w:rsidR="005D2190" w:rsidRDefault="005D2190" w:rsidP="005D2190">
      <w:pPr>
        <w:numPr>
          <w:ilvl w:val="0"/>
          <w:numId w:val="6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Calculated active returning users across subsequent months using advanced DAX time intelligence and user-indexing functions.</w:t>
      </w:r>
    </w:p>
    <w:p w14:paraId="4396F957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</w:p>
    <w:p w14:paraId="6F5D2E1B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lastRenderedPageBreak/>
        <w:t>4. Dashboard UI/UX Optimization</w:t>
      </w:r>
    </w:p>
    <w:p w14:paraId="64BEB6EB" w14:textId="77777777" w:rsidR="005D2190" w:rsidRPr="005D2190" w:rsidRDefault="005D2190" w:rsidP="005D2190">
      <w:pPr>
        <w:numPr>
          <w:ilvl w:val="0"/>
          <w:numId w:val="7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Built a hidden filter panel using Power BI Bookmarks and Selection panes.</w:t>
      </w:r>
    </w:p>
    <w:p w14:paraId="037C51FB" w14:textId="77777777" w:rsidR="005D2190" w:rsidRDefault="005D2190" w:rsidP="005D2190">
      <w:pPr>
        <w:numPr>
          <w:ilvl w:val="0"/>
          <w:numId w:val="7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Maintained high global filtering capacity while saving screen space for executive visuals.</w:t>
      </w:r>
    </w:p>
    <w:p w14:paraId="17ADAFF8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</w:p>
    <w:p w14:paraId="5361C048" w14:textId="77777777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8"/>
          <w:szCs w:val="28"/>
        </w:rPr>
      </w:pPr>
      <w:r w:rsidRPr="005D2190">
        <w:rPr>
          <w:rFonts w:ascii="Poppins" w:hAnsi="Poppins" w:cs="Poppins"/>
          <w:b/>
          <w:bCs/>
          <w:sz w:val="28"/>
          <w:szCs w:val="28"/>
        </w:rPr>
        <w:t>Business Insights &amp; Impact</w:t>
      </w:r>
    </w:p>
    <w:p w14:paraId="45DE9FDE" w14:textId="77777777" w:rsidR="005D2190" w:rsidRDefault="005D2190" w:rsidP="005D2190">
      <w:pPr>
        <w:spacing w:after="0"/>
        <w:rPr>
          <w:rFonts w:ascii="Poppins" w:hAnsi="Poppins" w:cs="Poppins"/>
          <w:b/>
          <w:bCs/>
          <w:sz w:val="24"/>
          <w:szCs w:val="24"/>
        </w:rPr>
      </w:pPr>
    </w:p>
    <w:p w14:paraId="681A698A" w14:textId="7D447237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Financial Health</w:t>
      </w:r>
    </w:p>
    <w:p w14:paraId="584FB5BD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The dashboard exposed the true cost of returns. Out of $8.91M gross revenue, the business suffered $600.93K in total refunds. This insight allows management to audit high-return product categories immediately.</w:t>
      </w:r>
    </w:p>
    <w:p w14:paraId="295A62EA" w14:textId="77777777" w:rsidR="005D2190" w:rsidRDefault="005D2190" w:rsidP="005D2190">
      <w:pPr>
        <w:spacing w:after="0"/>
        <w:rPr>
          <w:rFonts w:ascii="Poppins" w:hAnsi="Poppins" w:cs="Poppins"/>
          <w:b/>
          <w:bCs/>
          <w:sz w:val="24"/>
          <w:szCs w:val="24"/>
        </w:rPr>
      </w:pPr>
    </w:p>
    <w:p w14:paraId="04FBEF00" w14:textId="08A7D31B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Geographical Dominance</w:t>
      </w:r>
    </w:p>
    <w:p w14:paraId="500C9696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The report identified top regional market contributions to optimize marketing ad spend: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121"/>
        <w:gridCol w:w="2112"/>
      </w:tblGrid>
      <w:tr w:rsidR="005D2190" w:rsidRPr="005D2190" w14:paraId="11FE0EA3" w14:textId="77777777" w:rsidTr="005D21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9CC31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B2328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Net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8795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Status</w:t>
            </w:r>
          </w:p>
        </w:tc>
      </w:tr>
      <w:tr w:rsidR="005D2190" w:rsidRPr="005D2190" w14:paraId="1242421F" w14:textId="77777777" w:rsidTr="005D21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43CD6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United Kingdom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C260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$4.8M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8E2E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Primary Driver</w:t>
            </w:r>
          </w:p>
        </w:tc>
      </w:tr>
      <w:tr w:rsidR="005D2190" w:rsidRPr="005D2190" w14:paraId="6A111C0A" w14:textId="77777777" w:rsidTr="005D21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56B6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Netherlands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477B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Significant Contributor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8F87A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High Growth</w:t>
            </w:r>
          </w:p>
        </w:tc>
      </w:tr>
      <w:tr w:rsidR="005D2190" w:rsidRPr="005D2190" w14:paraId="645D4515" w14:textId="77777777" w:rsidTr="005D21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938F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EIRE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2AC50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Significant Contributor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7152" w14:textId="77777777" w:rsidR="005D2190" w:rsidRPr="005D2190" w:rsidRDefault="005D2190" w:rsidP="005D2190">
            <w:pPr>
              <w:spacing w:after="0"/>
              <w:rPr>
                <w:rFonts w:ascii="Poppins" w:hAnsi="Poppins" w:cs="Poppins"/>
                <w:sz w:val="24"/>
                <w:szCs w:val="24"/>
              </w:rPr>
            </w:pPr>
            <w:r w:rsidRPr="005D2190">
              <w:rPr>
                <w:rFonts w:ascii="Poppins" w:hAnsi="Poppins" w:cs="Poppins"/>
                <w:sz w:val="24"/>
                <w:szCs w:val="24"/>
              </w:rPr>
              <w:t>High Growth</w:t>
            </w:r>
          </w:p>
        </w:tc>
      </w:tr>
    </w:tbl>
    <w:p w14:paraId="6669241C" w14:textId="77777777" w:rsid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</w:p>
    <w:p w14:paraId="69301EDA" w14:textId="0B917604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Retention Pattern</w:t>
      </w:r>
    </w:p>
    <w:p w14:paraId="761C846F" w14:textId="77777777" w:rsidR="005D2190" w:rsidRP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Analysis of the December 2010 cohort revealed critical loyalty benchmarks:</w:t>
      </w:r>
    </w:p>
    <w:p w14:paraId="3F117E1A" w14:textId="77777777" w:rsidR="005D2190" w:rsidRPr="005D2190" w:rsidRDefault="005D2190" w:rsidP="005D2190">
      <w:pPr>
        <w:numPr>
          <w:ilvl w:val="0"/>
          <w:numId w:val="8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Established the largest initial buyer base with 885 users.</w:t>
      </w:r>
    </w:p>
    <w:p w14:paraId="1D1F74F4" w14:textId="77777777" w:rsidR="005D2190" w:rsidRPr="005D2190" w:rsidRDefault="005D2190" w:rsidP="005D2190">
      <w:pPr>
        <w:numPr>
          <w:ilvl w:val="0"/>
          <w:numId w:val="8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Maintained strong early-stage loyalty with 352 active buyers by Month 5.</w:t>
      </w:r>
    </w:p>
    <w:p w14:paraId="5AD66F62" w14:textId="77777777" w:rsidR="005D2190" w:rsidRPr="005D2190" w:rsidRDefault="005D2190" w:rsidP="005D2190">
      <w:pPr>
        <w:numPr>
          <w:ilvl w:val="0"/>
          <w:numId w:val="8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sz w:val="24"/>
          <w:szCs w:val="24"/>
        </w:rPr>
        <w:t>Provided a retention baseline to measure future marketing campaigns.</w:t>
      </w:r>
    </w:p>
    <w:p w14:paraId="5DA353B0" w14:textId="77777777" w:rsidR="005D2190" w:rsidRDefault="005D2190" w:rsidP="005D2190">
      <w:pPr>
        <w:spacing w:after="0"/>
        <w:rPr>
          <w:rFonts w:ascii="Poppins" w:hAnsi="Poppins" w:cs="Poppins"/>
          <w:sz w:val="24"/>
          <w:szCs w:val="24"/>
        </w:rPr>
      </w:pPr>
    </w:p>
    <w:p w14:paraId="6F7BEC06" w14:textId="6A9B29E6" w:rsidR="005D2190" w:rsidRPr="005D2190" w:rsidRDefault="005D2190" w:rsidP="005D2190">
      <w:pPr>
        <w:spacing w:after="0"/>
        <w:rPr>
          <w:rFonts w:ascii="Poppins" w:hAnsi="Poppins" w:cs="Poppins"/>
          <w:b/>
          <w:bCs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Tech Stack</w:t>
      </w:r>
    </w:p>
    <w:p w14:paraId="001A91D4" w14:textId="77777777" w:rsidR="005D2190" w:rsidRPr="005D2190" w:rsidRDefault="005D2190" w:rsidP="005D2190">
      <w:pPr>
        <w:numPr>
          <w:ilvl w:val="0"/>
          <w:numId w:val="9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Power BI</w:t>
      </w:r>
      <w:r w:rsidRPr="005D2190">
        <w:rPr>
          <w:rFonts w:ascii="Poppins" w:hAnsi="Poppins" w:cs="Poppins"/>
          <w:sz w:val="24"/>
          <w:szCs w:val="24"/>
        </w:rPr>
        <w:t>: Data visualization, bookmarking, dashboard publication.</w:t>
      </w:r>
    </w:p>
    <w:p w14:paraId="16591802" w14:textId="77777777" w:rsidR="005D2190" w:rsidRPr="005D2190" w:rsidRDefault="005D2190" w:rsidP="005D2190">
      <w:pPr>
        <w:numPr>
          <w:ilvl w:val="0"/>
          <w:numId w:val="9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Power Query</w:t>
      </w:r>
      <w:r w:rsidRPr="005D2190">
        <w:rPr>
          <w:rFonts w:ascii="Poppins" w:hAnsi="Poppins" w:cs="Poppins"/>
          <w:sz w:val="24"/>
          <w:szCs w:val="24"/>
        </w:rPr>
        <w:t xml:space="preserve">: Data extraction, transforming, cleaning, and schema </w:t>
      </w:r>
      <w:proofErr w:type="spellStart"/>
      <w:r w:rsidRPr="005D2190">
        <w:rPr>
          <w:rFonts w:ascii="Poppins" w:hAnsi="Poppins" w:cs="Poppins"/>
          <w:sz w:val="24"/>
          <w:szCs w:val="24"/>
        </w:rPr>
        <w:t>modeling</w:t>
      </w:r>
      <w:proofErr w:type="spellEnd"/>
      <w:r w:rsidRPr="005D2190">
        <w:rPr>
          <w:rFonts w:ascii="Poppins" w:hAnsi="Poppins" w:cs="Poppins"/>
          <w:sz w:val="24"/>
          <w:szCs w:val="24"/>
        </w:rPr>
        <w:t>.</w:t>
      </w:r>
    </w:p>
    <w:p w14:paraId="72FABBB9" w14:textId="77777777" w:rsidR="005D2190" w:rsidRPr="005D2190" w:rsidRDefault="005D2190" w:rsidP="005D2190">
      <w:pPr>
        <w:numPr>
          <w:ilvl w:val="0"/>
          <w:numId w:val="9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DAX</w:t>
      </w:r>
      <w:r w:rsidRPr="005D2190">
        <w:rPr>
          <w:rFonts w:ascii="Poppins" w:hAnsi="Poppins" w:cs="Poppins"/>
          <w:sz w:val="24"/>
          <w:szCs w:val="24"/>
        </w:rPr>
        <w:t>: Advanced financial calculations and cohort matrix time intelligence.</w:t>
      </w:r>
    </w:p>
    <w:p w14:paraId="18009CDB" w14:textId="77777777" w:rsidR="005D2190" w:rsidRPr="005D2190" w:rsidRDefault="005D2190" w:rsidP="005D2190">
      <w:pPr>
        <w:numPr>
          <w:ilvl w:val="0"/>
          <w:numId w:val="9"/>
        </w:numPr>
        <w:spacing w:after="0"/>
        <w:rPr>
          <w:rFonts w:ascii="Poppins" w:hAnsi="Poppins" w:cs="Poppins"/>
          <w:sz w:val="24"/>
          <w:szCs w:val="24"/>
        </w:rPr>
      </w:pPr>
      <w:r w:rsidRPr="005D2190">
        <w:rPr>
          <w:rFonts w:ascii="Poppins" w:hAnsi="Poppins" w:cs="Poppins"/>
          <w:b/>
          <w:bCs/>
          <w:sz w:val="24"/>
          <w:szCs w:val="24"/>
        </w:rPr>
        <w:t>Excel</w:t>
      </w:r>
      <w:r w:rsidRPr="005D2190">
        <w:rPr>
          <w:rFonts w:ascii="Poppins" w:hAnsi="Poppins" w:cs="Poppins"/>
          <w:sz w:val="24"/>
          <w:szCs w:val="24"/>
        </w:rPr>
        <w:t>: Initial data validation and source verification.</w:t>
      </w:r>
    </w:p>
    <w:p w14:paraId="1DF8B37C" w14:textId="77777777" w:rsidR="00DB5776" w:rsidRPr="005D2190" w:rsidRDefault="00DB5776" w:rsidP="005D2190">
      <w:pPr>
        <w:spacing w:after="0"/>
      </w:pPr>
    </w:p>
    <w:sectPr w:rsidR="00DB5776" w:rsidRPr="005D2190" w:rsidSect="00E82F5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1EB"/>
    <w:multiLevelType w:val="multilevel"/>
    <w:tmpl w:val="2730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39F"/>
    <w:multiLevelType w:val="multilevel"/>
    <w:tmpl w:val="F91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029F9"/>
    <w:multiLevelType w:val="multilevel"/>
    <w:tmpl w:val="D70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41A99"/>
    <w:multiLevelType w:val="multilevel"/>
    <w:tmpl w:val="0C0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A7B5E"/>
    <w:multiLevelType w:val="multilevel"/>
    <w:tmpl w:val="425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B76B6"/>
    <w:multiLevelType w:val="multilevel"/>
    <w:tmpl w:val="F8B0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2527D"/>
    <w:multiLevelType w:val="multilevel"/>
    <w:tmpl w:val="BCF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F034F"/>
    <w:multiLevelType w:val="multilevel"/>
    <w:tmpl w:val="20F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6255B"/>
    <w:multiLevelType w:val="multilevel"/>
    <w:tmpl w:val="795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21748">
    <w:abstractNumId w:val="0"/>
  </w:num>
  <w:num w:numId="2" w16cid:durableId="1726561293">
    <w:abstractNumId w:val="1"/>
  </w:num>
  <w:num w:numId="3" w16cid:durableId="1278103629">
    <w:abstractNumId w:val="8"/>
  </w:num>
  <w:num w:numId="4" w16cid:durableId="197741981">
    <w:abstractNumId w:val="5"/>
  </w:num>
  <w:num w:numId="5" w16cid:durableId="1288316816">
    <w:abstractNumId w:val="4"/>
  </w:num>
  <w:num w:numId="6" w16cid:durableId="1455364468">
    <w:abstractNumId w:val="7"/>
  </w:num>
  <w:num w:numId="7" w16cid:durableId="1520268963">
    <w:abstractNumId w:val="3"/>
  </w:num>
  <w:num w:numId="8" w16cid:durableId="222763388">
    <w:abstractNumId w:val="2"/>
  </w:num>
  <w:num w:numId="9" w16cid:durableId="1887595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5E"/>
    <w:rsid w:val="00001676"/>
    <w:rsid w:val="00003AF9"/>
    <w:rsid w:val="000060AC"/>
    <w:rsid w:val="0000616B"/>
    <w:rsid w:val="000063DE"/>
    <w:rsid w:val="000074BF"/>
    <w:rsid w:val="00013590"/>
    <w:rsid w:val="0001483C"/>
    <w:rsid w:val="00017BC7"/>
    <w:rsid w:val="0002051B"/>
    <w:rsid w:val="000264A4"/>
    <w:rsid w:val="000272A2"/>
    <w:rsid w:val="00031874"/>
    <w:rsid w:val="00032594"/>
    <w:rsid w:val="00037014"/>
    <w:rsid w:val="00041E3F"/>
    <w:rsid w:val="000452BD"/>
    <w:rsid w:val="00045520"/>
    <w:rsid w:val="00050449"/>
    <w:rsid w:val="00050B18"/>
    <w:rsid w:val="00053D3B"/>
    <w:rsid w:val="00055CF3"/>
    <w:rsid w:val="00064C14"/>
    <w:rsid w:val="00065A04"/>
    <w:rsid w:val="00067BF5"/>
    <w:rsid w:val="0007042E"/>
    <w:rsid w:val="0007198C"/>
    <w:rsid w:val="00072534"/>
    <w:rsid w:val="000747D2"/>
    <w:rsid w:val="000758ED"/>
    <w:rsid w:val="00075BF5"/>
    <w:rsid w:val="0007696B"/>
    <w:rsid w:val="0008088A"/>
    <w:rsid w:val="000853FD"/>
    <w:rsid w:val="00086857"/>
    <w:rsid w:val="00092117"/>
    <w:rsid w:val="00092505"/>
    <w:rsid w:val="00095981"/>
    <w:rsid w:val="00095ED3"/>
    <w:rsid w:val="00097453"/>
    <w:rsid w:val="000A3A7D"/>
    <w:rsid w:val="000B29AD"/>
    <w:rsid w:val="000B356B"/>
    <w:rsid w:val="000B53F8"/>
    <w:rsid w:val="000B775A"/>
    <w:rsid w:val="000B7DFD"/>
    <w:rsid w:val="000C1E72"/>
    <w:rsid w:val="000C2C0D"/>
    <w:rsid w:val="000C3E29"/>
    <w:rsid w:val="000C68E4"/>
    <w:rsid w:val="000D2CD9"/>
    <w:rsid w:val="000D3832"/>
    <w:rsid w:val="000E7F0C"/>
    <w:rsid w:val="000F002A"/>
    <w:rsid w:val="000F48A7"/>
    <w:rsid w:val="000F50AC"/>
    <w:rsid w:val="000F5263"/>
    <w:rsid w:val="000F6233"/>
    <w:rsid w:val="000F6E31"/>
    <w:rsid w:val="0010067E"/>
    <w:rsid w:val="00103CB3"/>
    <w:rsid w:val="00106A20"/>
    <w:rsid w:val="00107DDC"/>
    <w:rsid w:val="0011752B"/>
    <w:rsid w:val="00121ECF"/>
    <w:rsid w:val="00123A70"/>
    <w:rsid w:val="00127D08"/>
    <w:rsid w:val="00127ECA"/>
    <w:rsid w:val="001313D5"/>
    <w:rsid w:val="00136026"/>
    <w:rsid w:val="0014474F"/>
    <w:rsid w:val="001456A1"/>
    <w:rsid w:val="00146BBD"/>
    <w:rsid w:val="00151B4E"/>
    <w:rsid w:val="00160DCC"/>
    <w:rsid w:val="00164979"/>
    <w:rsid w:val="00166992"/>
    <w:rsid w:val="00170449"/>
    <w:rsid w:val="00181A75"/>
    <w:rsid w:val="00182197"/>
    <w:rsid w:val="00185276"/>
    <w:rsid w:val="00185CBE"/>
    <w:rsid w:val="001860DE"/>
    <w:rsid w:val="00186542"/>
    <w:rsid w:val="0018787A"/>
    <w:rsid w:val="001919A4"/>
    <w:rsid w:val="001920CB"/>
    <w:rsid w:val="001A30D0"/>
    <w:rsid w:val="001A43CB"/>
    <w:rsid w:val="001B064B"/>
    <w:rsid w:val="001B17D0"/>
    <w:rsid w:val="001B1CA0"/>
    <w:rsid w:val="001B49DD"/>
    <w:rsid w:val="001C0B45"/>
    <w:rsid w:val="001C71C8"/>
    <w:rsid w:val="001D0AB6"/>
    <w:rsid w:val="001D1EB5"/>
    <w:rsid w:val="001D2528"/>
    <w:rsid w:val="001D4829"/>
    <w:rsid w:val="001D5B75"/>
    <w:rsid w:val="001E6659"/>
    <w:rsid w:val="001E6C3D"/>
    <w:rsid w:val="001F072C"/>
    <w:rsid w:val="001F3569"/>
    <w:rsid w:val="001F3A07"/>
    <w:rsid w:val="001F43FA"/>
    <w:rsid w:val="001F4BD3"/>
    <w:rsid w:val="001F6CD3"/>
    <w:rsid w:val="0020372F"/>
    <w:rsid w:val="00203E44"/>
    <w:rsid w:val="002041C4"/>
    <w:rsid w:val="002119E3"/>
    <w:rsid w:val="00216117"/>
    <w:rsid w:val="002214D5"/>
    <w:rsid w:val="00222D3F"/>
    <w:rsid w:val="00226C56"/>
    <w:rsid w:val="00226D5C"/>
    <w:rsid w:val="002310C8"/>
    <w:rsid w:val="00233ABB"/>
    <w:rsid w:val="00236B64"/>
    <w:rsid w:val="00236EAA"/>
    <w:rsid w:val="002419A1"/>
    <w:rsid w:val="00247E97"/>
    <w:rsid w:val="00250A27"/>
    <w:rsid w:val="00250B0C"/>
    <w:rsid w:val="00252A0E"/>
    <w:rsid w:val="00253B49"/>
    <w:rsid w:val="00253E56"/>
    <w:rsid w:val="002575AF"/>
    <w:rsid w:val="00262BF2"/>
    <w:rsid w:val="00276208"/>
    <w:rsid w:val="002804E2"/>
    <w:rsid w:val="002839C7"/>
    <w:rsid w:val="00284F42"/>
    <w:rsid w:val="002868FF"/>
    <w:rsid w:val="00287F24"/>
    <w:rsid w:val="00290777"/>
    <w:rsid w:val="00293D3A"/>
    <w:rsid w:val="002A153D"/>
    <w:rsid w:val="002A172C"/>
    <w:rsid w:val="002A3623"/>
    <w:rsid w:val="002A3A48"/>
    <w:rsid w:val="002A600C"/>
    <w:rsid w:val="002B1131"/>
    <w:rsid w:val="002B1BFB"/>
    <w:rsid w:val="002B1E12"/>
    <w:rsid w:val="002B443D"/>
    <w:rsid w:val="002B677D"/>
    <w:rsid w:val="002C7AA1"/>
    <w:rsid w:val="002D2378"/>
    <w:rsid w:val="002D2AED"/>
    <w:rsid w:val="002D6025"/>
    <w:rsid w:val="002D60F6"/>
    <w:rsid w:val="002D63A1"/>
    <w:rsid w:val="002E0AFA"/>
    <w:rsid w:val="002E66CF"/>
    <w:rsid w:val="002F1C7E"/>
    <w:rsid w:val="002F2B86"/>
    <w:rsid w:val="002F5E0C"/>
    <w:rsid w:val="00300BBD"/>
    <w:rsid w:val="0030139D"/>
    <w:rsid w:val="00303D0D"/>
    <w:rsid w:val="00304A97"/>
    <w:rsid w:val="003106E5"/>
    <w:rsid w:val="00312A55"/>
    <w:rsid w:val="00313347"/>
    <w:rsid w:val="0031650C"/>
    <w:rsid w:val="00321EA4"/>
    <w:rsid w:val="00322D76"/>
    <w:rsid w:val="003239ED"/>
    <w:rsid w:val="0032408A"/>
    <w:rsid w:val="00324D15"/>
    <w:rsid w:val="00325B93"/>
    <w:rsid w:val="00326E85"/>
    <w:rsid w:val="00330E1B"/>
    <w:rsid w:val="00335D6F"/>
    <w:rsid w:val="00342607"/>
    <w:rsid w:val="003531A4"/>
    <w:rsid w:val="003540C4"/>
    <w:rsid w:val="00354263"/>
    <w:rsid w:val="003552C7"/>
    <w:rsid w:val="00360771"/>
    <w:rsid w:val="00360842"/>
    <w:rsid w:val="00370E98"/>
    <w:rsid w:val="00371BC0"/>
    <w:rsid w:val="00371CEA"/>
    <w:rsid w:val="00374A6E"/>
    <w:rsid w:val="003804F2"/>
    <w:rsid w:val="00384D56"/>
    <w:rsid w:val="003872DE"/>
    <w:rsid w:val="003A1DA6"/>
    <w:rsid w:val="003B33D9"/>
    <w:rsid w:val="003B3678"/>
    <w:rsid w:val="003B4E1D"/>
    <w:rsid w:val="003B63B4"/>
    <w:rsid w:val="003B7E69"/>
    <w:rsid w:val="003C6AFF"/>
    <w:rsid w:val="003D37EC"/>
    <w:rsid w:val="003E6F99"/>
    <w:rsid w:val="003F18A2"/>
    <w:rsid w:val="003F33F3"/>
    <w:rsid w:val="003F391E"/>
    <w:rsid w:val="003F3A48"/>
    <w:rsid w:val="003F48C4"/>
    <w:rsid w:val="003F6A62"/>
    <w:rsid w:val="00400C2E"/>
    <w:rsid w:val="0040201F"/>
    <w:rsid w:val="00402DAD"/>
    <w:rsid w:val="00403419"/>
    <w:rsid w:val="00403A9A"/>
    <w:rsid w:val="00410014"/>
    <w:rsid w:val="00411C8A"/>
    <w:rsid w:val="004123F0"/>
    <w:rsid w:val="00414653"/>
    <w:rsid w:val="00417132"/>
    <w:rsid w:val="00417F92"/>
    <w:rsid w:val="00431BE8"/>
    <w:rsid w:val="00436E3F"/>
    <w:rsid w:val="004423BC"/>
    <w:rsid w:val="00444D62"/>
    <w:rsid w:val="00446422"/>
    <w:rsid w:val="00446539"/>
    <w:rsid w:val="00446E23"/>
    <w:rsid w:val="0045260D"/>
    <w:rsid w:val="004529B0"/>
    <w:rsid w:val="0045373A"/>
    <w:rsid w:val="0046024E"/>
    <w:rsid w:val="004610CD"/>
    <w:rsid w:val="00461C2A"/>
    <w:rsid w:val="00463907"/>
    <w:rsid w:val="00464E1F"/>
    <w:rsid w:val="0046532F"/>
    <w:rsid w:val="00465A2D"/>
    <w:rsid w:val="00467184"/>
    <w:rsid w:val="00467A4B"/>
    <w:rsid w:val="00471CD6"/>
    <w:rsid w:val="00471DE2"/>
    <w:rsid w:val="00472106"/>
    <w:rsid w:val="00474864"/>
    <w:rsid w:val="00475B44"/>
    <w:rsid w:val="004776FF"/>
    <w:rsid w:val="00477D8B"/>
    <w:rsid w:val="004814BD"/>
    <w:rsid w:val="00482D7D"/>
    <w:rsid w:val="004838BC"/>
    <w:rsid w:val="0048657E"/>
    <w:rsid w:val="00487223"/>
    <w:rsid w:val="00494DB3"/>
    <w:rsid w:val="00497529"/>
    <w:rsid w:val="004A0524"/>
    <w:rsid w:val="004A06F2"/>
    <w:rsid w:val="004A0C74"/>
    <w:rsid w:val="004A3790"/>
    <w:rsid w:val="004A4DDB"/>
    <w:rsid w:val="004B34ED"/>
    <w:rsid w:val="004B36CD"/>
    <w:rsid w:val="004B6922"/>
    <w:rsid w:val="004B7B6E"/>
    <w:rsid w:val="004C25AB"/>
    <w:rsid w:val="004C3F86"/>
    <w:rsid w:val="004C7043"/>
    <w:rsid w:val="004D0D9C"/>
    <w:rsid w:val="004E0C06"/>
    <w:rsid w:val="004E1872"/>
    <w:rsid w:val="004E7180"/>
    <w:rsid w:val="004F2963"/>
    <w:rsid w:val="004F51AC"/>
    <w:rsid w:val="00505508"/>
    <w:rsid w:val="00510940"/>
    <w:rsid w:val="00511995"/>
    <w:rsid w:val="005127EF"/>
    <w:rsid w:val="00514CF9"/>
    <w:rsid w:val="00516367"/>
    <w:rsid w:val="00520534"/>
    <w:rsid w:val="00521AF0"/>
    <w:rsid w:val="0052326B"/>
    <w:rsid w:val="00525DF6"/>
    <w:rsid w:val="00531A43"/>
    <w:rsid w:val="00536195"/>
    <w:rsid w:val="00537612"/>
    <w:rsid w:val="0053797E"/>
    <w:rsid w:val="00540E93"/>
    <w:rsid w:val="00541B18"/>
    <w:rsid w:val="005430CB"/>
    <w:rsid w:val="00553CD2"/>
    <w:rsid w:val="00556864"/>
    <w:rsid w:val="00556B67"/>
    <w:rsid w:val="00557C31"/>
    <w:rsid w:val="00566464"/>
    <w:rsid w:val="00566696"/>
    <w:rsid w:val="00576FB7"/>
    <w:rsid w:val="00577843"/>
    <w:rsid w:val="00586695"/>
    <w:rsid w:val="005951A1"/>
    <w:rsid w:val="00595825"/>
    <w:rsid w:val="00595C92"/>
    <w:rsid w:val="0059798E"/>
    <w:rsid w:val="005A0660"/>
    <w:rsid w:val="005A2892"/>
    <w:rsid w:val="005A3C5A"/>
    <w:rsid w:val="005B16D1"/>
    <w:rsid w:val="005B227D"/>
    <w:rsid w:val="005B3D01"/>
    <w:rsid w:val="005B68F4"/>
    <w:rsid w:val="005C32BD"/>
    <w:rsid w:val="005C551C"/>
    <w:rsid w:val="005C6E2F"/>
    <w:rsid w:val="005D159B"/>
    <w:rsid w:val="005D1ECB"/>
    <w:rsid w:val="005D2190"/>
    <w:rsid w:val="005D232A"/>
    <w:rsid w:val="005D5529"/>
    <w:rsid w:val="005D5720"/>
    <w:rsid w:val="005E1013"/>
    <w:rsid w:val="005E33EE"/>
    <w:rsid w:val="005E3A3C"/>
    <w:rsid w:val="005E7922"/>
    <w:rsid w:val="005F0226"/>
    <w:rsid w:val="005F1E48"/>
    <w:rsid w:val="005F338F"/>
    <w:rsid w:val="005F6C9D"/>
    <w:rsid w:val="00603FCB"/>
    <w:rsid w:val="00604C25"/>
    <w:rsid w:val="00612D82"/>
    <w:rsid w:val="006170AD"/>
    <w:rsid w:val="00617697"/>
    <w:rsid w:val="006209FA"/>
    <w:rsid w:val="00621545"/>
    <w:rsid w:val="00625B4F"/>
    <w:rsid w:val="00630858"/>
    <w:rsid w:val="0063311D"/>
    <w:rsid w:val="0063536F"/>
    <w:rsid w:val="0065045A"/>
    <w:rsid w:val="00651F97"/>
    <w:rsid w:val="006524F0"/>
    <w:rsid w:val="00656D23"/>
    <w:rsid w:val="00660C54"/>
    <w:rsid w:val="00660CCD"/>
    <w:rsid w:val="00674AC5"/>
    <w:rsid w:val="00677272"/>
    <w:rsid w:val="00682592"/>
    <w:rsid w:val="0068313B"/>
    <w:rsid w:val="0068533E"/>
    <w:rsid w:val="00692D8E"/>
    <w:rsid w:val="00694140"/>
    <w:rsid w:val="00694E88"/>
    <w:rsid w:val="00696DE2"/>
    <w:rsid w:val="006A0C4B"/>
    <w:rsid w:val="006A2FA9"/>
    <w:rsid w:val="006A30D4"/>
    <w:rsid w:val="006A37D5"/>
    <w:rsid w:val="006A487F"/>
    <w:rsid w:val="006A694F"/>
    <w:rsid w:val="006A7924"/>
    <w:rsid w:val="006B0924"/>
    <w:rsid w:val="006B3E83"/>
    <w:rsid w:val="006B6CF5"/>
    <w:rsid w:val="006C2A57"/>
    <w:rsid w:val="006C4014"/>
    <w:rsid w:val="006C45D8"/>
    <w:rsid w:val="006D01F4"/>
    <w:rsid w:val="006D2D4B"/>
    <w:rsid w:val="006D57BE"/>
    <w:rsid w:val="006D5DCF"/>
    <w:rsid w:val="006D7DE4"/>
    <w:rsid w:val="006E041A"/>
    <w:rsid w:val="006E0E14"/>
    <w:rsid w:val="006E58C6"/>
    <w:rsid w:val="006F50A2"/>
    <w:rsid w:val="00700075"/>
    <w:rsid w:val="00700F2E"/>
    <w:rsid w:val="00702D38"/>
    <w:rsid w:val="007044B9"/>
    <w:rsid w:val="007138C7"/>
    <w:rsid w:val="00714996"/>
    <w:rsid w:val="00722708"/>
    <w:rsid w:val="00726016"/>
    <w:rsid w:val="00727E3B"/>
    <w:rsid w:val="00733F8F"/>
    <w:rsid w:val="00735130"/>
    <w:rsid w:val="00736B1F"/>
    <w:rsid w:val="0073741E"/>
    <w:rsid w:val="007377FB"/>
    <w:rsid w:val="00745E96"/>
    <w:rsid w:val="00752015"/>
    <w:rsid w:val="00755ABE"/>
    <w:rsid w:val="00760656"/>
    <w:rsid w:val="0076066F"/>
    <w:rsid w:val="00770305"/>
    <w:rsid w:val="00777681"/>
    <w:rsid w:val="00780E04"/>
    <w:rsid w:val="00781084"/>
    <w:rsid w:val="00785412"/>
    <w:rsid w:val="0078688D"/>
    <w:rsid w:val="00791A3A"/>
    <w:rsid w:val="00791B8C"/>
    <w:rsid w:val="00792672"/>
    <w:rsid w:val="007926B1"/>
    <w:rsid w:val="007A5363"/>
    <w:rsid w:val="007B1D9F"/>
    <w:rsid w:val="007C0922"/>
    <w:rsid w:val="007C1CBA"/>
    <w:rsid w:val="007C2881"/>
    <w:rsid w:val="007C66C7"/>
    <w:rsid w:val="007D010B"/>
    <w:rsid w:val="007D4D23"/>
    <w:rsid w:val="007D5546"/>
    <w:rsid w:val="007D599C"/>
    <w:rsid w:val="007D60BC"/>
    <w:rsid w:val="007E282D"/>
    <w:rsid w:val="007E2E1E"/>
    <w:rsid w:val="007E3F20"/>
    <w:rsid w:val="007E6CB0"/>
    <w:rsid w:val="007F21B9"/>
    <w:rsid w:val="007F4727"/>
    <w:rsid w:val="007F4A5A"/>
    <w:rsid w:val="007F7B06"/>
    <w:rsid w:val="00805E09"/>
    <w:rsid w:val="00806104"/>
    <w:rsid w:val="0080766F"/>
    <w:rsid w:val="00807852"/>
    <w:rsid w:val="00816FED"/>
    <w:rsid w:val="00817B32"/>
    <w:rsid w:val="00817E53"/>
    <w:rsid w:val="008251C9"/>
    <w:rsid w:val="008474A0"/>
    <w:rsid w:val="0085101F"/>
    <w:rsid w:val="00851247"/>
    <w:rsid w:val="00851763"/>
    <w:rsid w:val="00851794"/>
    <w:rsid w:val="00853EA4"/>
    <w:rsid w:val="00854C55"/>
    <w:rsid w:val="00856807"/>
    <w:rsid w:val="00857077"/>
    <w:rsid w:val="008632A4"/>
    <w:rsid w:val="00865DAA"/>
    <w:rsid w:val="00866759"/>
    <w:rsid w:val="00866CD6"/>
    <w:rsid w:val="00870EA5"/>
    <w:rsid w:val="00871009"/>
    <w:rsid w:val="00871A5C"/>
    <w:rsid w:val="00874F85"/>
    <w:rsid w:val="00874FC3"/>
    <w:rsid w:val="00874FC9"/>
    <w:rsid w:val="00875142"/>
    <w:rsid w:val="00877C37"/>
    <w:rsid w:val="00891C70"/>
    <w:rsid w:val="00891D7C"/>
    <w:rsid w:val="00893C7F"/>
    <w:rsid w:val="00895E83"/>
    <w:rsid w:val="00897C7F"/>
    <w:rsid w:val="008A2DC0"/>
    <w:rsid w:val="008A3277"/>
    <w:rsid w:val="008A3E72"/>
    <w:rsid w:val="008A6628"/>
    <w:rsid w:val="008A7D70"/>
    <w:rsid w:val="008A7E31"/>
    <w:rsid w:val="008B2E6F"/>
    <w:rsid w:val="008B2F7A"/>
    <w:rsid w:val="008B4C74"/>
    <w:rsid w:val="008B5F70"/>
    <w:rsid w:val="008B6A85"/>
    <w:rsid w:val="008B6FB2"/>
    <w:rsid w:val="008B74BB"/>
    <w:rsid w:val="008C38AB"/>
    <w:rsid w:val="008C69A5"/>
    <w:rsid w:val="008D097D"/>
    <w:rsid w:val="008D2411"/>
    <w:rsid w:val="008D429B"/>
    <w:rsid w:val="008E00EE"/>
    <w:rsid w:val="008E1E31"/>
    <w:rsid w:val="008E2169"/>
    <w:rsid w:val="008E31AD"/>
    <w:rsid w:val="008E3A94"/>
    <w:rsid w:val="008E499F"/>
    <w:rsid w:val="008E57D8"/>
    <w:rsid w:val="008F08F9"/>
    <w:rsid w:val="008F29E2"/>
    <w:rsid w:val="008F497C"/>
    <w:rsid w:val="008F52C6"/>
    <w:rsid w:val="008F7FCA"/>
    <w:rsid w:val="009004EF"/>
    <w:rsid w:val="00903664"/>
    <w:rsid w:val="0090751B"/>
    <w:rsid w:val="0091067A"/>
    <w:rsid w:val="00912059"/>
    <w:rsid w:val="00915DF2"/>
    <w:rsid w:val="0092204B"/>
    <w:rsid w:val="00927552"/>
    <w:rsid w:val="00927F52"/>
    <w:rsid w:val="0093150E"/>
    <w:rsid w:val="0093235D"/>
    <w:rsid w:val="00933500"/>
    <w:rsid w:val="00934B74"/>
    <w:rsid w:val="0094063B"/>
    <w:rsid w:val="00944080"/>
    <w:rsid w:val="009458C5"/>
    <w:rsid w:val="00951EF5"/>
    <w:rsid w:val="00952956"/>
    <w:rsid w:val="00952ADA"/>
    <w:rsid w:val="00961397"/>
    <w:rsid w:val="00963ECE"/>
    <w:rsid w:val="00964FEE"/>
    <w:rsid w:val="00965B81"/>
    <w:rsid w:val="00980AAE"/>
    <w:rsid w:val="009814B5"/>
    <w:rsid w:val="009833A6"/>
    <w:rsid w:val="0098398D"/>
    <w:rsid w:val="009841EC"/>
    <w:rsid w:val="00985DB1"/>
    <w:rsid w:val="009948AD"/>
    <w:rsid w:val="00994929"/>
    <w:rsid w:val="00995B71"/>
    <w:rsid w:val="009963D2"/>
    <w:rsid w:val="009A1DCE"/>
    <w:rsid w:val="009A635F"/>
    <w:rsid w:val="009B7118"/>
    <w:rsid w:val="009C0504"/>
    <w:rsid w:val="009C1034"/>
    <w:rsid w:val="009C18D0"/>
    <w:rsid w:val="009C2E5C"/>
    <w:rsid w:val="009C4F4D"/>
    <w:rsid w:val="009D20F3"/>
    <w:rsid w:val="009D583D"/>
    <w:rsid w:val="009E0B1D"/>
    <w:rsid w:val="009E1F1D"/>
    <w:rsid w:val="009E36A1"/>
    <w:rsid w:val="009E38FA"/>
    <w:rsid w:val="009E4239"/>
    <w:rsid w:val="009E5A18"/>
    <w:rsid w:val="009F11BE"/>
    <w:rsid w:val="009F1E4C"/>
    <w:rsid w:val="00A07ABC"/>
    <w:rsid w:val="00A07DFA"/>
    <w:rsid w:val="00A11B20"/>
    <w:rsid w:val="00A152EA"/>
    <w:rsid w:val="00A1655A"/>
    <w:rsid w:val="00A21EE5"/>
    <w:rsid w:val="00A26B3E"/>
    <w:rsid w:val="00A36772"/>
    <w:rsid w:val="00A44D75"/>
    <w:rsid w:val="00A45CA2"/>
    <w:rsid w:val="00A47D70"/>
    <w:rsid w:val="00A47DB9"/>
    <w:rsid w:val="00A51234"/>
    <w:rsid w:val="00A53993"/>
    <w:rsid w:val="00A550D4"/>
    <w:rsid w:val="00A56D26"/>
    <w:rsid w:val="00A705D8"/>
    <w:rsid w:val="00A70961"/>
    <w:rsid w:val="00A80648"/>
    <w:rsid w:val="00A81185"/>
    <w:rsid w:val="00A82EFA"/>
    <w:rsid w:val="00A83567"/>
    <w:rsid w:val="00A867FC"/>
    <w:rsid w:val="00A93CFB"/>
    <w:rsid w:val="00A94034"/>
    <w:rsid w:val="00AA1733"/>
    <w:rsid w:val="00AA1FDB"/>
    <w:rsid w:val="00AA595D"/>
    <w:rsid w:val="00AB139C"/>
    <w:rsid w:val="00AB17EE"/>
    <w:rsid w:val="00AB19EC"/>
    <w:rsid w:val="00AB36B4"/>
    <w:rsid w:val="00AB5DDB"/>
    <w:rsid w:val="00AB6D0B"/>
    <w:rsid w:val="00AC6AD0"/>
    <w:rsid w:val="00AD374E"/>
    <w:rsid w:val="00AD6A3F"/>
    <w:rsid w:val="00AE5FFE"/>
    <w:rsid w:val="00AF120C"/>
    <w:rsid w:val="00AF26B1"/>
    <w:rsid w:val="00AF37BC"/>
    <w:rsid w:val="00AF4C10"/>
    <w:rsid w:val="00AF6A9C"/>
    <w:rsid w:val="00B00077"/>
    <w:rsid w:val="00B0107A"/>
    <w:rsid w:val="00B01A15"/>
    <w:rsid w:val="00B035DD"/>
    <w:rsid w:val="00B03947"/>
    <w:rsid w:val="00B07711"/>
    <w:rsid w:val="00B15200"/>
    <w:rsid w:val="00B20BB5"/>
    <w:rsid w:val="00B23501"/>
    <w:rsid w:val="00B30113"/>
    <w:rsid w:val="00B30535"/>
    <w:rsid w:val="00B37CD4"/>
    <w:rsid w:val="00B46474"/>
    <w:rsid w:val="00B51C78"/>
    <w:rsid w:val="00B544A2"/>
    <w:rsid w:val="00B6609D"/>
    <w:rsid w:val="00B7080C"/>
    <w:rsid w:val="00B72B50"/>
    <w:rsid w:val="00B736AD"/>
    <w:rsid w:val="00B737C3"/>
    <w:rsid w:val="00B74D60"/>
    <w:rsid w:val="00B763CA"/>
    <w:rsid w:val="00B76C6C"/>
    <w:rsid w:val="00B80847"/>
    <w:rsid w:val="00B80C4C"/>
    <w:rsid w:val="00B90BC6"/>
    <w:rsid w:val="00B92B3D"/>
    <w:rsid w:val="00BA2F4B"/>
    <w:rsid w:val="00BC199A"/>
    <w:rsid w:val="00BC3540"/>
    <w:rsid w:val="00BC3FCF"/>
    <w:rsid w:val="00BD0768"/>
    <w:rsid w:val="00BD48B5"/>
    <w:rsid w:val="00BD7EC5"/>
    <w:rsid w:val="00BE047F"/>
    <w:rsid w:val="00BE3989"/>
    <w:rsid w:val="00BF1F10"/>
    <w:rsid w:val="00BF27F8"/>
    <w:rsid w:val="00BF442E"/>
    <w:rsid w:val="00C01450"/>
    <w:rsid w:val="00C04E37"/>
    <w:rsid w:val="00C05165"/>
    <w:rsid w:val="00C057A7"/>
    <w:rsid w:val="00C150E4"/>
    <w:rsid w:val="00C16CF9"/>
    <w:rsid w:val="00C25940"/>
    <w:rsid w:val="00C30594"/>
    <w:rsid w:val="00C35FB1"/>
    <w:rsid w:val="00C36EE4"/>
    <w:rsid w:val="00C431F2"/>
    <w:rsid w:val="00C44305"/>
    <w:rsid w:val="00C459A2"/>
    <w:rsid w:val="00C50D14"/>
    <w:rsid w:val="00C513FF"/>
    <w:rsid w:val="00C515C5"/>
    <w:rsid w:val="00C5278F"/>
    <w:rsid w:val="00C527FF"/>
    <w:rsid w:val="00C53CA3"/>
    <w:rsid w:val="00C54322"/>
    <w:rsid w:val="00C561B9"/>
    <w:rsid w:val="00C61761"/>
    <w:rsid w:val="00C650BC"/>
    <w:rsid w:val="00C66E03"/>
    <w:rsid w:val="00C675CB"/>
    <w:rsid w:val="00C703ED"/>
    <w:rsid w:val="00C70886"/>
    <w:rsid w:val="00C80BD7"/>
    <w:rsid w:val="00C8167B"/>
    <w:rsid w:val="00C82102"/>
    <w:rsid w:val="00C829BE"/>
    <w:rsid w:val="00C84986"/>
    <w:rsid w:val="00C8744F"/>
    <w:rsid w:val="00C947D1"/>
    <w:rsid w:val="00C94F6F"/>
    <w:rsid w:val="00C95E31"/>
    <w:rsid w:val="00CA25FD"/>
    <w:rsid w:val="00CA566F"/>
    <w:rsid w:val="00CA7C11"/>
    <w:rsid w:val="00CB22E8"/>
    <w:rsid w:val="00CB22F5"/>
    <w:rsid w:val="00CB5E5A"/>
    <w:rsid w:val="00CB6E3F"/>
    <w:rsid w:val="00CC0E6D"/>
    <w:rsid w:val="00CC1B70"/>
    <w:rsid w:val="00CC2F28"/>
    <w:rsid w:val="00CC47BD"/>
    <w:rsid w:val="00CC5C0B"/>
    <w:rsid w:val="00CC68AA"/>
    <w:rsid w:val="00CC6FCD"/>
    <w:rsid w:val="00CC74EC"/>
    <w:rsid w:val="00CD526C"/>
    <w:rsid w:val="00CE2911"/>
    <w:rsid w:val="00CE5220"/>
    <w:rsid w:val="00CE7997"/>
    <w:rsid w:val="00CF171B"/>
    <w:rsid w:val="00CF25CC"/>
    <w:rsid w:val="00CF46AE"/>
    <w:rsid w:val="00D0144F"/>
    <w:rsid w:val="00D026F3"/>
    <w:rsid w:val="00D03AD2"/>
    <w:rsid w:val="00D06A04"/>
    <w:rsid w:val="00D134AA"/>
    <w:rsid w:val="00D2010B"/>
    <w:rsid w:val="00D23F8C"/>
    <w:rsid w:val="00D26764"/>
    <w:rsid w:val="00D3271F"/>
    <w:rsid w:val="00D35C33"/>
    <w:rsid w:val="00D35DDB"/>
    <w:rsid w:val="00D40167"/>
    <w:rsid w:val="00D40C4C"/>
    <w:rsid w:val="00D410B4"/>
    <w:rsid w:val="00D42552"/>
    <w:rsid w:val="00D5313B"/>
    <w:rsid w:val="00D53B59"/>
    <w:rsid w:val="00D54C4D"/>
    <w:rsid w:val="00D57A14"/>
    <w:rsid w:val="00D627E6"/>
    <w:rsid w:val="00D63D5C"/>
    <w:rsid w:val="00D646BB"/>
    <w:rsid w:val="00D67D5A"/>
    <w:rsid w:val="00D67FC1"/>
    <w:rsid w:val="00D77650"/>
    <w:rsid w:val="00D825A8"/>
    <w:rsid w:val="00D84D6D"/>
    <w:rsid w:val="00D8514E"/>
    <w:rsid w:val="00D863BE"/>
    <w:rsid w:val="00D90618"/>
    <w:rsid w:val="00D917F9"/>
    <w:rsid w:val="00D91C5B"/>
    <w:rsid w:val="00D95CDB"/>
    <w:rsid w:val="00D972FF"/>
    <w:rsid w:val="00DA5E50"/>
    <w:rsid w:val="00DA7271"/>
    <w:rsid w:val="00DB2414"/>
    <w:rsid w:val="00DB38B0"/>
    <w:rsid w:val="00DB5776"/>
    <w:rsid w:val="00DB79BB"/>
    <w:rsid w:val="00DC0A5A"/>
    <w:rsid w:val="00DC0DDE"/>
    <w:rsid w:val="00DC7937"/>
    <w:rsid w:val="00DD2B65"/>
    <w:rsid w:val="00DD38F2"/>
    <w:rsid w:val="00DD75FB"/>
    <w:rsid w:val="00DE1A93"/>
    <w:rsid w:val="00DE428D"/>
    <w:rsid w:val="00DE4D35"/>
    <w:rsid w:val="00DF3DA0"/>
    <w:rsid w:val="00DF3ED9"/>
    <w:rsid w:val="00DF48F8"/>
    <w:rsid w:val="00DF5F7C"/>
    <w:rsid w:val="00E029F8"/>
    <w:rsid w:val="00E15BDE"/>
    <w:rsid w:val="00E232A4"/>
    <w:rsid w:val="00E27F3A"/>
    <w:rsid w:val="00E31AF7"/>
    <w:rsid w:val="00E40052"/>
    <w:rsid w:val="00E41598"/>
    <w:rsid w:val="00E43A31"/>
    <w:rsid w:val="00E46F02"/>
    <w:rsid w:val="00E56193"/>
    <w:rsid w:val="00E60665"/>
    <w:rsid w:val="00E610D3"/>
    <w:rsid w:val="00E64C85"/>
    <w:rsid w:val="00E66AD3"/>
    <w:rsid w:val="00E673B6"/>
    <w:rsid w:val="00E70E35"/>
    <w:rsid w:val="00E70F1A"/>
    <w:rsid w:val="00E72EE9"/>
    <w:rsid w:val="00E74E07"/>
    <w:rsid w:val="00E77849"/>
    <w:rsid w:val="00E82F5E"/>
    <w:rsid w:val="00E8395D"/>
    <w:rsid w:val="00E85B6A"/>
    <w:rsid w:val="00E869E7"/>
    <w:rsid w:val="00E95243"/>
    <w:rsid w:val="00E959B3"/>
    <w:rsid w:val="00E95D8C"/>
    <w:rsid w:val="00E96F76"/>
    <w:rsid w:val="00EA2937"/>
    <w:rsid w:val="00EA6BC9"/>
    <w:rsid w:val="00EA7EEC"/>
    <w:rsid w:val="00EB0070"/>
    <w:rsid w:val="00EB0247"/>
    <w:rsid w:val="00EB1549"/>
    <w:rsid w:val="00EB3E45"/>
    <w:rsid w:val="00EB4931"/>
    <w:rsid w:val="00EC0DF4"/>
    <w:rsid w:val="00EC308C"/>
    <w:rsid w:val="00EC57CA"/>
    <w:rsid w:val="00ED1AFB"/>
    <w:rsid w:val="00ED2A90"/>
    <w:rsid w:val="00ED54F3"/>
    <w:rsid w:val="00ED6112"/>
    <w:rsid w:val="00ED7A81"/>
    <w:rsid w:val="00EE04F5"/>
    <w:rsid w:val="00EE69BD"/>
    <w:rsid w:val="00EE7028"/>
    <w:rsid w:val="00EF4370"/>
    <w:rsid w:val="00F00630"/>
    <w:rsid w:val="00F01C06"/>
    <w:rsid w:val="00F01CA2"/>
    <w:rsid w:val="00F02182"/>
    <w:rsid w:val="00F02263"/>
    <w:rsid w:val="00F02CBA"/>
    <w:rsid w:val="00F056B4"/>
    <w:rsid w:val="00F07E63"/>
    <w:rsid w:val="00F10DFC"/>
    <w:rsid w:val="00F11409"/>
    <w:rsid w:val="00F221AB"/>
    <w:rsid w:val="00F22DF4"/>
    <w:rsid w:val="00F248E7"/>
    <w:rsid w:val="00F25435"/>
    <w:rsid w:val="00F44F9B"/>
    <w:rsid w:val="00F473CE"/>
    <w:rsid w:val="00F506EE"/>
    <w:rsid w:val="00F5149A"/>
    <w:rsid w:val="00F51E9C"/>
    <w:rsid w:val="00F52F7C"/>
    <w:rsid w:val="00F54FBE"/>
    <w:rsid w:val="00F567B8"/>
    <w:rsid w:val="00F60E72"/>
    <w:rsid w:val="00F618A8"/>
    <w:rsid w:val="00F618BC"/>
    <w:rsid w:val="00F619AC"/>
    <w:rsid w:val="00F66002"/>
    <w:rsid w:val="00F662B5"/>
    <w:rsid w:val="00F6692E"/>
    <w:rsid w:val="00F730F7"/>
    <w:rsid w:val="00F76528"/>
    <w:rsid w:val="00F767CE"/>
    <w:rsid w:val="00F77A43"/>
    <w:rsid w:val="00F8090E"/>
    <w:rsid w:val="00F80E79"/>
    <w:rsid w:val="00F83205"/>
    <w:rsid w:val="00F83F18"/>
    <w:rsid w:val="00F87CAC"/>
    <w:rsid w:val="00F90E84"/>
    <w:rsid w:val="00FA1D9D"/>
    <w:rsid w:val="00FA4B90"/>
    <w:rsid w:val="00FA5E40"/>
    <w:rsid w:val="00FA68DB"/>
    <w:rsid w:val="00FA68E9"/>
    <w:rsid w:val="00FA73EA"/>
    <w:rsid w:val="00FB4800"/>
    <w:rsid w:val="00FB7E5E"/>
    <w:rsid w:val="00FC13BE"/>
    <w:rsid w:val="00FC16B8"/>
    <w:rsid w:val="00FC4CA0"/>
    <w:rsid w:val="00FC7044"/>
    <w:rsid w:val="00FC713D"/>
    <w:rsid w:val="00FC7718"/>
    <w:rsid w:val="00FD0935"/>
    <w:rsid w:val="00FD0F56"/>
    <w:rsid w:val="00FD371A"/>
    <w:rsid w:val="00FD597E"/>
    <w:rsid w:val="00FD5ED1"/>
    <w:rsid w:val="00FE46FC"/>
    <w:rsid w:val="00FE567B"/>
    <w:rsid w:val="00FE5933"/>
    <w:rsid w:val="00FE5C61"/>
    <w:rsid w:val="00FE6234"/>
    <w:rsid w:val="00FF3D1D"/>
    <w:rsid w:val="00FF46D8"/>
    <w:rsid w:val="00F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9D21"/>
  <w15:chartTrackingRefBased/>
  <w15:docId w15:val="{852A5FA2-DC42-4ADA-B9A9-230D1BDE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6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SYAFIQQUR RAMADHAN</dc:creator>
  <cp:keywords/>
  <dc:description/>
  <cp:lastModifiedBy>MUHAMMAD SYAFIQQUR RAMADHAN</cp:lastModifiedBy>
  <cp:revision>2</cp:revision>
  <dcterms:created xsi:type="dcterms:W3CDTF">2026-07-12T12:20:00Z</dcterms:created>
  <dcterms:modified xsi:type="dcterms:W3CDTF">2026-07-14T06:48:00Z</dcterms:modified>
</cp:coreProperties>
</file>