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MB Test – Local Run &amp; API Usage Guide</w:t>
      </w:r>
    </w:p>
    <w:p>
      <w:pPr>
        <w:jc w:val="center"/>
      </w:pPr>
      <w:r>
        <w:rPr>
          <w:i/>
        </w:rPr>
        <w:t>Last updated: 2025-12-19</w:t>
      </w:r>
    </w:p>
    <w:p/>
    <w:p>
      <w:pPr>
        <w:pStyle w:val="Heading1"/>
      </w:pPr>
      <w:r>
        <w:t>Quick start</w:t>
      </w:r>
    </w:p>
    <w:p>
      <w:pPr>
        <w:pStyle w:val="ListBullet"/>
      </w:pPr>
      <w:r>
        <w:rPr>
          <w:b/>
        </w:rPr>
        <w:t xml:space="preserve">Start the stack: </w:t>
      </w:r>
      <w:r>
        <w:t>docker compose up --watch</w:t>
      </w:r>
    </w:p>
    <w:p>
      <w:pPr>
        <w:pStyle w:val="ListBullet"/>
      </w:pPr>
      <w:r>
        <w:t>Get an access token from the auth server (client credentials flow).</w:t>
      </w:r>
    </w:p>
    <w:p>
      <w:pPr>
        <w:pStyle w:val="ListBullet"/>
      </w:pPr>
      <w:r>
        <w:t>For write/update endpoints, fetch ETag first (GET), then send it back as If-Match on PATCH/PUT/DELETE.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Docker Desktop / Docker Engine with Compose v2.</w:t>
      </w:r>
    </w:p>
    <w:p>
      <w:pPr>
        <w:pStyle w:val="ListBullet"/>
      </w:pPr>
      <w:r>
        <w:t>An API client (Postman / curl / Swagger UI).</w:t>
      </w:r>
    </w:p>
    <w:p>
      <w:pPr>
        <w:pStyle w:val="Heading1"/>
      </w:pPr>
      <w:r>
        <w:t>1) Run the services with Docker Compose</w:t>
      </w:r>
    </w:p>
    <w:p>
      <w:r>
        <w:t>This project uses docker-compose.yml to start both the backend (BE) and the batch container.</w:t>
      </w:r>
    </w:p>
    <w:p>
      <w:r>
        <w:t>Command:</w:t>
      </w:r>
    </w:p>
    <w:p>
      <w:r>
        <w:rPr>
          <w:rFonts w:ascii="Consolas" w:hAnsi="Consolas"/>
          <w:sz w:val="20"/>
        </w:rPr>
        <w:t>docker compose up --watch</w:t>
      </w:r>
    </w:p>
    <w:p>
      <w:r>
        <w:t>The --watch option enables Compose Watch, which can sync/rebuild/restart containers when your source files change (depending on how the compose watch rules are configured).</w:t>
      </w:r>
    </w:p>
    <w:p>
      <w:pPr>
        <w:pStyle w:val="Heading2"/>
      </w:pPr>
      <w:r>
        <w:t>Batch job notes (Ofelia cron)</w:t>
      </w:r>
    </w:p>
    <w:p>
      <w:r>
        <w:t>The batch container runs scheduled jobs using Ofelia (a cron-like scheduler for Docker).</w:t>
      </w:r>
    </w:p>
    <w:p>
      <w:r>
        <w:t>Configured schedule (seconds field first):</w:t>
      </w:r>
    </w:p>
    <w:p>
      <w:r>
        <w:rPr>
          <w:rFonts w:ascii="Consolas" w:hAnsi="Consolas"/>
          <w:sz w:val="20"/>
        </w:rPr>
        <w:t>ofelia.job-exec.importTransactions.schedule: "0 26 11 * * *"</w:t>
      </w:r>
    </w:p>
    <w:p>
      <w:r>
        <w:t>Important: run/confirm the batch job first so it inserts seed transaction data into the database before you start testing the BE endpoints.</w:t>
      </w:r>
    </w:p>
    <w:p>
      <w:pPr>
        <w:pStyle w:val="Heading1"/>
      </w:pPr>
      <w:r>
        <w:t>2) Get an OAuth2 access token (client credentials)</w:t>
      </w:r>
    </w:p>
    <w:p>
      <w:r>
        <w:t>Token endpoint:</w:t>
      </w:r>
    </w:p>
    <w:p>
      <w:r>
        <w:rPr>
          <w:rFonts w:ascii="Consolas" w:hAnsi="Consolas"/>
          <w:sz w:val="20"/>
        </w:rPr>
        <w:t>POST http://localhost:9000/oauth2/token</w:t>
      </w:r>
    </w:p>
    <w:p>
      <w:r>
        <w:t>Postman setup:</w:t>
      </w:r>
    </w:p>
    <w:p>
      <w:pPr>
        <w:pStyle w:val="ListBullet"/>
      </w:pPr>
      <w:r>
        <w:t>Authorization: Basic Auth (username: admin, password/secret: admin).</w:t>
      </w:r>
    </w:p>
    <w:p>
      <w:pPr>
        <w:pStyle w:val="ListBullet"/>
      </w:pPr>
      <w:r>
        <w:t>Body: x-www-form-urlencoded</w:t>
      </w:r>
    </w:p>
    <w:p>
      <w:pPr>
        <w:pStyle w:val="ListBullet"/>
      </w:pPr>
      <w:r>
        <w:t>grant_type = client_credentials</w:t>
      </w:r>
    </w:p>
    <w:p>
      <w:r>
        <w:t>Example curl:</w:t>
      </w:r>
    </w:p>
    <w:p>
      <w:r>
        <w:rPr>
          <w:rFonts w:ascii="Consolas" w:hAnsi="Consolas"/>
          <w:sz w:val="18"/>
        </w:rPr>
        <w:t>curl -X POST "http://localhost:9000/oauth2/token" \</w:t>
        <w:br/>
        <w:t xml:space="preserve">  -u admin:admin \</w:t>
        <w:br/>
        <w:t xml:space="preserve">  -H "Content-Type: application/x-www-form-urlencoded" \</w:t>
        <w:br/>
        <w:t xml:space="preserve">  -d "grant_type=client_credentials"</w:t>
      </w:r>
    </w:p>
    <w:p>
      <w:r>
        <w:t>Use the returned access_token as a Bearer token when calling BE APIs:</w:t>
      </w:r>
    </w:p>
    <w:p>
      <w:r>
        <w:rPr>
          <w:rFonts w:ascii="Consolas" w:hAnsi="Consolas"/>
          <w:sz w:val="20"/>
        </w:rPr>
        <w:t>Authorization: Bearer &lt;access_token&gt;</w:t>
      </w:r>
    </w:p>
    <w:p>
      <w:pPr>
        <w:pStyle w:val="Heading1"/>
      </w:pPr>
      <w:r>
        <w:t>3) Use ETag / If-Match for write endpoints</w:t>
      </w:r>
    </w:p>
    <w:p>
      <w:r>
        <w:t>For endpoints that modify a resource (PATCH/PUT/DELETE), the API uses optimistic concurrency control:</w:t>
      </w:r>
    </w:p>
    <w:p>
      <w:pPr>
        <w:pStyle w:val="ListNumber"/>
      </w:pPr>
      <w:r>
        <w:t>GET the resource first and read the ETag response header.</w:t>
      </w:r>
    </w:p>
    <w:p>
      <w:pPr>
        <w:pStyle w:val="ListNumber"/>
      </w:pPr>
      <w:r>
        <w:t>Send that same value back in the If-Match request header when you update.</w:t>
      </w:r>
    </w:p>
    <w:p>
      <w:pPr>
        <w:pStyle w:val="ListNumber"/>
      </w:pPr>
      <w:r>
        <w:t>If the resource changed since you last read it, the server rejects the update to prevent overwriting someone else’s changes.</w:t>
      </w:r>
    </w:p>
    <w:p>
      <w:pPr>
        <w:pStyle w:val="Heading2"/>
      </w:pPr>
      <w:r>
        <w:t>Transaction domain example</w:t>
      </w:r>
    </w:p>
    <w:p>
      <w:r>
        <w:t>Fetch ETag:</w:t>
      </w:r>
    </w:p>
    <w:p>
      <w:r>
        <w:rPr>
          <w:rFonts w:ascii="Consolas" w:hAnsi="Consolas"/>
          <w:sz w:val="18"/>
        </w:rPr>
        <w:t>curl -i "http://localhost:8080/api/v1/transactions/1" \</w:t>
        <w:br/>
        <w:t xml:space="preserve">  -H "Authorization: Bearer &lt;access_token&gt;"</w:t>
      </w:r>
    </w:p>
    <w:p>
      <w:r>
        <w:t>In the response headers you should see something like:</w:t>
      </w:r>
    </w:p>
    <w:p>
      <w:r>
        <w:rPr>
          <w:rFonts w:ascii="Consolas" w:hAnsi="Consolas"/>
          <w:sz w:val="20"/>
        </w:rPr>
        <w:t>ETag: "1"</w:t>
      </w:r>
    </w:p>
    <w:p>
      <w:r>
        <w:t>Update the transaction description with If-Match:</w:t>
      </w:r>
    </w:p>
    <w:p>
      <w:r>
        <w:rPr>
          <w:rFonts w:ascii="Consolas" w:hAnsi="Consolas"/>
          <w:sz w:val="18"/>
        </w:rPr>
        <w:t>curl -i -X PATCH "http://localhost:8080/api/v1/transactions/1" \</w:t>
        <w:br/>
        <w:t xml:space="preserve">  -H "Authorization: Bearer &lt;access_token&gt;" \</w:t>
        <w:br/>
        <w:t xml:space="preserve">  -H "Content-Type: application/json" \</w:t>
        <w:br/>
        <w:t xml:space="preserve">  -H 'If-Match: "1"' \</w:t>
        <w:br/>
        <w:t xml:space="preserve">  -d '{"description":"updated"}'</w:t>
      </w:r>
    </w:p>
    <w:p>
      <w:r>
        <w:t>On success, the response includes a new ETag (the updated version). Store it and use it for the next update.</w:t>
      </w:r>
    </w:p>
    <w:p>
      <w:pPr>
        <w:pStyle w:val="Heading2"/>
      </w:pPr>
      <w:r>
        <w:t>Common errors</w:t>
      </w:r>
    </w:p>
    <w:p>
      <w:pPr>
        <w:pStyle w:val="ListBullet"/>
      </w:pPr>
      <w:r>
        <w:rPr>
          <w:b/>
        </w:rPr>
        <w:t xml:space="preserve">428 Precondition Required: </w:t>
      </w:r>
      <w:r>
        <w:t>Missing If-Match header on an update request.</w:t>
      </w:r>
    </w:p>
    <w:p>
      <w:pPr>
        <w:pStyle w:val="ListBullet"/>
      </w:pPr>
      <w:r>
        <w:rPr>
          <w:b/>
        </w:rPr>
        <w:t xml:space="preserve">400 Bad Request: </w:t>
      </w:r>
      <w:r>
        <w:t>Invalid If-Match header format (e.g., not a number/ETag in this implementation).</w:t>
      </w:r>
    </w:p>
    <w:p>
      <w:pPr>
        <w:pStyle w:val="ListBullet"/>
      </w:pPr>
      <w:r>
        <w:rPr>
          <w:b/>
        </w:rPr>
        <w:t xml:space="preserve">412 Precondition Failed: </w:t>
      </w:r>
      <w:r>
        <w:t>ETag mismatch (someone updated the record since your last GET).</w:t>
      </w:r>
    </w:p>
    <w:p>
      <w:pPr>
        <w:pStyle w:val="Heading1"/>
      </w:pPr>
      <w:r>
        <w:t>Which endpoints use ETag in this project</w:t>
      </w:r>
    </w:p>
    <w:p>
      <w:r>
        <w:t>Pattern: read endpoints may return ETag; write endpoints require If-Match. In the uploaded code, the Transaction controller implements this explicitly.</w:t>
      </w:r>
    </w:p>
    <w:p>
      <w:pPr>
        <w:pStyle w:val="Heading2"/>
      </w:pPr>
      <w:r>
        <w:t>Transactions</w:t>
      </w:r>
    </w:p>
    <w:p>
      <w:pPr>
        <w:pStyle w:val="ListBullet"/>
      </w:pPr>
      <w:r>
        <w:t>GET /api/v1/transactions/{id} returns an ETag header.</w:t>
      </w:r>
    </w:p>
    <w:p>
      <w:pPr>
        <w:pStyle w:val="ListBullet"/>
      </w:pPr>
      <w:r>
        <w:t>PATCH /api/v1/transactions/{id} requires If-Match and returns a new ETag on success.</w:t>
      </w:r>
    </w:p>
    <w:p>
      <w:pPr>
        <w:pStyle w:val="Heading2"/>
      </w:pPr>
      <w:r>
        <w:t>Accounts and User Profiles</w:t>
      </w:r>
    </w:p>
    <w:p>
      <w:r>
        <w:t>The Account and User Profile controllers in the uploaded snippets show GET endpoints. If/when you add update endpoints (PUT/PATCH/DELETE) for these domains, follow the same ETag/If-Match pattern.</w:t>
      </w:r>
    </w:p>
    <w:p>
      <w:pPr>
        <w:pStyle w:val="Heading1"/>
      </w:pPr>
      <w:r>
        <w:t>References</w:t>
      </w:r>
    </w:p>
    <w:p>
      <w:pPr>
        <w:pStyle w:val="ListBullet"/>
      </w:pPr>
      <w:r>
        <w:t xml:space="preserve">Docker Compose Watch (Docker Docs): </w:t>
      </w:r>
      <w:r>
        <w:rPr>
          <w:color w:val="0000FF"/>
          <w:u w:val="single"/>
        </w:rPr>
        <w:t>https://docs.docker.com/compose/how-tos/file-watch/</w:t>
      </w:r>
    </w:p>
    <w:p>
      <w:pPr>
        <w:pStyle w:val="ListBullet"/>
      </w:pPr>
      <w:r>
        <w:t xml:space="preserve">Ofelia scheduler (Docker Hub) – schedule format starts with seconds: </w:t>
      </w:r>
      <w:r>
        <w:rPr>
          <w:color w:val="0000FF"/>
          <w:u w:val="single"/>
        </w:rPr>
        <w:t>https://hub.docker.com/r/mcuadros/ofelia</w:t>
      </w:r>
    </w:p>
    <w:p>
      <w:pPr>
        <w:pStyle w:val="ListBullet"/>
      </w:pPr>
      <w:r>
        <w:t xml:space="preserve">Ofelia scheduler (GitHub): </w:t>
      </w:r>
      <w:r>
        <w:rPr>
          <w:color w:val="0000FF"/>
          <w:u w:val="single"/>
        </w:rPr>
        <w:t>https://github.com/mcuadros/ofelia</w:t>
      </w:r>
    </w:p>
    <w:p>
      <w:pPr>
        <w:pStyle w:val="ListBullet"/>
      </w:pPr>
      <w:r>
        <w:t xml:space="preserve">Client Credentials Grant (OAuth.com): </w:t>
      </w:r>
      <w:r>
        <w:rPr>
          <w:color w:val="0000FF"/>
          <w:u w:val="single"/>
        </w:rPr>
        <w:t>https://www.oauth.com/oauth2-servers/access-tokens/client-credentials/</w:t>
      </w:r>
    </w:p>
    <w:p>
      <w:pPr>
        <w:pStyle w:val="ListBullet"/>
      </w:pPr>
      <w:r>
        <w:t xml:space="preserve">If-Match header (MDN): </w:t>
      </w:r>
      <w:r>
        <w:rPr>
          <w:color w:val="0000FF"/>
          <w:u w:val="single"/>
        </w:rPr>
        <w:t>https://developer.mozilla.org/en-US/docs/Web/HTTP/Reference/Headers/If-Match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