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FFD" w:rsidRPr="00B659D7" w:rsidRDefault="0037245D" w:rsidP="00B659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659D7">
        <w:rPr>
          <w:rFonts w:ascii="Arial" w:hAnsi="Arial" w:cs="Arial"/>
          <w:sz w:val="24"/>
          <w:szCs w:val="24"/>
        </w:rPr>
        <w:t>Bai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B659D7">
        <w:rPr>
          <w:rFonts w:ascii="Arial" w:hAnsi="Arial" w:cs="Arial"/>
          <w:sz w:val="24"/>
          <w:szCs w:val="24"/>
        </w:rPr>
        <w:t>Sarf</w:t>
      </w:r>
      <w:proofErr w:type="spellEnd"/>
    </w:p>
    <w:p w:rsidR="0037245D" w:rsidRPr="00B659D7" w:rsidRDefault="0037245D" w:rsidP="00B659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659D7">
        <w:rPr>
          <w:rFonts w:ascii="Arial" w:hAnsi="Arial" w:cs="Arial"/>
          <w:b/>
          <w:sz w:val="24"/>
          <w:szCs w:val="24"/>
        </w:rPr>
        <w:t>Definisi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Pertukaran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matawang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biasa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dijalankan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di Malaysia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ialah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kontrak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jual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beli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matawang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atau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Bai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>’ al-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sarf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bermaksud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jual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beli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matawang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dengan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matawang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sama</w:t>
      </w:r>
      <w:proofErr w:type="spellEnd"/>
      <w:proofErr w:type="gram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ada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sama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jenis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atau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berlainan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jenis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D</w:t>
      </w:r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efinisi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bai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’ al-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sarf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sebagai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akad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jual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beli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matawang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sama</w:t>
      </w:r>
      <w:proofErr w:type="spellEnd"/>
      <w:proofErr w:type="gram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ada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matawang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itu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emas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atau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perak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atau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bahan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yang lain yang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diiktiraf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sebagai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wang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yakni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wang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kertas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digunakan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pada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masa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kini</w:t>
      </w:r>
      <w:proofErr w:type="spellEnd"/>
    </w:p>
    <w:p w:rsidR="0037245D" w:rsidRDefault="0037245D" w:rsidP="00B659D7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B659D7">
        <w:rPr>
          <w:rFonts w:ascii="Arial" w:hAnsi="Arial" w:cs="Arial"/>
          <w:b/>
          <w:sz w:val="24"/>
          <w:szCs w:val="24"/>
        </w:rPr>
        <w:t>Istilah</w:t>
      </w:r>
      <w:proofErr w:type="spellEnd"/>
      <w:r w:rsidRPr="00B659D7">
        <w:rPr>
          <w:rFonts w:ascii="Arial" w:hAnsi="Arial" w:cs="Arial"/>
          <w:b/>
          <w:sz w:val="24"/>
          <w:szCs w:val="24"/>
        </w:rPr>
        <w:t xml:space="preserve"> </w:t>
      </w:r>
      <w:r w:rsidRPr="00B659D7">
        <w:rPr>
          <w:rFonts w:ascii="Arial" w:hAnsi="Arial" w:cs="Arial"/>
          <w:sz w:val="24"/>
          <w:szCs w:val="24"/>
        </w:rPr>
        <w:t>-</w:t>
      </w:r>
      <w:r w:rsidR="00386C2F" w:rsidRPr="00B659D7">
        <w:rPr>
          <w:rFonts w:ascii="Arial" w:hAnsi="Arial" w:cs="Arial"/>
          <w:sz w:val="24"/>
          <w:szCs w:val="24"/>
        </w:rPr>
        <w:t xml:space="preserve"> </w:t>
      </w:r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al-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sarf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sebagai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pertukaran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harta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dengan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harta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dalam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bentuk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emas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atau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perak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sama</w:t>
      </w:r>
      <w:proofErr w:type="spellEnd"/>
      <w:proofErr w:type="gram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ada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pertukaran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dibuat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antara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jenis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dan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kuantiti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sama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atau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antara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jenis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berbeza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dengan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kuantiti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sama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ataupun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kuantiti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berbeza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Antara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jenis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matawang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wujud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ialah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matawang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Riyal Saudi, Ringgit Malaysia, Dollar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Amerika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, Rupiah Indonesia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dan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lain-lain.</w:t>
      </w:r>
      <w:proofErr w:type="gramEnd"/>
      <w:r w:rsidR="00386C2F" w:rsidRPr="00B659D7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proofErr w:type="gram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Kontrak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bai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’ al-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Sarf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hanya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boleh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digunakan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dalam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urus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niaga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mata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wang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secara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lani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melalui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institusi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berlesen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dibenarkan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oleh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Bank Negara Malaysia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dan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tidak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digunakan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dalam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transaksi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pertukaran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asing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menggunakan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kaedah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lindung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nilai</w:t>
      </w:r>
      <w:proofErr w:type="spellEnd"/>
      <w:r w:rsidR="00386C2F" w:rsidRPr="00B659D7">
        <w:rPr>
          <w:rFonts w:ascii="Arial" w:hAnsi="Arial" w:cs="Arial"/>
          <w:sz w:val="24"/>
          <w:szCs w:val="24"/>
          <w:shd w:val="clear" w:color="auto" w:fill="FFFFFF"/>
        </w:rPr>
        <w:t>.</w:t>
      </w:r>
      <w:proofErr w:type="gramEnd"/>
    </w:p>
    <w:p w:rsidR="00ED4B5A" w:rsidRDefault="00ED4B5A" w:rsidP="00B659D7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E0ED68" wp14:editId="1A008FAB">
                <wp:simplePos x="0" y="0"/>
                <wp:positionH relativeFrom="column">
                  <wp:posOffset>921385</wp:posOffset>
                </wp:positionH>
                <wp:positionV relativeFrom="paragraph">
                  <wp:posOffset>1634490</wp:posOffset>
                </wp:positionV>
                <wp:extent cx="404622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4B5A" w:rsidRPr="00ED4B5A" w:rsidRDefault="00ED4B5A" w:rsidP="00ED4B5A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b w:val="0"/>
                                <w:i/>
                                <w:color w:val="auto"/>
                                <w:sz w:val="28"/>
                                <w:szCs w:val="24"/>
                                <w:shd w:val="clear" w:color="auto" w:fill="FFFFFF"/>
                              </w:rPr>
                            </w:pPr>
                            <w:r w:rsidRPr="00ED4B5A">
                              <w:rPr>
                                <w:b w:val="0"/>
                                <w:i/>
                                <w:color w:val="auto"/>
                                <w:sz w:val="20"/>
                              </w:rPr>
                              <w:t xml:space="preserve">Figure </w:t>
                            </w:r>
                            <w:r w:rsidRPr="00ED4B5A">
                              <w:rPr>
                                <w:b w:val="0"/>
                                <w:i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ED4B5A">
                              <w:rPr>
                                <w:b w:val="0"/>
                                <w:i/>
                                <w:color w:val="auto"/>
                                <w:sz w:val="20"/>
                              </w:rPr>
                              <w:instrText xml:space="preserve"> SEQ Figure \* ARABIC </w:instrText>
                            </w:r>
                            <w:r w:rsidRPr="00ED4B5A">
                              <w:rPr>
                                <w:b w:val="0"/>
                                <w:i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Pr="00ED4B5A">
                              <w:rPr>
                                <w:b w:val="0"/>
                                <w:i/>
                                <w:noProof/>
                                <w:color w:val="auto"/>
                                <w:sz w:val="20"/>
                              </w:rPr>
                              <w:t>1</w:t>
                            </w:r>
                            <w:r w:rsidRPr="00ED4B5A">
                              <w:rPr>
                                <w:b w:val="0"/>
                                <w:i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ED4B5A">
                              <w:rPr>
                                <w:b w:val="0"/>
                                <w:i/>
                                <w:color w:val="auto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D4B5A">
                              <w:rPr>
                                <w:b w:val="0"/>
                                <w:i/>
                                <w:color w:val="auto"/>
                                <w:sz w:val="20"/>
                              </w:rPr>
                              <w:t>Contoh</w:t>
                            </w:r>
                            <w:proofErr w:type="spellEnd"/>
                            <w:r w:rsidRPr="00ED4B5A">
                              <w:rPr>
                                <w:b w:val="0"/>
                                <w:i/>
                                <w:color w:val="auto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D4B5A">
                              <w:rPr>
                                <w:b w:val="0"/>
                                <w:i/>
                                <w:color w:val="auto"/>
                                <w:sz w:val="20"/>
                              </w:rPr>
                              <w:t>Pertukaran</w:t>
                            </w:r>
                            <w:proofErr w:type="spellEnd"/>
                            <w:r w:rsidRPr="00ED4B5A">
                              <w:rPr>
                                <w:b w:val="0"/>
                                <w:i/>
                                <w:color w:val="auto"/>
                                <w:sz w:val="20"/>
                              </w:rPr>
                              <w:t xml:space="preserve"> Mata Wang </w:t>
                            </w:r>
                            <w:proofErr w:type="spellStart"/>
                            <w:r w:rsidRPr="00ED4B5A">
                              <w:rPr>
                                <w:b w:val="0"/>
                                <w:i/>
                                <w:color w:val="auto"/>
                                <w:sz w:val="20"/>
                              </w:rPr>
                              <w:t>Asing</w:t>
                            </w:r>
                            <w:proofErr w:type="spellEnd"/>
                            <w:r w:rsidRPr="00ED4B5A">
                              <w:rPr>
                                <w:b w:val="0"/>
                                <w:i/>
                                <w:color w:val="auto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 w:rsidRPr="00ED4B5A">
                              <w:rPr>
                                <w:b w:val="0"/>
                                <w:i/>
                                <w:color w:val="auto"/>
                                <w:sz w:val="20"/>
                              </w:rPr>
                              <w:t>Bai</w:t>
                            </w:r>
                            <w:proofErr w:type="spellEnd"/>
                            <w:r w:rsidRPr="00ED4B5A">
                              <w:rPr>
                                <w:b w:val="0"/>
                                <w:i/>
                                <w:color w:val="auto"/>
                                <w:sz w:val="20"/>
                              </w:rPr>
                              <w:t xml:space="preserve"> al </w:t>
                            </w:r>
                            <w:proofErr w:type="spellStart"/>
                            <w:r w:rsidRPr="00ED4B5A">
                              <w:rPr>
                                <w:b w:val="0"/>
                                <w:i/>
                                <w:color w:val="auto"/>
                                <w:sz w:val="20"/>
                              </w:rPr>
                              <w:t>Sarf</w:t>
                            </w:r>
                            <w:proofErr w:type="spellEnd"/>
                            <w:r w:rsidRPr="00ED4B5A">
                              <w:rPr>
                                <w:b w:val="0"/>
                                <w:i/>
                                <w:color w:val="auto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2.55pt;margin-top:128.7pt;width:318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" stroked="f">
                <v:textbox style="mso-fit-shape-to-text:t" inset="0,0,0,0">
                  <w:txbxContent>
                    <w:p w:rsidR="00ED4B5A" w:rsidRPr="00ED4B5A" w:rsidRDefault="00ED4B5A" w:rsidP="00ED4B5A">
                      <w:pPr>
                        <w:pStyle w:val="Caption"/>
                        <w:jc w:val="center"/>
                        <w:rPr>
                          <w:rFonts w:ascii="Arial" w:hAnsi="Arial" w:cs="Arial"/>
                          <w:b w:val="0"/>
                          <w:i/>
                          <w:color w:val="auto"/>
                          <w:sz w:val="28"/>
                          <w:szCs w:val="24"/>
                          <w:shd w:val="clear" w:color="auto" w:fill="FFFFFF"/>
                        </w:rPr>
                      </w:pPr>
                      <w:r w:rsidRPr="00ED4B5A">
                        <w:rPr>
                          <w:b w:val="0"/>
                          <w:i/>
                          <w:color w:val="auto"/>
                          <w:sz w:val="20"/>
                        </w:rPr>
                        <w:t xml:space="preserve">Figure </w:t>
                      </w:r>
                      <w:r w:rsidRPr="00ED4B5A">
                        <w:rPr>
                          <w:b w:val="0"/>
                          <w:i/>
                          <w:color w:val="auto"/>
                          <w:sz w:val="20"/>
                        </w:rPr>
                        <w:fldChar w:fldCharType="begin"/>
                      </w:r>
                      <w:r w:rsidRPr="00ED4B5A">
                        <w:rPr>
                          <w:b w:val="0"/>
                          <w:i/>
                          <w:color w:val="auto"/>
                          <w:sz w:val="20"/>
                        </w:rPr>
                        <w:instrText xml:space="preserve"> SEQ Figure \* ARABIC </w:instrText>
                      </w:r>
                      <w:r w:rsidRPr="00ED4B5A">
                        <w:rPr>
                          <w:b w:val="0"/>
                          <w:i/>
                          <w:color w:val="auto"/>
                          <w:sz w:val="20"/>
                        </w:rPr>
                        <w:fldChar w:fldCharType="separate"/>
                      </w:r>
                      <w:r w:rsidRPr="00ED4B5A">
                        <w:rPr>
                          <w:b w:val="0"/>
                          <w:i/>
                          <w:noProof/>
                          <w:color w:val="auto"/>
                          <w:sz w:val="20"/>
                        </w:rPr>
                        <w:t>1</w:t>
                      </w:r>
                      <w:r w:rsidRPr="00ED4B5A">
                        <w:rPr>
                          <w:b w:val="0"/>
                          <w:i/>
                          <w:color w:val="auto"/>
                          <w:sz w:val="20"/>
                        </w:rPr>
                        <w:fldChar w:fldCharType="end"/>
                      </w:r>
                      <w:r w:rsidRPr="00ED4B5A">
                        <w:rPr>
                          <w:b w:val="0"/>
                          <w:i/>
                          <w:color w:val="auto"/>
                          <w:sz w:val="20"/>
                        </w:rPr>
                        <w:t xml:space="preserve"> </w:t>
                      </w:r>
                      <w:proofErr w:type="spellStart"/>
                      <w:r w:rsidRPr="00ED4B5A">
                        <w:rPr>
                          <w:b w:val="0"/>
                          <w:i/>
                          <w:color w:val="auto"/>
                          <w:sz w:val="20"/>
                        </w:rPr>
                        <w:t>Contoh</w:t>
                      </w:r>
                      <w:proofErr w:type="spellEnd"/>
                      <w:r w:rsidRPr="00ED4B5A">
                        <w:rPr>
                          <w:b w:val="0"/>
                          <w:i/>
                          <w:color w:val="auto"/>
                          <w:sz w:val="20"/>
                        </w:rPr>
                        <w:t xml:space="preserve"> </w:t>
                      </w:r>
                      <w:proofErr w:type="spellStart"/>
                      <w:r w:rsidRPr="00ED4B5A">
                        <w:rPr>
                          <w:b w:val="0"/>
                          <w:i/>
                          <w:color w:val="auto"/>
                          <w:sz w:val="20"/>
                        </w:rPr>
                        <w:t>Pertukaran</w:t>
                      </w:r>
                      <w:proofErr w:type="spellEnd"/>
                      <w:r w:rsidRPr="00ED4B5A">
                        <w:rPr>
                          <w:b w:val="0"/>
                          <w:i/>
                          <w:color w:val="auto"/>
                          <w:sz w:val="20"/>
                        </w:rPr>
                        <w:t xml:space="preserve"> Mata Wang </w:t>
                      </w:r>
                      <w:proofErr w:type="spellStart"/>
                      <w:r w:rsidRPr="00ED4B5A">
                        <w:rPr>
                          <w:b w:val="0"/>
                          <w:i/>
                          <w:color w:val="auto"/>
                          <w:sz w:val="20"/>
                        </w:rPr>
                        <w:t>Asing</w:t>
                      </w:r>
                      <w:proofErr w:type="spellEnd"/>
                      <w:r w:rsidRPr="00ED4B5A">
                        <w:rPr>
                          <w:b w:val="0"/>
                          <w:i/>
                          <w:color w:val="auto"/>
                          <w:sz w:val="20"/>
                        </w:rPr>
                        <w:t xml:space="preserve"> (</w:t>
                      </w:r>
                      <w:proofErr w:type="spellStart"/>
                      <w:r w:rsidRPr="00ED4B5A">
                        <w:rPr>
                          <w:b w:val="0"/>
                          <w:i/>
                          <w:color w:val="auto"/>
                          <w:sz w:val="20"/>
                        </w:rPr>
                        <w:t>Bai</w:t>
                      </w:r>
                      <w:proofErr w:type="spellEnd"/>
                      <w:r w:rsidRPr="00ED4B5A">
                        <w:rPr>
                          <w:b w:val="0"/>
                          <w:i/>
                          <w:color w:val="auto"/>
                          <w:sz w:val="20"/>
                        </w:rPr>
                        <w:t xml:space="preserve"> al </w:t>
                      </w:r>
                      <w:proofErr w:type="spellStart"/>
                      <w:r w:rsidRPr="00ED4B5A">
                        <w:rPr>
                          <w:b w:val="0"/>
                          <w:i/>
                          <w:color w:val="auto"/>
                          <w:sz w:val="20"/>
                        </w:rPr>
                        <w:t>Sarf</w:t>
                      </w:r>
                      <w:proofErr w:type="spellEnd"/>
                      <w:r w:rsidRPr="00ED4B5A">
                        <w:rPr>
                          <w:b w:val="0"/>
                          <w:i/>
                          <w:color w:val="auto"/>
                          <w:sz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D4B5A">
        <w:rPr>
          <w:rFonts w:ascii="Arial" w:hAnsi="Arial" w:cs="Arial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2BDDB55A" wp14:editId="7382FAD5">
            <wp:simplePos x="0" y="0"/>
            <wp:positionH relativeFrom="column">
              <wp:posOffset>921385</wp:posOffset>
            </wp:positionH>
            <wp:positionV relativeFrom="paragraph">
              <wp:posOffset>220980</wp:posOffset>
            </wp:positionV>
            <wp:extent cx="4046220" cy="1356360"/>
            <wp:effectExtent l="19050" t="19050" r="11430" b="152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356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4B5A" w:rsidRDefault="00ED4B5A" w:rsidP="00B659D7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D4B5A" w:rsidRDefault="00ED4B5A" w:rsidP="00B659D7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D4B5A" w:rsidRDefault="00ED4B5A" w:rsidP="00B659D7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D4B5A" w:rsidRPr="00B659D7" w:rsidRDefault="00ED4B5A" w:rsidP="00B659D7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D4B5A" w:rsidRPr="00ED4B5A" w:rsidRDefault="00386C2F" w:rsidP="00ED4B5A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MY"/>
        </w:rPr>
      </w:pPr>
      <w:proofErr w:type="spellStart"/>
      <w:proofErr w:type="gramStart"/>
      <w:r w:rsidRPr="00B659D7">
        <w:rPr>
          <w:rFonts w:ascii="Arial" w:eastAsia="Times New Roman" w:hAnsi="Arial" w:cs="Arial"/>
          <w:sz w:val="24"/>
          <w:szCs w:val="24"/>
          <w:lang w:eastAsia="en-MY"/>
        </w:rPr>
        <w:t>Pasaran</w:t>
      </w:r>
      <w:proofErr w:type="spellEnd"/>
      <w:r w:rsidRPr="00B659D7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659D7">
        <w:rPr>
          <w:rFonts w:ascii="Arial" w:eastAsia="Times New Roman" w:hAnsi="Arial" w:cs="Arial"/>
          <w:sz w:val="24"/>
          <w:szCs w:val="24"/>
          <w:lang w:eastAsia="en-MY"/>
        </w:rPr>
        <w:t>pertukaran</w:t>
      </w:r>
      <w:proofErr w:type="spellEnd"/>
      <w:r w:rsidRPr="00B659D7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659D7">
        <w:rPr>
          <w:rFonts w:ascii="Arial" w:eastAsia="Times New Roman" w:hAnsi="Arial" w:cs="Arial"/>
          <w:sz w:val="24"/>
          <w:szCs w:val="24"/>
          <w:lang w:eastAsia="en-MY"/>
        </w:rPr>
        <w:t>mata</w:t>
      </w:r>
      <w:proofErr w:type="spellEnd"/>
      <w:r w:rsidRPr="00B659D7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659D7">
        <w:rPr>
          <w:rFonts w:ascii="Arial" w:eastAsia="Times New Roman" w:hAnsi="Arial" w:cs="Arial"/>
          <w:sz w:val="24"/>
          <w:szCs w:val="24"/>
          <w:lang w:eastAsia="en-MY"/>
        </w:rPr>
        <w:t>wang</w:t>
      </w:r>
      <w:proofErr w:type="spellEnd"/>
      <w:r w:rsidRPr="00B659D7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659D7">
        <w:rPr>
          <w:rFonts w:ascii="Arial" w:eastAsia="Times New Roman" w:hAnsi="Arial" w:cs="Arial"/>
          <w:sz w:val="24"/>
          <w:szCs w:val="24"/>
          <w:lang w:eastAsia="en-MY"/>
        </w:rPr>
        <w:t>asing</w:t>
      </w:r>
      <w:proofErr w:type="spellEnd"/>
      <w:r w:rsidRPr="00B659D7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659D7">
        <w:rPr>
          <w:rFonts w:ascii="Arial" w:eastAsia="Times New Roman" w:hAnsi="Arial" w:cs="Arial"/>
          <w:sz w:val="24"/>
          <w:szCs w:val="24"/>
          <w:lang w:eastAsia="en-MY"/>
        </w:rPr>
        <w:t>atau</w:t>
      </w:r>
      <w:proofErr w:type="spellEnd"/>
      <w:r w:rsidRPr="00B659D7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659D7">
        <w:rPr>
          <w:rFonts w:ascii="Arial" w:eastAsia="Times New Roman" w:hAnsi="Arial" w:cs="Arial"/>
          <w:sz w:val="24"/>
          <w:szCs w:val="24"/>
          <w:lang w:eastAsia="en-MY"/>
        </w:rPr>
        <w:t>pasaran</w:t>
      </w:r>
      <w:proofErr w:type="spellEnd"/>
      <w:r w:rsidRPr="00B659D7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659D7">
        <w:rPr>
          <w:rFonts w:ascii="Arial" w:eastAsia="Times New Roman" w:hAnsi="Arial" w:cs="Arial"/>
          <w:sz w:val="24"/>
          <w:szCs w:val="24"/>
          <w:lang w:eastAsia="en-MY"/>
        </w:rPr>
        <w:t>pertukaran</w:t>
      </w:r>
      <w:proofErr w:type="spellEnd"/>
      <w:r w:rsidRPr="00B659D7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659D7">
        <w:rPr>
          <w:rFonts w:ascii="Arial" w:eastAsia="Times New Roman" w:hAnsi="Arial" w:cs="Arial"/>
          <w:sz w:val="24"/>
          <w:szCs w:val="24"/>
          <w:lang w:eastAsia="en-MY"/>
        </w:rPr>
        <w:t>asing</w:t>
      </w:r>
      <w:proofErr w:type="spellEnd"/>
      <w:r w:rsidRPr="00B659D7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659D7">
        <w:rPr>
          <w:rFonts w:ascii="Arial" w:eastAsia="Times New Roman" w:hAnsi="Arial" w:cs="Arial"/>
          <w:sz w:val="24"/>
          <w:szCs w:val="24"/>
          <w:lang w:eastAsia="en-MY"/>
        </w:rPr>
        <w:t>wujud</w:t>
      </w:r>
      <w:proofErr w:type="spellEnd"/>
      <w:r w:rsidRPr="00B659D7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659D7">
        <w:rPr>
          <w:rFonts w:ascii="Arial" w:eastAsia="Times New Roman" w:hAnsi="Arial" w:cs="Arial"/>
          <w:sz w:val="24"/>
          <w:szCs w:val="24"/>
          <w:lang w:eastAsia="en-MY"/>
        </w:rPr>
        <w:t>kerana</w:t>
      </w:r>
      <w:proofErr w:type="spellEnd"/>
      <w:r w:rsidRPr="00B659D7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659D7">
        <w:rPr>
          <w:rFonts w:ascii="Arial" w:eastAsia="Times New Roman" w:hAnsi="Arial" w:cs="Arial"/>
          <w:sz w:val="24"/>
          <w:szCs w:val="24"/>
          <w:lang w:eastAsia="en-MY"/>
        </w:rPr>
        <w:t>setiap</w:t>
      </w:r>
      <w:proofErr w:type="spellEnd"/>
      <w:r w:rsidRPr="00B659D7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659D7">
        <w:rPr>
          <w:rFonts w:ascii="Arial" w:eastAsia="Times New Roman" w:hAnsi="Arial" w:cs="Arial"/>
          <w:sz w:val="24"/>
          <w:szCs w:val="24"/>
          <w:lang w:eastAsia="en-MY"/>
        </w:rPr>
        <w:t>negara</w:t>
      </w:r>
      <w:proofErr w:type="spellEnd"/>
      <w:r w:rsidRPr="00B659D7">
        <w:rPr>
          <w:rFonts w:ascii="Arial" w:eastAsia="Times New Roman" w:hAnsi="Arial" w:cs="Arial"/>
          <w:sz w:val="24"/>
          <w:szCs w:val="24"/>
          <w:lang w:eastAsia="en-MY"/>
        </w:rPr>
        <w:t xml:space="preserve"> di </w:t>
      </w:r>
      <w:proofErr w:type="spellStart"/>
      <w:r w:rsidRPr="00B659D7">
        <w:rPr>
          <w:rFonts w:ascii="Arial" w:eastAsia="Times New Roman" w:hAnsi="Arial" w:cs="Arial"/>
          <w:sz w:val="24"/>
          <w:szCs w:val="24"/>
          <w:lang w:eastAsia="en-MY"/>
        </w:rPr>
        <w:t>dunia</w:t>
      </w:r>
      <w:proofErr w:type="spellEnd"/>
      <w:r w:rsidRPr="00B659D7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659D7">
        <w:rPr>
          <w:rFonts w:ascii="Arial" w:eastAsia="Times New Roman" w:hAnsi="Arial" w:cs="Arial"/>
          <w:sz w:val="24"/>
          <w:szCs w:val="24"/>
          <w:lang w:eastAsia="en-MY"/>
        </w:rPr>
        <w:t>mempunyai</w:t>
      </w:r>
      <w:proofErr w:type="spellEnd"/>
      <w:r w:rsidRPr="00B659D7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659D7">
        <w:rPr>
          <w:rFonts w:ascii="Arial" w:eastAsia="Times New Roman" w:hAnsi="Arial" w:cs="Arial"/>
          <w:sz w:val="24"/>
          <w:szCs w:val="24"/>
          <w:lang w:eastAsia="en-MY"/>
        </w:rPr>
        <w:t>mata</w:t>
      </w:r>
      <w:proofErr w:type="spellEnd"/>
      <w:r w:rsidRPr="00B659D7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659D7">
        <w:rPr>
          <w:rFonts w:ascii="Arial" w:eastAsia="Times New Roman" w:hAnsi="Arial" w:cs="Arial"/>
          <w:sz w:val="24"/>
          <w:szCs w:val="24"/>
          <w:lang w:eastAsia="en-MY"/>
        </w:rPr>
        <w:t>wang</w:t>
      </w:r>
      <w:proofErr w:type="spellEnd"/>
      <w:r w:rsidRPr="00B659D7">
        <w:rPr>
          <w:rFonts w:ascii="Arial" w:eastAsia="Times New Roman" w:hAnsi="Arial" w:cs="Arial"/>
          <w:sz w:val="24"/>
          <w:szCs w:val="24"/>
          <w:lang w:eastAsia="en-MY"/>
        </w:rPr>
        <w:t xml:space="preserve"> yang </w:t>
      </w:r>
      <w:proofErr w:type="spellStart"/>
      <w:r w:rsidRPr="00B659D7">
        <w:rPr>
          <w:rFonts w:ascii="Arial" w:eastAsia="Times New Roman" w:hAnsi="Arial" w:cs="Arial"/>
          <w:sz w:val="24"/>
          <w:szCs w:val="24"/>
          <w:lang w:eastAsia="en-MY"/>
        </w:rPr>
        <w:t>tersendiri</w:t>
      </w:r>
      <w:proofErr w:type="spellEnd"/>
      <w:r w:rsidRPr="00B659D7">
        <w:rPr>
          <w:rFonts w:ascii="Arial" w:eastAsia="Times New Roman" w:hAnsi="Arial" w:cs="Arial"/>
          <w:sz w:val="24"/>
          <w:szCs w:val="24"/>
          <w:lang w:eastAsia="en-MY"/>
        </w:rPr>
        <w:t>.</w:t>
      </w:r>
      <w:proofErr w:type="gramEnd"/>
      <w:r w:rsidRPr="00B659D7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proofErr w:type="gramStart"/>
      <w:r w:rsidRPr="00B659D7">
        <w:rPr>
          <w:rFonts w:ascii="Arial" w:eastAsia="Times New Roman" w:hAnsi="Arial" w:cs="Arial"/>
          <w:sz w:val="24"/>
          <w:szCs w:val="24"/>
          <w:lang w:eastAsia="en-MY"/>
        </w:rPr>
        <w:t>Oleh</w:t>
      </w:r>
      <w:proofErr w:type="spellEnd"/>
      <w:r w:rsidRPr="00B659D7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659D7">
        <w:rPr>
          <w:rFonts w:ascii="Arial" w:eastAsia="Times New Roman" w:hAnsi="Arial" w:cs="Arial"/>
          <w:sz w:val="24"/>
          <w:szCs w:val="24"/>
          <w:lang w:eastAsia="en-MY"/>
        </w:rPr>
        <w:t>itu</w:t>
      </w:r>
      <w:proofErr w:type="spellEnd"/>
      <w:r w:rsidRPr="00B659D7">
        <w:rPr>
          <w:rFonts w:ascii="Arial" w:eastAsia="Times New Roman" w:hAnsi="Arial" w:cs="Arial"/>
          <w:sz w:val="24"/>
          <w:szCs w:val="24"/>
          <w:lang w:eastAsia="en-MY"/>
        </w:rPr>
        <w:t xml:space="preserve">, </w:t>
      </w:r>
      <w:proofErr w:type="spellStart"/>
      <w:r w:rsidRPr="00B659D7">
        <w:rPr>
          <w:rFonts w:ascii="Arial" w:eastAsia="Times New Roman" w:hAnsi="Arial" w:cs="Arial"/>
          <w:sz w:val="24"/>
          <w:szCs w:val="24"/>
          <w:lang w:eastAsia="en-MY"/>
        </w:rPr>
        <w:t>pertukaran</w:t>
      </w:r>
      <w:proofErr w:type="spellEnd"/>
      <w:r w:rsidRPr="00B659D7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659D7">
        <w:rPr>
          <w:rFonts w:ascii="Arial" w:eastAsia="Times New Roman" w:hAnsi="Arial" w:cs="Arial"/>
          <w:sz w:val="24"/>
          <w:szCs w:val="24"/>
          <w:lang w:eastAsia="en-MY"/>
        </w:rPr>
        <w:t>mata</w:t>
      </w:r>
      <w:proofErr w:type="spellEnd"/>
      <w:r w:rsidRPr="00B659D7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659D7">
        <w:rPr>
          <w:rFonts w:ascii="Arial" w:eastAsia="Times New Roman" w:hAnsi="Arial" w:cs="Arial"/>
          <w:sz w:val="24"/>
          <w:szCs w:val="24"/>
          <w:lang w:eastAsia="en-MY"/>
        </w:rPr>
        <w:t>wang</w:t>
      </w:r>
      <w:proofErr w:type="spellEnd"/>
      <w:r w:rsidRPr="00B659D7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659D7">
        <w:rPr>
          <w:rFonts w:ascii="Arial" w:eastAsia="Times New Roman" w:hAnsi="Arial" w:cs="Arial"/>
          <w:sz w:val="24"/>
          <w:szCs w:val="24"/>
          <w:lang w:eastAsia="en-MY"/>
        </w:rPr>
        <w:t>diperlukan</w:t>
      </w:r>
      <w:proofErr w:type="spellEnd"/>
      <w:r w:rsidRPr="00B659D7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659D7">
        <w:rPr>
          <w:rFonts w:ascii="Arial" w:eastAsia="Times New Roman" w:hAnsi="Arial" w:cs="Arial"/>
          <w:sz w:val="24"/>
          <w:szCs w:val="24"/>
          <w:lang w:eastAsia="en-MY"/>
        </w:rPr>
        <w:t>untuk</w:t>
      </w:r>
      <w:proofErr w:type="spellEnd"/>
      <w:r w:rsidRPr="00B659D7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659D7">
        <w:rPr>
          <w:rFonts w:ascii="Arial" w:eastAsia="Times New Roman" w:hAnsi="Arial" w:cs="Arial"/>
          <w:sz w:val="24"/>
          <w:szCs w:val="24"/>
          <w:lang w:eastAsia="en-MY"/>
        </w:rPr>
        <w:t>tujuan</w:t>
      </w:r>
      <w:proofErr w:type="spellEnd"/>
      <w:r w:rsidRPr="00B659D7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659D7">
        <w:rPr>
          <w:rFonts w:ascii="Arial" w:eastAsia="Times New Roman" w:hAnsi="Arial" w:cs="Arial"/>
          <w:sz w:val="24"/>
          <w:szCs w:val="24"/>
          <w:lang w:eastAsia="en-MY"/>
        </w:rPr>
        <w:t>perniagaan</w:t>
      </w:r>
      <w:proofErr w:type="spellEnd"/>
      <w:r w:rsidRPr="00B659D7">
        <w:rPr>
          <w:rFonts w:ascii="Arial" w:eastAsia="Times New Roman" w:hAnsi="Arial" w:cs="Arial"/>
          <w:sz w:val="24"/>
          <w:szCs w:val="24"/>
          <w:lang w:eastAsia="en-MY"/>
        </w:rPr>
        <w:t xml:space="preserve">, </w:t>
      </w:r>
      <w:proofErr w:type="spellStart"/>
      <w:r w:rsidRPr="00B659D7">
        <w:rPr>
          <w:rFonts w:ascii="Arial" w:eastAsia="Times New Roman" w:hAnsi="Arial" w:cs="Arial"/>
          <w:sz w:val="24"/>
          <w:szCs w:val="24"/>
          <w:lang w:eastAsia="en-MY"/>
        </w:rPr>
        <w:t>perdagangan</w:t>
      </w:r>
      <w:proofErr w:type="spellEnd"/>
      <w:r w:rsidRPr="00B659D7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659D7">
        <w:rPr>
          <w:rFonts w:ascii="Arial" w:eastAsia="Times New Roman" w:hAnsi="Arial" w:cs="Arial"/>
          <w:sz w:val="24"/>
          <w:szCs w:val="24"/>
          <w:lang w:eastAsia="en-MY"/>
        </w:rPr>
        <w:t>dan</w:t>
      </w:r>
      <w:proofErr w:type="spellEnd"/>
      <w:r w:rsidRPr="00B659D7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659D7">
        <w:rPr>
          <w:rFonts w:ascii="Arial" w:eastAsia="Times New Roman" w:hAnsi="Arial" w:cs="Arial"/>
          <w:sz w:val="24"/>
          <w:szCs w:val="24"/>
          <w:lang w:eastAsia="en-MY"/>
        </w:rPr>
        <w:t>pelaburan</w:t>
      </w:r>
      <w:proofErr w:type="spellEnd"/>
      <w:r w:rsidRPr="00B659D7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659D7">
        <w:rPr>
          <w:rFonts w:ascii="Arial" w:eastAsia="Times New Roman" w:hAnsi="Arial" w:cs="Arial"/>
          <w:sz w:val="24"/>
          <w:szCs w:val="24"/>
          <w:lang w:eastAsia="en-MY"/>
        </w:rPr>
        <w:t>dalam</w:t>
      </w:r>
      <w:proofErr w:type="spellEnd"/>
      <w:r w:rsidRPr="00B659D7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659D7">
        <w:rPr>
          <w:rFonts w:ascii="Arial" w:eastAsia="Times New Roman" w:hAnsi="Arial" w:cs="Arial"/>
          <w:sz w:val="24"/>
          <w:szCs w:val="24"/>
          <w:lang w:eastAsia="en-MY"/>
        </w:rPr>
        <w:t>kalangan</w:t>
      </w:r>
      <w:proofErr w:type="spellEnd"/>
      <w:r w:rsidRPr="00B659D7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659D7">
        <w:rPr>
          <w:rFonts w:ascii="Arial" w:eastAsia="Times New Roman" w:hAnsi="Arial" w:cs="Arial"/>
          <w:sz w:val="24"/>
          <w:szCs w:val="24"/>
          <w:lang w:eastAsia="en-MY"/>
        </w:rPr>
        <w:t>pemain</w:t>
      </w:r>
      <w:proofErr w:type="spellEnd"/>
      <w:r w:rsidRPr="00B659D7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659D7">
        <w:rPr>
          <w:rFonts w:ascii="Arial" w:eastAsia="Times New Roman" w:hAnsi="Arial" w:cs="Arial"/>
          <w:sz w:val="24"/>
          <w:szCs w:val="24"/>
          <w:lang w:eastAsia="en-MY"/>
        </w:rPr>
        <w:t>pasaran</w:t>
      </w:r>
      <w:proofErr w:type="spellEnd"/>
      <w:r w:rsidRPr="00B659D7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659D7">
        <w:rPr>
          <w:rFonts w:ascii="Arial" w:eastAsia="Times New Roman" w:hAnsi="Arial" w:cs="Arial"/>
          <w:sz w:val="24"/>
          <w:szCs w:val="24"/>
          <w:lang w:eastAsia="en-MY"/>
        </w:rPr>
        <w:t>daripada</w:t>
      </w:r>
      <w:proofErr w:type="spellEnd"/>
      <w:r w:rsidRPr="00B659D7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659D7">
        <w:rPr>
          <w:rFonts w:ascii="Arial" w:eastAsia="Times New Roman" w:hAnsi="Arial" w:cs="Arial"/>
          <w:sz w:val="24"/>
          <w:szCs w:val="24"/>
          <w:lang w:eastAsia="en-MY"/>
        </w:rPr>
        <w:t>negara</w:t>
      </w:r>
      <w:proofErr w:type="spellEnd"/>
      <w:r w:rsidRPr="00B659D7">
        <w:rPr>
          <w:rFonts w:ascii="Arial" w:eastAsia="Times New Roman" w:hAnsi="Arial" w:cs="Arial"/>
          <w:sz w:val="24"/>
          <w:szCs w:val="24"/>
          <w:lang w:eastAsia="en-MY"/>
        </w:rPr>
        <w:t xml:space="preserve"> yang </w:t>
      </w:r>
      <w:proofErr w:type="spellStart"/>
      <w:r w:rsidRPr="00B659D7">
        <w:rPr>
          <w:rFonts w:ascii="Arial" w:eastAsia="Times New Roman" w:hAnsi="Arial" w:cs="Arial"/>
          <w:sz w:val="24"/>
          <w:szCs w:val="24"/>
          <w:lang w:eastAsia="en-MY"/>
        </w:rPr>
        <w:t>berbeza</w:t>
      </w:r>
      <w:proofErr w:type="spellEnd"/>
      <w:r w:rsidRPr="00B659D7">
        <w:rPr>
          <w:rFonts w:ascii="Arial" w:eastAsia="Times New Roman" w:hAnsi="Arial" w:cs="Arial"/>
          <w:sz w:val="24"/>
          <w:szCs w:val="24"/>
          <w:lang w:eastAsia="en-MY"/>
        </w:rPr>
        <w:t>.</w:t>
      </w:r>
      <w:proofErr w:type="gramEnd"/>
    </w:p>
    <w:p w:rsidR="00ED4B5A" w:rsidRDefault="00ED4B5A" w:rsidP="00B659D7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D4B5A" w:rsidRDefault="00ED4B5A" w:rsidP="00B659D7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D4B5A" w:rsidRPr="00B659D7" w:rsidRDefault="00ED4B5A" w:rsidP="00B659D7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386C2F" w:rsidRPr="00B659D7" w:rsidRDefault="0037245D" w:rsidP="00B659D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B659D7">
        <w:rPr>
          <w:rFonts w:ascii="Arial" w:hAnsi="Arial" w:cs="Arial"/>
          <w:b/>
          <w:sz w:val="24"/>
          <w:szCs w:val="24"/>
        </w:rPr>
        <w:lastRenderedPageBreak/>
        <w:t>Hukum</w:t>
      </w:r>
      <w:proofErr w:type="spellEnd"/>
      <w:r w:rsidRPr="00B659D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b/>
          <w:sz w:val="24"/>
          <w:szCs w:val="24"/>
        </w:rPr>
        <w:t>Jual</w:t>
      </w:r>
      <w:proofErr w:type="spellEnd"/>
      <w:r w:rsidRPr="00B659D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b/>
          <w:sz w:val="24"/>
          <w:szCs w:val="24"/>
        </w:rPr>
        <w:t>beli</w:t>
      </w:r>
      <w:proofErr w:type="spellEnd"/>
      <w:r w:rsidRPr="00B659D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b/>
          <w:sz w:val="24"/>
          <w:szCs w:val="24"/>
        </w:rPr>
        <w:t>mata</w:t>
      </w:r>
      <w:proofErr w:type="spellEnd"/>
      <w:r w:rsidRPr="00B659D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b/>
          <w:sz w:val="24"/>
          <w:szCs w:val="24"/>
        </w:rPr>
        <w:t>wang</w:t>
      </w:r>
      <w:proofErr w:type="spellEnd"/>
      <w:r w:rsidR="00386C2F" w:rsidRPr="00B659D7">
        <w:rPr>
          <w:rFonts w:ascii="Arial" w:hAnsi="Arial" w:cs="Arial"/>
          <w:b/>
          <w:sz w:val="24"/>
          <w:szCs w:val="24"/>
        </w:rPr>
        <w:t>.</w:t>
      </w:r>
      <w:proofErr w:type="gramEnd"/>
    </w:p>
    <w:p w:rsidR="0037245D" w:rsidRPr="00B659D7" w:rsidRDefault="00386C2F" w:rsidP="00B659D7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Pertukaran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matawang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ini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dilakukan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di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premis-premis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pengurup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wang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yang</w:t>
      </w:r>
      <w:proofErr w:type="gramStart"/>
      <w:r w:rsidRPr="00B659D7">
        <w:rPr>
          <w:rFonts w:ascii="Arial" w:hAnsi="Arial" w:cs="Arial"/>
          <w:sz w:val="24"/>
          <w:szCs w:val="24"/>
          <w:shd w:val="clear" w:color="auto" w:fill="FFFFFF"/>
        </w:rPr>
        <w:t>  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berlesen</w:t>
      </w:r>
      <w:proofErr w:type="spellEnd"/>
      <w:proofErr w:type="gram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atau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bank-bank yang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diiktiraf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mana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menawarkan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perkhidmatan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tukaran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matawang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asing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hukumnya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adalah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harus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Pertukaran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matawang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jenis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ini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adalah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berbeza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dengan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transaksi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pertukaran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matawang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spot yang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dilakukan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melalui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sistem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atas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talian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atau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lebih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dikenali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sebagai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Forex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Spot yang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sudah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jelas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telah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diharamkan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dalam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Islam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kerana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mengandungi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unsur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gharar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riba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gramStart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Hal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ini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menyebabkan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hukum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sistem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Forex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adalah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haram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dilarang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dilakukan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dalam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kalangan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masyarakat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beragama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Islam.</w:t>
      </w:r>
      <w:proofErr w:type="gramEnd"/>
    </w:p>
    <w:p w:rsidR="00386C2F" w:rsidRPr="00B659D7" w:rsidRDefault="00386C2F" w:rsidP="00B659D7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Hukum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jual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beli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matawang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dalam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Islam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adalah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mubah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atau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harus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dimana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para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fuqaha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’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telah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mengharuskan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jualbeli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matawang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berasaskan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beberapa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hadis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Rasulullah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s.a.w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diriwayatkan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oleh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Ubadah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b. Al-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Samit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bermaksud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>, “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Jualbeli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emas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dengan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emas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perak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dengan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perak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kedua-duanya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sama</w:t>
      </w:r>
      <w:proofErr w:type="spellEnd"/>
      <w:proofErr w:type="gram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tawar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terima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dalam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majlis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jika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berbeza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jenis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jualbelilah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mengikut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kehendak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kamu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dengan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syarat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tawar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terima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dalam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majlis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.” </w:t>
      </w:r>
      <w:proofErr w:type="spellStart"/>
      <w:proofErr w:type="gramStart"/>
      <w:r w:rsidRPr="00B659D7">
        <w:rPr>
          <w:rFonts w:ascii="Arial" w:hAnsi="Arial" w:cs="Arial"/>
          <w:sz w:val="24"/>
          <w:szCs w:val="24"/>
          <w:shd w:val="clear" w:color="auto" w:fill="FFFFFF"/>
        </w:rPr>
        <w:t>Hadis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ini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menunjukkan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Rasulullah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s.a.w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memperakukan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jualbeli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emas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perak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serta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matawang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daripada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keduanya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dengan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syarat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jualbeli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itu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mesti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memenuhi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syarat-syarat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ditetapkan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kerana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emas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perak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serta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matawang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dalah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termasuk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dalam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bahan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ribawi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>.</w:t>
      </w:r>
      <w:proofErr w:type="gramEnd"/>
    </w:p>
    <w:p w:rsidR="00386C2F" w:rsidRPr="00B659D7" w:rsidRDefault="00386C2F" w:rsidP="00B659D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MY"/>
        </w:rPr>
      </w:pP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Forex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iaitu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Foreign Exchange /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jual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beli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matawang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asing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jika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dibincang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mengikut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perspektif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fiqh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muamalat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B659D7">
        <w:rPr>
          <w:rFonts w:ascii="Arial" w:hAnsi="Arial" w:cs="Arial"/>
          <w:sz w:val="24"/>
          <w:szCs w:val="24"/>
          <w:shd w:val="clear" w:color="auto" w:fill="FFFFFF"/>
        </w:rPr>
        <w:t>ia</w:t>
      </w:r>
      <w:proofErr w:type="spellEnd"/>
      <w:proofErr w:type="gram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termasuk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dalam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kategori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bai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>` al-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sarf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Oleh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itu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hukum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hakamnya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mestilah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selari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dengan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hukum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bai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>` al-</w:t>
      </w:r>
      <w:proofErr w:type="spellStart"/>
      <w:proofErr w:type="gram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sarf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> .</w:t>
      </w:r>
      <w:proofErr w:type="gramEnd"/>
    </w:p>
    <w:p w:rsidR="00386C2F" w:rsidRPr="00B659D7" w:rsidRDefault="00386C2F" w:rsidP="00B659D7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386C2F" w:rsidRDefault="00386C2F" w:rsidP="00B659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D4B5A" w:rsidRDefault="00ED4B5A" w:rsidP="00B659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D4B5A" w:rsidRDefault="00ED4B5A" w:rsidP="00B659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D4B5A" w:rsidRDefault="00ED4B5A" w:rsidP="00B659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D4B5A" w:rsidRDefault="00ED4B5A" w:rsidP="00B659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D4B5A" w:rsidRPr="00B659D7" w:rsidRDefault="00ED4B5A" w:rsidP="00B659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7245D" w:rsidRPr="00B659D7" w:rsidRDefault="0037245D" w:rsidP="00B659D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659D7">
        <w:rPr>
          <w:rFonts w:ascii="Arial" w:hAnsi="Arial" w:cs="Arial"/>
          <w:b/>
          <w:sz w:val="24"/>
          <w:szCs w:val="24"/>
        </w:rPr>
        <w:lastRenderedPageBreak/>
        <w:t xml:space="preserve">Syarat2 </w:t>
      </w:r>
      <w:proofErr w:type="spellStart"/>
      <w:r w:rsidRPr="00B659D7">
        <w:rPr>
          <w:rFonts w:ascii="Arial" w:hAnsi="Arial" w:cs="Arial"/>
          <w:b/>
          <w:sz w:val="24"/>
          <w:szCs w:val="24"/>
        </w:rPr>
        <w:t>Jual</w:t>
      </w:r>
      <w:proofErr w:type="spellEnd"/>
      <w:r w:rsidRPr="00B659D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b/>
          <w:sz w:val="24"/>
          <w:szCs w:val="24"/>
        </w:rPr>
        <w:t>beli</w:t>
      </w:r>
      <w:proofErr w:type="spellEnd"/>
      <w:r w:rsidRPr="00B659D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b/>
          <w:sz w:val="24"/>
          <w:szCs w:val="24"/>
        </w:rPr>
        <w:t>Bai</w:t>
      </w:r>
      <w:proofErr w:type="spellEnd"/>
      <w:r w:rsidRPr="00B659D7">
        <w:rPr>
          <w:rFonts w:ascii="Arial" w:hAnsi="Arial" w:cs="Arial"/>
          <w:b/>
          <w:sz w:val="24"/>
          <w:szCs w:val="24"/>
        </w:rPr>
        <w:t xml:space="preserve"> al </w:t>
      </w:r>
      <w:proofErr w:type="spellStart"/>
      <w:r w:rsidRPr="00B659D7">
        <w:rPr>
          <w:rFonts w:ascii="Arial" w:hAnsi="Arial" w:cs="Arial"/>
          <w:b/>
          <w:sz w:val="24"/>
          <w:szCs w:val="24"/>
        </w:rPr>
        <w:t>Sarf</w:t>
      </w:r>
      <w:proofErr w:type="spellEnd"/>
    </w:p>
    <w:p w:rsidR="00386C2F" w:rsidRPr="00B659D7" w:rsidRDefault="00386C2F" w:rsidP="00B659D7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Terdapat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beberapa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syarat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dalam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menjadikan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jualbeli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matawang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diharuskan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seperti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mana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telah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disentuh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dalam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bahagian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elemen-elemen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al-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sarf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iaitu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pertama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ialah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perlulah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ada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persamaan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dari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segi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kuantiti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atau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nilainya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mestilah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sama</w:t>
      </w:r>
      <w:proofErr w:type="spellEnd"/>
      <w:proofErr w:type="gram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contohnya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Ringgit Malaysia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ditukar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dengan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Ringgit Malaysia.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Namun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jika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jualbeli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itu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berlaku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antara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matawang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berlainan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jenis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contohnya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jualbeli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matawang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Ringgit Malaysia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dengan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Dolar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Singapura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maka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59D7">
        <w:rPr>
          <w:rFonts w:ascii="Arial" w:hAnsi="Arial" w:cs="Arial"/>
          <w:sz w:val="24"/>
          <w:szCs w:val="24"/>
          <w:shd w:val="clear" w:color="auto" w:fill="FFFFFF"/>
        </w:rPr>
        <w:t>ia</w:t>
      </w:r>
      <w:proofErr w:type="spellEnd"/>
      <w:proofErr w:type="gram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boleh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berlebih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kurang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kerana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jenisnya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berlainan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386C2F" w:rsidRPr="00B659D7" w:rsidRDefault="00386C2F" w:rsidP="00B659D7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</w:t>
      </w:r>
      <w:r w:rsidRPr="00B659D7">
        <w:rPr>
          <w:rFonts w:ascii="Arial" w:hAnsi="Arial" w:cs="Arial"/>
          <w:sz w:val="24"/>
          <w:szCs w:val="24"/>
          <w:shd w:val="clear" w:color="auto" w:fill="FFFFFF"/>
        </w:rPr>
        <w:t>yarat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kedua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menjadikan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pertukaran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matawang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menjadi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harus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ialah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perlulah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ada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proses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serah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terima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dilakukan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semasa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majlis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akad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iaitu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dibuat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secara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tunai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bukannya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berhutang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bersifat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bertangguh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B659D7">
        <w:rPr>
          <w:rFonts w:ascii="Arial" w:hAnsi="Arial" w:cs="Arial"/>
          <w:sz w:val="24"/>
          <w:szCs w:val="24"/>
          <w:shd w:val="clear" w:color="auto" w:fill="FFFFFF"/>
        </w:rPr>
        <w:t>Jualbeli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matawang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melalui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pengurup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wang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atau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bank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ke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bank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adalah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bersifat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segera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iaitu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penerimaan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penyerahan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matawang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ingin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dijualbeli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dilakukan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dalam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satu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majlis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akad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tanpa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bertangguh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hal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ini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membuatkan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jualbeli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matawang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melalui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pengurup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wang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bank-bank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diharuskan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syarak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>.</w:t>
      </w:r>
      <w:proofErr w:type="gramEnd"/>
    </w:p>
    <w:p w:rsidR="00386C2F" w:rsidRDefault="00386C2F" w:rsidP="00B659D7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Syarat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ketiga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dalam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menjadikan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jualbeli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matawang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mnjadi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transaksi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diharuskan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syarak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ialah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tiada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syarat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kiyar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dimasukkan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dalam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akad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jualbeli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kerana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jika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terdapat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syarat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khiyar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maka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akad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itu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menjadi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fasid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>.</w:t>
      </w:r>
      <w:proofErr w:type="gram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Akhir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sekali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penangguhan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penyerahan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salah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satu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matawang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atau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kedua-duanya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sekali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tidak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boleh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disyaratkan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kerana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59D7">
        <w:rPr>
          <w:rFonts w:ascii="Arial" w:hAnsi="Arial" w:cs="Arial"/>
          <w:sz w:val="24"/>
          <w:szCs w:val="24"/>
          <w:shd w:val="clear" w:color="auto" w:fill="FFFFFF"/>
        </w:rPr>
        <w:t>ia</w:t>
      </w:r>
      <w:proofErr w:type="spellEnd"/>
      <w:proofErr w:type="gram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akan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menjadikan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jualbeli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itu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menjadi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fasid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ED4B5A" w:rsidRDefault="00ED4B5A" w:rsidP="00B659D7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D4B5A" w:rsidRDefault="00ED4B5A" w:rsidP="00B659D7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D4B5A" w:rsidRDefault="00ED4B5A" w:rsidP="00B659D7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D4B5A" w:rsidRDefault="00ED4B5A" w:rsidP="00B659D7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D4B5A" w:rsidRDefault="00ED4B5A" w:rsidP="00B659D7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D4B5A" w:rsidRDefault="00ED4B5A" w:rsidP="00B659D7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D4B5A" w:rsidRDefault="00ED4B5A" w:rsidP="00B659D7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D4B5A" w:rsidRPr="00B659D7" w:rsidRDefault="00ED4B5A" w:rsidP="00B659D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37245D" w:rsidRPr="00B659D7" w:rsidRDefault="0037245D" w:rsidP="00B659D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659D7">
        <w:rPr>
          <w:rFonts w:ascii="Arial" w:hAnsi="Arial" w:cs="Arial"/>
          <w:b/>
          <w:sz w:val="24"/>
          <w:szCs w:val="24"/>
        </w:rPr>
        <w:lastRenderedPageBreak/>
        <w:t>Sistem</w:t>
      </w:r>
      <w:proofErr w:type="spellEnd"/>
      <w:r w:rsidRPr="00B659D7">
        <w:rPr>
          <w:rFonts w:ascii="Arial" w:hAnsi="Arial" w:cs="Arial"/>
          <w:b/>
          <w:sz w:val="24"/>
          <w:szCs w:val="24"/>
        </w:rPr>
        <w:t xml:space="preserve"> Foreign Exchange (</w:t>
      </w:r>
      <w:proofErr w:type="spellStart"/>
      <w:r w:rsidRPr="00B659D7">
        <w:rPr>
          <w:rFonts w:ascii="Arial" w:hAnsi="Arial" w:cs="Arial"/>
          <w:b/>
          <w:sz w:val="24"/>
          <w:szCs w:val="24"/>
        </w:rPr>
        <w:t>Forex</w:t>
      </w:r>
      <w:proofErr w:type="spellEnd"/>
      <w:r w:rsidRPr="00B659D7">
        <w:rPr>
          <w:rFonts w:ascii="Arial" w:hAnsi="Arial" w:cs="Arial"/>
          <w:b/>
          <w:sz w:val="24"/>
          <w:szCs w:val="24"/>
        </w:rPr>
        <w:t>)</w:t>
      </w:r>
    </w:p>
    <w:p w:rsidR="00B659D7" w:rsidRPr="00ED4B5A" w:rsidRDefault="00B659D7" w:rsidP="00ED4B5A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Forex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(FX)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atau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"Foreign Exchange"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adalah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B659D7">
        <w:rPr>
          <w:rFonts w:ascii="Arial" w:hAnsi="Arial" w:cs="Arial"/>
          <w:sz w:val="24"/>
          <w:szCs w:val="24"/>
        </w:rPr>
        <w:fldChar w:fldCharType="begin"/>
      </w:r>
      <w:r w:rsidRPr="00B659D7">
        <w:rPr>
          <w:rFonts w:ascii="Arial" w:hAnsi="Arial" w:cs="Arial"/>
          <w:sz w:val="24"/>
          <w:szCs w:val="24"/>
        </w:rPr>
        <w:instrText xml:space="preserve"> HYPERLINK "https://ms-brokerfbs.com/glossary/financial-market-31" </w:instrText>
      </w:r>
      <w:r w:rsidRPr="00B659D7">
        <w:rPr>
          <w:rFonts w:ascii="Arial" w:hAnsi="Arial" w:cs="Arial"/>
          <w:sz w:val="24"/>
          <w:szCs w:val="24"/>
        </w:rPr>
        <w:fldChar w:fldCharType="separate"/>
      </w:r>
      <w:r w:rsidRPr="00B659D7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pasaran</w:t>
      </w:r>
      <w:proofErr w:type="spellEnd"/>
      <w:r w:rsidRPr="00B659D7">
        <w:rPr>
          <w:rFonts w:ascii="Arial" w:hAnsi="Arial" w:cs="Arial"/>
          <w:sz w:val="24"/>
          <w:szCs w:val="24"/>
        </w:rPr>
        <w:fldChar w:fldCharType="end"/>
      </w:r>
      <w:r w:rsidRPr="00B659D7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untuk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membeli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menjual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matawang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pelbagai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negara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dengan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membayar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menggunakan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matawang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suatu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negara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bagi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mendapatkan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matawang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negara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lain. </w:t>
      </w:r>
      <w:proofErr w:type="spellStart"/>
      <w:proofErr w:type="gramStart"/>
      <w:r w:rsidRPr="00B659D7">
        <w:rPr>
          <w:rFonts w:ascii="Arial" w:hAnsi="Arial" w:cs="Arial"/>
          <w:sz w:val="24"/>
          <w:szCs w:val="24"/>
          <w:shd w:val="clear" w:color="auto" w:fill="FFFFFF"/>
        </w:rPr>
        <w:t>Forex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salah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satu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pasaran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kewangan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terbesar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di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dunia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untuk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perdagangan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pelbagai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matawang</w:t>
      </w:r>
      <w:proofErr w:type="spellEnd"/>
      <w:r w:rsidR="00ED4B5A">
        <w:rPr>
          <w:rFonts w:ascii="Arial" w:hAnsi="Arial" w:cs="Arial"/>
          <w:sz w:val="24"/>
          <w:szCs w:val="24"/>
          <w:shd w:val="clear" w:color="auto" w:fill="FFFFFF"/>
        </w:rPr>
        <w:t>.</w:t>
      </w:r>
      <w:proofErr w:type="gramEnd"/>
      <w:r w:rsidR="00ED4B5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659D7">
        <w:rPr>
          <w:rFonts w:ascii="Arial" w:hAnsi="Arial" w:cs="Arial"/>
          <w:sz w:val="24"/>
          <w:szCs w:val="24"/>
        </w:rPr>
        <w:t xml:space="preserve">Salah </w:t>
      </w:r>
      <w:proofErr w:type="spellStart"/>
      <w:r w:rsidRPr="00B659D7">
        <w:rPr>
          <w:rFonts w:ascii="Arial" w:hAnsi="Arial" w:cs="Arial"/>
          <w:sz w:val="24"/>
          <w:szCs w:val="24"/>
        </w:rPr>
        <w:t>satu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perkara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yang paling </w:t>
      </w:r>
      <w:proofErr w:type="spellStart"/>
      <w:r w:rsidRPr="00B659D7">
        <w:rPr>
          <w:rFonts w:ascii="Arial" w:hAnsi="Arial" w:cs="Arial"/>
          <w:sz w:val="24"/>
          <w:szCs w:val="24"/>
        </w:rPr>
        <w:t>penting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659D7">
        <w:rPr>
          <w:rFonts w:ascii="Arial" w:hAnsi="Arial" w:cs="Arial"/>
          <w:sz w:val="24"/>
          <w:szCs w:val="24"/>
        </w:rPr>
        <w:t>perlu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difahami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adalah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fakta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betapa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pasaran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Forex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beroperasi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dengan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struktur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659D7">
        <w:rPr>
          <w:rFonts w:ascii="Arial" w:hAnsi="Arial" w:cs="Arial"/>
          <w:sz w:val="24"/>
          <w:szCs w:val="24"/>
        </w:rPr>
        <w:t>terpencar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(decentralized). </w:t>
      </w:r>
      <w:proofErr w:type="spellStart"/>
      <w:r w:rsidRPr="00B659D7">
        <w:rPr>
          <w:rFonts w:ascii="Arial" w:hAnsi="Arial" w:cs="Arial"/>
          <w:sz w:val="24"/>
          <w:szCs w:val="24"/>
        </w:rPr>
        <w:t>Dalam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659D7">
        <w:rPr>
          <w:rFonts w:ascii="Arial" w:hAnsi="Arial" w:cs="Arial"/>
          <w:sz w:val="24"/>
          <w:szCs w:val="24"/>
        </w:rPr>
        <w:t>lain</w:t>
      </w:r>
      <w:proofErr w:type="gram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perkataan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59D7">
        <w:rPr>
          <w:rFonts w:ascii="Arial" w:hAnsi="Arial" w:cs="Arial"/>
          <w:sz w:val="24"/>
          <w:szCs w:val="24"/>
        </w:rPr>
        <w:t>tidak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ada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satu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pun </w:t>
      </w:r>
      <w:proofErr w:type="spellStart"/>
      <w:r w:rsidRPr="00B659D7">
        <w:rPr>
          <w:rFonts w:ascii="Arial" w:hAnsi="Arial" w:cs="Arial"/>
          <w:sz w:val="24"/>
          <w:szCs w:val="24"/>
        </w:rPr>
        <w:t>lokasi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fizikal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B659D7">
        <w:rPr>
          <w:rFonts w:ascii="Arial" w:hAnsi="Arial" w:cs="Arial"/>
          <w:sz w:val="24"/>
          <w:szCs w:val="24"/>
        </w:rPr>
        <w:t>mana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para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pelabur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pergi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untuk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melaksanakan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perdagangan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matawang</w:t>
      </w:r>
      <w:proofErr w:type="spellEnd"/>
      <w:r w:rsidRPr="00B659D7">
        <w:rPr>
          <w:rFonts w:ascii="Arial" w:hAnsi="Arial" w:cs="Arial"/>
          <w:sz w:val="24"/>
          <w:szCs w:val="24"/>
        </w:rPr>
        <w:t>.</w:t>
      </w:r>
    </w:p>
    <w:p w:rsidR="00B659D7" w:rsidRPr="00B659D7" w:rsidRDefault="00B659D7" w:rsidP="00B659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B659D7">
        <w:rPr>
          <w:rFonts w:ascii="Arial" w:hAnsi="Arial" w:cs="Arial"/>
        </w:rPr>
        <w:t>Pemain-pemain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pasaran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berada</w:t>
      </w:r>
      <w:proofErr w:type="spellEnd"/>
      <w:r w:rsidRPr="00B659D7">
        <w:rPr>
          <w:rFonts w:ascii="Arial" w:hAnsi="Arial" w:cs="Arial"/>
        </w:rPr>
        <w:t xml:space="preserve"> di </w:t>
      </w:r>
      <w:proofErr w:type="spellStart"/>
      <w:r w:rsidRPr="00B659D7">
        <w:rPr>
          <w:rFonts w:ascii="Arial" w:hAnsi="Arial" w:cs="Arial"/>
        </w:rPr>
        <w:t>seluruh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dunia</w:t>
      </w:r>
      <w:proofErr w:type="spellEnd"/>
      <w:r w:rsidRPr="00B659D7">
        <w:rPr>
          <w:rFonts w:ascii="Arial" w:hAnsi="Arial" w:cs="Arial"/>
        </w:rPr>
        <w:t>.</w:t>
      </w:r>
      <w:proofErr w:type="gramEnd"/>
      <w:r w:rsidRPr="00B659D7">
        <w:rPr>
          <w:rFonts w:ascii="Arial" w:hAnsi="Arial" w:cs="Arial"/>
        </w:rPr>
        <w:t xml:space="preserve"> </w:t>
      </w:r>
      <w:proofErr w:type="gramStart"/>
      <w:r w:rsidRPr="00B659D7">
        <w:rPr>
          <w:rFonts w:ascii="Arial" w:hAnsi="Arial" w:cs="Arial"/>
        </w:rPr>
        <w:t xml:space="preserve">Internet </w:t>
      </w:r>
      <w:proofErr w:type="spellStart"/>
      <w:r w:rsidRPr="00B659D7">
        <w:rPr>
          <w:rFonts w:ascii="Arial" w:hAnsi="Arial" w:cs="Arial"/>
        </w:rPr>
        <w:t>membantu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mereka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memeriksa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sebut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harga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bagi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pelbagai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pasangan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matawang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dari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pelbagai</w:t>
      </w:r>
      <w:proofErr w:type="spellEnd"/>
      <w:r w:rsidRPr="00B659D7">
        <w:rPr>
          <w:rFonts w:ascii="Arial" w:hAnsi="Arial" w:cs="Arial"/>
        </w:rPr>
        <w:t xml:space="preserve"> orang </w:t>
      </w:r>
      <w:proofErr w:type="spellStart"/>
      <w:r w:rsidRPr="00B659D7">
        <w:rPr>
          <w:rFonts w:ascii="Arial" w:hAnsi="Arial" w:cs="Arial"/>
        </w:rPr>
        <w:t>tengah</w:t>
      </w:r>
      <w:proofErr w:type="spellEnd"/>
      <w:r w:rsidRPr="00B659D7">
        <w:rPr>
          <w:rFonts w:ascii="Arial" w:hAnsi="Arial" w:cs="Arial"/>
        </w:rPr>
        <w:t xml:space="preserve"> (dealer).</w:t>
      </w:r>
      <w:proofErr w:type="gramEnd"/>
      <w:r w:rsidRPr="00B659D7">
        <w:rPr>
          <w:rFonts w:ascii="Arial" w:hAnsi="Arial" w:cs="Arial"/>
        </w:rPr>
        <w:t xml:space="preserve"> </w:t>
      </w:r>
      <w:proofErr w:type="spellStart"/>
      <w:proofErr w:type="gramStart"/>
      <w:r w:rsidRPr="00B659D7">
        <w:rPr>
          <w:rFonts w:ascii="Arial" w:hAnsi="Arial" w:cs="Arial"/>
        </w:rPr>
        <w:t>Pusat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kewangan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utama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dunia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membentuk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pasaran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tukaran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matawang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asing</w:t>
      </w:r>
      <w:proofErr w:type="spellEnd"/>
      <w:r w:rsidRPr="00B659D7">
        <w:rPr>
          <w:rFonts w:ascii="Arial" w:hAnsi="Arial" w:cs="Arial"/>
        </w:rPr>
        <w:t xml:space="preserve"> yang </w:t>
      </w:r>
      <w:proofErr w:type="spellStart"/>
      <w:r w:rsidRPr="00B659D7">
        <w:rPr>
          <w:rFonts w:ascii="Arial" w:hAnsi="Arial" w:cs="Arial"/>
        </w:rPr>
        <w:t>terbesar</w:t>
      </w:r>
      <w:proofErr w:type="spellEnd"/>
      <w:r w:rsidRPr="00B659D7">
        <w:rPr>
          <w:rFonts w:ascii="Arial" w:hAnsi="Arial" w:cs="Arial"/>
        </w:rPr>
        <w:t>.</w:t>
      </w:r>
      <w:proofErr w:type="gramEnd"/>
      <w:r w:rsidRPr="00B659D7">
        <w:rPr>
          <w:rFonts w:ascii="Arial" w:hAnsi="Arial" w:cs="Arial"/>
        </w:rPr>
        <w:t xml:space="preserve"> </w:t>
      </w:r>
      <w:proofErr w:type="gramStart"/>
      <w:r w:rsidRPr="00B659D7">
        <w:rPr>
          <w:rFonts w:ascii="Arial" w:hAnsi="Arial" w:cs="Arial"/>
        </w:rPr>
        <w:t>Kota-</w:t>
      </w:r>
      <w:proofErr w:type="spellStart"/>
      <w:r w:rsidRPr="00B659D7">
        <w:rPr>
          <w:rFonts w:ascii="Arial" w:hAnsi="Arial" w:cs="Arial"/>
        </w:rPr>
        <w:t>kota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besar</w:t>
      </w:r>
      <w:proofErr w:type="spellEnd"/>
      <w:r w:rsidRPr="00B659D7">
        <w:rPr>
          <w:rFonts w:ascii="Arial" w:hAnsi="Arial" w:cs="Arial"/>
        </w:rPr>
        <w:t xml:space="preserve"> di </w:t>
      </w:r>
      <w:proofErr w:type="spellStart"/>
      <w:r w:rsidRPr="00B659D7">
        <w:rPr>
          <w:rFonts w:ascii="Arial" w:hAnsi="Arial" w:cs="Arial"/>
        </w:rPr>
        <w:t>mana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pusat-pusat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ini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berada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adalah</w:t>
      </w:r>
      <w:proofErr w:type="spellEnd"/>
      <w:r w:rsidRPr="00B659D7">
        <w:rPr>
          <w:rFonts w:ascii="Arial" w:hAnsi="Arial" w:cs="Arial"/>
        </w:rPr>
        <w:t xml:space="preserve"> London, New York, </w:t>
      </w:r>
      <w:proofErr w:type="spellStart"/>
      <w:r w:rsidRPr="00B659D7">
        <w:rPr>
          <w:rFonts w:ascii="Arial" w:hAnsi="Arial" w:cs="Arial"/>
        </w:rPr>
        <w:t>Singapura</w:t>
      </w:r>
      <w:proofErr w:type="spellEnd"/>
      <w:r w:rsidRPr="00B659D7">
        <w:rPr>
          <w:rFonts w:ascii="Arial" w:hAnsi="Arial" w:cs="Arial"/>
        </w:rPr>
        <w:t xml:space="preserve">, Tokyo, Frankfurt, Hong Kong, </w:t>
      </w:r>
      <w:proofErr w:type="spellStart"/>
      <w:r w:rsidRPr="00B659D7">
        <w:rPr>
          <w:rFonts w:ascii="Arial" w:hAnsi="Arial" w:cs="Arial"/>
        </w:rPr>
        <w:t>dan</w:t>
      </w:r>
      <w:proofErr w:type="spellEnd"/>
      <w:r w:rsidRPr="00B659D7">
        <w:rPr>
          <w:rFonts w:ascii="Arial" w:hAnsi="Arial" w:cs="Arial"/>
        </w:rPr>
        <w:t xml:space="preserve"> Sydney.</w:t>
      </w:r>
      <w:proofErr w:type="gramEnd"/>
      <w:r w:rsidRPr="00B659D7">
        <w:rPr>
          <w:rFonts w:ascii="Arial" w:hAnsi="Arial" w:cs="Arial"/>
        </w:rPr>
        <w:t xml:space="preserve"> </w:t>
      </w:r>
      <w:proofErr w:type="spellStart"/>
      <w:proofErr w:type="gramStart"/>
      <w:r w:rsidRPr="00B659D7">
        <w:rPr>
          <w:rFonts w:ascii="Arial" w:hAnsi="Arial" w:cs="Arial"/>
        </w:rPr>
        <w:t>Semua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pusat-pusat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ini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dianggap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seperti</w:t>
      </w:r>
      <w:proofErr w:type="spellEnd"/>
      <w:r w:rsidRPr="00B659D7">
        <w:rPr>
          <w:rFonts w:ascii="Arial" w:hAnsi="Arial" w:cs="Arial"/>
        </w:rPr>
        <w:t xml:space="preserve"> milestone </w:t>
      </w:r>
      <w:proofErr w:type="spellStart"/>
      <w:r w:rsidRPr="00B659D7">
        <w:rPr>
          <w:rFonts w:ascii="Arial" w:hAnsi="Arial" w:cs="Arial"/>
        </w:rPr>
        <w:t>oleh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para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pedagang</w:t>
      </w:r>
      <w:proofErr w:type="spellEnd"/>
      <w:r w:rsidRPr="00B659D7">
        <w:rPr>
          <w:rFonts w:ascii="Arial" w:hAnsi="Arial" w:cs="Arial"/>
        </w:rPr>
        <w:t>.</w:t>
      </w:r>
      <w:proofErr w:type="gram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Untuk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mendapatkan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akses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ke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pasaran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matawang</w:t>
      </w:r>
      <w:proofErr w:type="spellEnd"/>
      <w:r w:rsidRPr="00B659D7">
        <w:rPr>
          <w:rFonts w:ascii="Arial" w:hAnsi="Arial" w:cs="Arial"/>
        </w:rPr>
        <w:t xml:space="preserve"> interbank, </w:t>
      </w:r>
      <w:proofErr w:type="spellStart"/>
      <w:r w:rsidRPr="00B659D7">
        <w:rPr>
          <w:rFonts w:ascii="Arial" w:hAnsi="Arial" w:cs="Arial"/>
        </w:rPr>
        <w:t>para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pedagang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menggunakan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servis</w:t>
      </w:r>
      <w:proofErr w:type="spellEnd"/>
      <w:r w:rsidRPr="00B659D7">
        <w:rPr>
          <w:rFonts w:ascii="Arial" w:hAnsi="Arial" w:cs="Arial"/>
        </w:rPr>
        <w:t> </w:t>
      </w:r>
      <w:hyperlink r:id="rId7" w:history="1">
        <w:r w:rsidRPr="00B659D7">
          <w:rPr>
            <w:rStyle w:val="Hyperlink"/>
            <w:rFonts w:ascii="Arial" w:hAnsi="Arial" w:cs="Arial"/>
            <w:color w:val="auto"/>
            <w:u w:val="none"/>
          </w:rPr>
          <w:t xml:space="preserve">broker </w:t>
        </w:r>
        <w:proofErr w:type="spellStart"/>
        <w:r w:rsidRPr="00B659D7">
          <w:rPr>
            <w:rStyle w:val="Hyperlink"/>
            <w:rFonts w:ascii="Arial" w:hAnsi="Arial" w:cs="Arial"/>
            <w:color w:val="auto"/>
            <w:u w:val="none"/>
          </w:rPr>
          <w:t>Forex</w:t>
        </w:r>
        <w:proofErr w:type="spellEnd"/>
      </w:hyperlink>
      <w:r w:rsidRPr="00B659D7">
        <w:rPr>
          <w:rFonts w:ascii="Arial" w:hAnsi="Arial" w:cs="Arial"/>
        </w:rPr>
        <w:t xml:space="preserve"> yang </w:t>
      </w:r>
      <w:proofErr w:type="spellStart"/>
      <w:r w:rsidRPr="00B659D7">
        <w:rPr>
          <w:rFonts w:ascii="Arial" w:hAnsi="Arial" w:cs="Arial"/>
        </w:rPr>
        <w:t>menghubungkan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mereka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dengan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aliran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pasaran</w:t>
      </w:r>
      <w:proofErr w:type="spellEnd"/>
      <w:r w:rsidRPr="00B659D7">
        <w:rPr>
          <w:rFonts w:ascii="Arial" w:hAnsi="Arial" w:cs="Arial"/>
        </w:rPr>
        <w:t xml:space="preserve"> </w:t>
      </w:r>
      <w:proofErr w:type="spellStart"/>
      <w:r w:rsidRPr="00B659D7">
        <w:rPr>
          <w:rFonts w:ascii="Arial" w:hAnsi="Arial" w:cs="Arial"/>
        </w:rPr>
        <w:t>antarabangsa</w:t>
      </w:r>
      <w:proofErr w:type="spellEnd"/>
    </w:p>
    <w:p w:rsidR="00B659D7" w:rsidRDefault="00B659D7" w:rsidP="00B659D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D4B5A" w:rsidRDefault="00ED4B5A" w:rsidP="00B659D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D4B5A" w:rsidRDefault="00ED4B5A" w:rsidP="00B659D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D4B5A" w:rsidRDefault="00ED4B5A" w:rsidP="00B659D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D4B5A" w:rsidRDefault="00ED4B5A" w:rsidP="00B659D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D4B5A" w:rsidRDefault="00ED4B5A" w:rsidP="00B659D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D4B5A" w:rsidRDefault="00ED4B5A" w:rsidP="00B659D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D4B5A" w:rsidRDefault="00ED4B5A" w:rsidP="00B659D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D4B5A" w:rsidRDefault="00ED4B5A" w:rsidP="00B659D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D4B5A" w:rsidRPr="00B659D7" w:rsidRDefault="00ED4B5A" w:rsidP="00B659D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7245D" w:rsidRPr="00B659D7" w:rsidRDefault="0037245D" w:rsidP="00B659D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659D7">
        <w:rPr>
          <w:rFonts w:ascii="Arial" w:hAnsi="Arial" w:cs="Arial"/>
          <w:b/>
          <w:sz w:val="24"/>
          <w:szCs w:val="24"/>
        </w:rPr>
        <w:lastRenderedPageBreak/>
        <w:t>Pandangan</w:t>
      </w:r>
      <w:proofErr w:type="spellEnd"/>
      <w:r w:rsidRPr="00B659D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b/>
          <w:sz w:val="24"/>
          <w:szCs w:val="24"/>
        </w:rPr>
        <w:t>mengenai</w:t>
      </w:r>
      <w:proofErr w:type="spellEnd"/>
      <w:r w:rsidRPr="00B659D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b/>
          <w:sz w:val="24"/>
          <w:szCs w:val="24"/>
        </w:rPr>
        <w:t>Forex</w:t>
      </w:r>
      <w:proofErr w:type="spellEnd"/>
    </w:p>
    <w:p w:rsidR="00ED4B5A" w:rsidRDefault="00B659D7" w:rsidP="00B659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659D7">
        <w:rPr>
          <w:rFonts w:ascii="Arial" w:hAnsi="Arial" w:cs="Arial"/>
          <w:sz w:val="24"/>
          <w:szCs w:val="24"/>
        </w:rPr>
        <w:t>Pandangan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dari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Muzakarah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Jawatan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Fatwa </w:t>
      </w:r>
      <w:proofErr w:type="spellStart"/>
      <w:r w:rsidRPr="00B659D7">
        <w:rPr>
          <w:rFonts w:ascii="Arial" w:hAnsi="Arial" w:cs="Arial"/>
          <w:sz w:val="24"/>
          <w:szCs w:val="24"/>
        </w:rPr>
        <w:t>Majlis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Kebangsaan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Bagi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Hal </w:t>
      </w:r>
      <w:proofErr w:type="spellStart"/>
      <w:r w:rsidRPr="00B659D7">
        <w:rPr>
          <w:rFonts w:ascii="Arial" w:hAnsi="Arial" w:cs="Arial"/>
          <w:sz w:val="24"/>
          <w:szCs w:val="24"/>
        </w:rPr>
        <w:t>Ehwal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Agama Islam Malaysia Kali ke-98 yang </w:t>
      </w:r>
      <w:proofErr w:type="spellStart"/>
      <w:r w:rsidRPr="00B659D7">
        <w:rPr>
          <w:rFonts w:ascii="Arial" w:hAnsi="Arial" w:cs="Arial"/>
          <w:sz w:val="24"/>
          <w:szCs w:val="24"/>
        </w:rPr>
        <w:t>bersidang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pada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13-15 </w:t>
      </w:r>
      <w:proofErr w:type="spellStart"/>
      <w:r w:rsidRPr="00B659D7">
        <w:rPr>
          <w:rFonts w:ascii="Arial" w:hAnsi="Arial" w:cs="Arial"/>
          <w:sz w:val="24"/>
          <w:szCs w:val="24"/>
        </w:rPr>
        <w:t>Februari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2012 </w:t>
      </w:r>
      <w:proofErr w:type="spellStart"/>
      <w:r w:rsidRPr="00B659D7">
        <w:rPr>
          <w:rFonts w:ascii="Arial" w:hAnsi="Arial" w:cs="Arial"/>
          <w:sz w:val="24"/>
          <w:szCs w:val="24"/>
        </w:rPr>
        <w:t>telah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membincangkan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hukum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perdagangan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pertukaran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oleh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individu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secara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lani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(individual spot </w:t>
      </w:r>
      <w:proofErr w:type="spellStart"/>
      <w:r w:rsidRPr="00B659D7">
        <w:rPr>
          <w:rFonts w:ascii="Arial" w:hAnsi="Arial" w:cs="Arial"/>
          <w:sz w:val="24"/>
          <w:szCs w:val="24"/>
        </w:rPr>
        <w:t>forex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659D7">
        <w:rPr>
          <w:rFonts w:ascii="Arial" w:hAnsi="Arial" w:cs="Arial"/>
          <w:sz w:val="24"/>
          <w:szCs w:val="24"/>
        </w:rPr>
        <w:t>melalui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platform </w:t>
      </w:r>
      <w:proofErr w:type="spellStart"/>
      <w:r w:rsidRPr="00B659D7">
        <w:rPr>
          <w:rFonts w:ascii="Arial" w:hAnsi="Arial" w:cs="Arial"/>
          <w:sz w:val="24"/>
          <w:szCs w:val="24"/>
        </w:rPr>
        <w:t>elekroknik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mengandungi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unsur-unsur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riba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melalui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pengenaan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rollover </w:t>
      </w:r>
      <w:proofErr w:type="spellStart"/>
      <w:r w:rsidRPr="00B659D7">
        <w:rPr>
          <w:rFonts w:ascii="Arial" w:hAnsi="Arial" w:cs="Arial"/>
          <w:sz w:val="24"/>
          <w:szCs w:val="24"/>
        </w:rPr>
        <w:t>intrest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59D7">
        <w:rPr>
          <w:rFonts w:ascii="Arial" w:hAnsi="Arial" w:cs="Arial"/>
          <w:sz w:val="24"/>
          <w:szCs w:val="24"/>
        </w:rPr>
        <w:t>pensyaratan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jual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beli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dalam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pemberian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hutang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melalui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leverage, </w:t>
      </w:r>
      <w:proofErr w:type="spellStart"/>
      <w:r w:rsidRPr="00B659D7">
        <w:rPr>
          <w:rFonts w:ascii="Arial" w:hAnsi="Arial" w:cs="Arial"/>
          <w:sz w:val="24"/>
          <w:szCs w:val="24"/>
        </w:rPr>
        <w:t>qard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659D7">
        <w:rPr>
          <w:rFonts w:ascii="Arial" w:hAnsi="Arial" w:cs="Arial"/>
          <w:sz w:val="24"/>
          <w:szCs w:val="24"/>
        </w:rPr>
        <w:t>tidak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jelas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ketika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transaksi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pertukaran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59D7">
        <w:rPr>
          <w:rFonts w:ascii="Arial" w:hAnsi="Arial" w:cs="Arial"/>
          <w:sz w:val="24"/>
          <w:szCs w:val="24"/>
        </w:rPr>
        <w:t>penjualan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mata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wang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659D7">
        <w:rPr>
          <w:rFonts w:ascii="Arial" w:hAnsi="Arial" w:cs="Arial"/>
          <w:sz w:val="24"/>
          <w:szCs w:val="24"/>
        </w:rPr>
        <w:t>tiada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dalam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pegangan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dan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spekulasi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659D7">
        <w:rPr>
          <w:rFonts w:ascii="Arial" w:hAnsi="Arial" w:cs="Arial"/>
          <w:sz w:val="24"/>
          <w:szCs w:val="24"/>
        </w:rPr>
        <w:t>melibatkan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perjudian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659D7">
        <w:rPr>
          <w:rFonts w:ascii="Arial" w:hAnsi="Arial" w:cs="Arial"/>
          <w:sz w:val="24"/>
          <w:szCs w:val="24"/>
        </w:rPr>
        <w:t>Selain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itu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B659D7">
        <w:rPr>
          <w:rFonts w:ascii="Arial" w:hAnsi="Arial" w:cs="Arial"/>
          <w:sz w:val="24"/>
          <w:szCs w:val="24"/>
        </w:rPr>
        <w:t>ia</w:t>
      </w:r>
      <w:proofErr w:type="spellEnd"/>
      <w:proofErr w:type="gram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juga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tidak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sah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dari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sisi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undang-undang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Kerajaan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Malaysia</w:t>
      </w:r>
      <w:r w:rsidR="00ED4B5A">
        <w:rPr>
          <w:rFonts w:ascii="Arial" w:hAnsi="Arial" w:cs="Arial"/>
          <w:sz w:val="24"/>
          <w:szCs w:val="24"/>
        </w:rPr>
        <w:t>.</w:t>
      </w:r>
      <w:proofErr w:type="spellEnd"/>
    </w:p>
    <w:p w:rsidR="00B659D7" w:rsidRPr="00B659D7" w:rsidRDefault="00B659D7" w:rsidP="00B659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659D7">
        <w:rPr>
          <w:rFonts w:ascii="Arial" w:hAnsi="Arial" w:cs="Arial"/>
          <w:sz w:val="24"/>
          <w:szCs w:val="24"/>
        </w:rPr>
        <w:t>Oleh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itu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59D7">
        <w:rPr>
          <w:rFonts w:ascii="Arial" w:hAnsi="Arial" w:cs="Arial"/>
          <w:sz w:val="24"/>
          <w:szCs w:val="24"/>
        </w:rPr>
        <w:t>Muzakarah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bersetuju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memutuskan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bahwa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perdagangan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pertukarang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mata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wang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659D7">
        <w:rPr>
          <w:rFonts w:ascii="Arial" w:hAnsi="Arial" w:cs="Arial"/>
          <w:sz w:val="24"/>
          <w:szCs w:val="24"/>
        </w:rPr>
        <w:t>forex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659D7">
        <w:rPr>
          <w:rFonts w:ascii="Arial" w:hAnsi="Arial" w:cs="Arial"/>
          <w:sz w:val="24"/>
          <w:szCs w:val="24"/>
        </w:rPr>
        <w:t>oleh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individu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secara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lani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(individual spot </w:t>
      </w:r>
      <w:proofErr w:type="spellStart"/>
      <w:r w:rsidRPr="00B659D7">
        <w:rPr>
          <w:rFonts w:ascii="Arial" w:hAnsi="Arial" w:cs="Arial"/>
          <w:sz w:val="24"/>
          <w:szCs w:val="24"/>
        </w:rPr>
        <w:t>forex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659D7">
        <w:rPr>
          <w:rFonts w:ascii="Arial" w:hAnsi="Arial" w:cs="Arial"/>
          <w:sz w:val="24"/>
          <w:szCs w:val="24"/>
        </w:rPr>
        <w:t>melalui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platform </w:t>
      </w:r>
      <w:proofErr w:type="spellStart"/>
      <w:r w:rsidRPr="00B659D7">
        <w:rPr>
          <w:rFonts w:ascii="Arial" w:hAnsi="Arial" w:cs="Arial"/>
          <w:sz w:val="24"/>
          <w:szCs w:val="24"/>
        </w:rPr>
        <w:t>elekronik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659D7">
        <w:rPr>
          <w:rFonts w:ascii="Arial" w:hAnsi="Arial" w:cs="Arial"/>
          <w:sz w:val="24"/>
          <w:szCs w:val="24"/>
        </w:rPr>
        <w:t>ada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pada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masa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kini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adalah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haram </w:t>
      </w:r>
      <w:proofErr w:type="spellStart"/>
      <w:r w:rsidRPr="00B659D7">
        <w:rPr>
          <w:rFonts w:ascii="Arial" w:hAnsi="Arial" w:cs="Arial"/>
          <w:sz w:val="24"/>
          <w:szCs w:val="24"/>
        </w:rPr>
        <w:t>kerana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659D7">
        <w:rPr>
          <w:rFonts w:ascii="Arial" w:hAnsi="Arial" w:cs="Arial"/>
          <w:sz w:val="24"/>
          <w:szCs w:val="24"/>
        </w:rPr>
        <w:t>ia</w:t>
      </w:r>
      <w:proofErr w:type="spellEnd"/>
      <w:proofErr w:type="gram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bercanggah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dengan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kehendak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syarak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dan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juga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tidak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sah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dari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sisi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undang-undang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Negara. </w:t>
      </w:r>
      <w:proofErr w:type="spellStart"/>
      <w:proofErr w:type="gramStart"/>
      <w:r w:rsidRPr="00B659D7">
        <w:rPr>
          <w:rFonts w:ascii="Arial" w:hAnsi="Arial" w:cs="Arial"/>
          <w:sz w:val="24"/>
          <w:szCs w:val="24"/>
        </w:rPr>
        <w:t>Selaras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dengan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itu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59D7">
        <w:rPr>
          <w:rFonts w:ascii="Arial" w:hAnsi="Arial" w:cs="Arial"/>
          <w:sz w:val="24"/>
          <w:szCs w:val="24"/>
        </w:rPr>
        <w:t>umat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islamadalahdilarang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daripada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melibatkan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diri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dalam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perdangan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mata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wang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seumpama</w:t>
      </w:r>
      <w:proofErr w:type="spellEnd"/>
      <w:r w:rsidRPr="00B6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</w:rPr>
        <w:t>ini</w:t>
      </w:r>
      <w:proofErr w:type="spellEnd"/>
      <w:r w:rsidRPr="00B659D7">
        <w:rPr>
          <w:rFonts w:ascii="Arial" w:hAnsi="Arial" w:cs="Arial"/>
          <w:sz w:val="24"/>
          <w:szCs w:val="24"/>
        </w:rPr>
        <w:t>.</w:t>
      </w:r>
      <w:proofErr w:type="gramEnd"/>
    </w:p>
    <w:p w:rsidR="00B659D7" w:rsidRPr="00B659D7" w:rsidRDefault="00B659D7">
      <w:pPr>
        <w:rPr>
          <w:rFonts w:ascii="Arial" w:hAnsi="Arial" w:cs="Arial"/>
          <w:b/>
          <w:sz w:val="24"/>
          <w:szCs w:val="24"/>
        </w:rPr>
      </w:pPr>
    </w:p>
    <w:p w:rsidR="0037245D" w:rsidRPr="00B659D7" w:rsidRDefault="0037245D">
      <w:pPr>
        <w:rPr>
          <w:rFonts w:ascii="Arial" w:hAnsi="Arial" w:cs="Arial"/>
          <w:b/>
          <w:sz w:val="24"/>
          <w:szCs w:val="24"/>
        </w:rPr>
      </w:pPr>
      <w:proofErr w:type="spellStart"/>
      <w:r w:rsidRPr="00B659D7">
        <w:rPr>
          <w:rFonts w:ascii="Arial" w:hAnsi="Arial" w:cs="Arial"/>
          <w:b/>
          <w:sz w:val="24"/>
          <w:szCs w:val="24"/>
        </w:rPr>
        <w:t>Sistem</w:t>
      </w:r>
      <w:proofErr w:type="spellEnd"/>
      <w:r w:rsidRPr="00B659D7">
        <w:rPr>
          <w:rFonts w:ascii="Arial" w:hAnsi="Arial" w:cs="Arial"/>
          <w:b/>
          <w:sz w:val="24"/>
          <w:szCs w:val="24"/>
        </w:rPr>
        <w:t xml:space="preserve"> Foreign </w:t>
      </w:r>
      <w:proofErr w:type="spellStart"/>
      <w:r w:rsidRPr="00B659D7">
        <w:rPr>
          <w:rFonts w:ascii="Arial" w:hAnsi="Arial" w:cs="Arial"/>
          <w:b/>
          <w:sz w:val="24"/>
          <w:szCs w:val="24"/>
        </w:rPr>
        <w:t>Exhange</w:t>
      </w:r>
      <w:proofErr w:type="spellEnd"/>
      <w:r w:rsidRPr="00B659D7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B659D7">
        <w:rPr>
          <w:rFonts w:ascii="Arial" w:hAnsi="Arial" w:cs="Arial"/>
          <w:b/>
          <w:sz w:val="24"/>
          <w:szCs w:val="24"/>
        </w:rPr>
        <w:t>Forex</w:t>
      </w:r>
      <w:proofErr w:type="spellEnd"/>
      <w:r w:rsidRPr="00B659D7">
        <w:rPr>
          <w:rFonts w:ascii="Arial" w:hAnsi="Arial" w:cs="Arial"/>
          <w:b/>
          <w:sz w:val="24"/>
          <w:szCs w:val="24"/>
        </w:rPr>
        <w:t xml:space="preserve">) </w:t>
      </w:r>
      <w:proofErr w:type="spellStart"/>
      <w:r w:rsidRPr="00B659D7">
        <w:rPr>
          <w:rFonts w:ascii="Arial" w:hAnsi="Arial" w:cs="Arial"/>
          <w:b/>
          <w:sz w:val="24"/>
          <w:szCs w:val="24"/>
        </w:rPr>
        <w:t>Pelaburan</w:t>
      </w:r>
      <w:proofErr w:type="spellEnd"/>
      <w:r w:rsidRPr="00B659D7">
        <w:rPr>
          <w:rFonts w:ascii="Arial" w:hAnsi="Arial" w:cs="Arial"/>
          <w:b/>
          <w:sz w:val="24"/>
          <w:szCs w:val="24"/>
        </w:rPr>
        <w:t xml:space="preserve"> yang Haram</w:t>
      </w:r>
    </w:p>
    <w:p w:rsidR="0037245D" w:rsidRPr="00B659D7" w:rsidRDefault="00B659D7" w:rsidP="00B659D7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Forex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berlaku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di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kaunter-kaunter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pengurup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wang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di Malaysia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hari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ini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adalah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diharuskan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kerana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59D7">
        <w:rPr>
          <w:rFonts w:ascii="Arial" w:hAnsi="Arial" w:cs="Arial"/>
          <w:sz w:val="24"/>
          <w:szCs w:val="24"/>
          <w:shd w:val="clear" w:color="auto" w:fill="FFFFFF"/>
        </w:rPr>
        <w:t>ia</w:t>
      </w:r>
      <w:proofErr w:type="spellEnd"/>
      <w:proofErr w:type="gram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memenuhi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syarat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bai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>` al-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sarf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ED4B5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Manakala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Forex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ONLINE yang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melalui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platform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elektronik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atau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internet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dalam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amalan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semasa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hari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ini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adalah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tidak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dibenarkan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>.</w:t>
      </w:r>
      <w:proofErr w:type="gram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Kerana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59D7">
        <w:rPr>
          <w:rFonts w:ascii="Arial" w:hAnsi="Arial" w:cs="Arial"/>
          <w:sz w:val="24"/>
          <w:szCs w:val="24"/>
          <w:shd w:val="clear" w:color="auto" w:fill="FFFFFF"/>
        </w:rPr>
        <w:t>ia</w:t>
      </w:r>
      <w:proofErr w:type="spellEnd"/>
      <w:proofErr w:type="gram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masih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tidak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memenuhi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beberapa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syarat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ba</w:t>
      </w:r>
      <w:r w:rsidR="00ED4B5A">
        <w:rPr>
          <w:rFonts w:ascii="Arial" w:hAnsi="Arial" w:cs="Arial"/>
          <w:sz w:val="24"/>
          <w:szCs w:val="24"/>
          <w:shd w:val="clear" w:color="auto" w:fill="FFFFFF"/>
        </w:rPr>
        <w:t>i</w:t>
      </w:r>
      <w:proofErr w:type="spellEnd"/>
      <w:r w:rsidR="00ED4B5A">
        <w:rPr>
          <w:rFonts w:ascii="Arial" w:hAnsi="Arial" w:cs="Arial"/>
          <w:sz w:val="24"/>
          <w:szCs w:val="24"/>
          <w:shd w:val="clear" w:color="auto" w:fill="FFFFFF"/>
        </w:rPr>
        <w:t>` al-</w:t>
      </w:r>
      <w:proofErr w:type="spellStart"/>
      <w:r w:rsidR="00ED4B5A">
        <w:rPr>
          <w:rFonts w:ascii="Arial" w:hAnsi="Arial" w:cs="Arial"/>
          <w:sz w:val="24"/>
          <w:szCs w:val="24"/>
          <w:shd w:val="clear" w:color="auto" w:fill="FFFFFF"/>
        </w:rPr>
        <w:t>sarf</w:t>
      </w:r>
      <w:proofErr w:type="spellEnd"/>
      <w:r w:rsidR="00ED4B5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ED4B5A">
        <w:rPr>
          <w:rFonts w:ascii="Arial" w:hAnsi="Arial" w:cs="Arial"/>
          <w:sz w:val="24"/>
          <w:szCs w:val="24"/>
          <w:shd w:val="clear" w:color="auto" w:fill="FFFFFF"/>
        </w:rPr>
        <w:t>termasuk</w:t>
      </w:r>
      <w:proofErr w:type="spellEnd"/>
      <w:r w:rsidR="00ED4B5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ED4B5A">
        <w:rPr>
          <w:rFonts w:ascii="Arial" w:hAnsi="Arial" w:cs="Arial"/>
          <w:sz w:val="24"/>
          <w:szCs w:val="24"/>
          <w:shd w:val="clear" w:color="auto" w:fill="FFFFFF"/>
        </w:rPr>
        <w:t>syarat</w:t>
      </w:r>
      <w:proofErr w:type="spellEnd"/>
      <w:r w:rsidR="00ED4B5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ED4B5A">
        <w:rPr>
          <w:rFonts w:ascii="Arial" w:hAnsi="Arial" w:cs="Arial"/>
          <w:sz w:val="24"/>
          <w:szCs w:val="24"/>
          <w:shd w:val="clear" w:color="auto" w:fill="FFFFFF"/>
        </w:rPr>
        <w:t>asas</w:t>
      </w:r>
      <w:proofErr w:type="spellEnd"/>
      <w:r w:rsidR="00ED4B5A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B659D7">
        <w:rPr>
          <w:rFonts w:ascii="Arial" w:hAnsi="Arial" w:cs="Arial"/>
          <w:sz w:val="24"/>
          <w:szCs w:val="24"/>
          <w:shd w:val="clear" w:color="auto" w:fill="FFFFFF"/>
        </w:rPr>
        <w:t>Terdapat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isu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bai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`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wa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salaf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dilarang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syara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>`.</w:t>
      </w:r>
      <w:proofErr w:type="gram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59D7">
        <w:rPr>
          <w:rFonts w:ascii="Arial" w:hAnsi="Arial" w:cs="Arial"/>
          <w:sz w:val="24"/>
          <w:szCs w:val="24"/>
          <w:shd w:val="clear" w:color="auto" w:fill="FFFFFF"/>
        </w:rPr>
        <w:t>Ini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kerana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dalam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forex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online,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terdapat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pinjaman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disediakan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oleh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broker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forex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kepada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pelabur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berbentuk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leverage.</w:t>
      </w:r>
      <w:proofErr w:type="gram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Ini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membawa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kepada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elemen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gabungan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atau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"contingent to each other"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bagi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akad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pinjaman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salaf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/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qard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)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dengan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jual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beli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bai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>` al-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sarf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) yang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dilarang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syara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`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s</w:t>
      </w:r>
      <w:r w:rsidRPr="00B659D7">
        <w:rPr>
          <w:rFonts w:ascii="Arial" w:hAnsi="Arial" w:cs="Arial"/>
          <w:sz w:val="24"/>
          <w:szCs w:val="24"/>
          <w:shd w:val="clear" w:color="auto" w:fill="FFFFFF"/>
        </w:rPr>
        <w:t>eperti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disebut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dalam</w:t>
      </w:r>
      <w:proofErr w:type="spellEnd"/>
      <w:r w:rsidRPr="00B659D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659D7">
        <w:rPr>
          <w:rFonts w:ascii="Arial" w:hAnsi="Arial" w:cs="Arial"/>
          <w:sz w:val="24"/>
          <w:szCs w:val="24"/>
          <w:shd w:val="clear" w:color="auto" w:fill="FFFFFF"/>
        </w:rPr>
        <w:t>hadis</w:t>
      </w:r>
      <w:proofErr w:type="spellEnd"/>
    </w:p>
    <w:sectPr w:rsidR="0037245D" w:rsidRPr="00B65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86D63"/>
    <w:multiLevelType w:val="multilevel"/>
    <w:tmpl w:val="76B4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A304A7"/>
    <w:multiLevelType w:val="multilevel"/>
    <w:tmpl w:val="3514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45D"/>
    <w:rsid w:val="0037245D"/>
    <w:rsid w:val="00386C2F"/>
    <w:rsid w:val="003C4FFD"/>
    <w:rsid w:val="008951B0"/>
    <w:rsid w:val="00B659D7"/>
    <w:rsid w:val="00ED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59D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65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B5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D4B5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59D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65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B5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D4B5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2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s-brokerfb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SyahirZohari</dc:creator>
  <cp:lastModifiedBy>SyahirZohari</cp:lastModifiedBy>
  <cp:revision>1</cp:revision>
  <dcterms:created xsi:type="dcterms:W3CDTF">2022-01-13T14:25:00Z</dcterms:created>
  <dcterms:modified xsi:type="dcterms:W3CDTF">2022-01-14T02:08:00Z</dcterms:modified>
</cp:coreProperties>
</file>