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36D3" w:rsidRPr="00913C11" w:rsidRDefault="00B936D3" w:rsidP="00B936D3">
      <w:pPr>
        <w:spacing w:after="0" w:line="240" w:lineRule="auto"/>
        <w:rPr>
          <w:rFonts w:ascii="Times New Roman" w:hAnsi="Times New Roman" w:cs="Times New Roman"/>
          <w:sz w:val="24"/>
          <w:szCs w:val="24"/>
        </w:rPr>
      </w:pPr>
    </w:p>
    <w:p w:rsidR="00B936D3" w:rsidRPr="00913C11" w:rsidRDefault="00B936D3" w:rsidP="00B936D3">
      <w:pPr>
        <w:spacing w:after="0" w:line="240" w:lineRule="auto"/>
        <w:rPr>
          <w:rFonts w:ascii="Times New Roman" w:hAnsi="Times New Roman" w:cs="Times New Roman"/>
          <w:sz w:val="24"/>
          <w:szCs w:val="24"/>
        </w:rPr>
      </w:pPr>
    </w:p>
    <w:p w:rsidR="00B936D3" w:rsidRDefault="00B936D3" w:rsidP="00B936D3">
      <w:pPr>
        <w:spacing w:after="0" w:line="240" w:lineRule="auto"/>
        <w:rPr>
          <w:rFonts w:ascii="Times New Roman" w:hAnsi="Times New Roman" w:cs="Times New Roman"/>
          <w:sz w:val="24"/>
          <w:szCs w:val="24"/>
        </w:rPr>
      </w:pP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5F1CC3" w:rsidP="00B936D3">
      <w:pPr>
        <w:spacing w:after="0" w:line="240" w:lineRule="auto"/>
        <w:rPr>
          <w:rFonts w:ascii="Times New Roman" w:hAnsi="Times New Roman" w:cs="Times New Roman"/>
          <w:sz w:val="26"/>
          <w:szCs w:val="26"/>
        </w:rPr>
      </w:pPr>
      <w:r>
        <w:rPr>
          <w:rFonts w:ascii="Times New Roman" w:hAnsi="Times New Roman" w:cs="Times New Roman"/>
          <w:sz w:val="26"/>
          <w:szCs w:val="26"/>
        </w:rPr>
        <w:t>May 22</w:t>
      </w:r>
      <w:bookmarkStart w:id="0" w:name="_GoBack"/>
      <w:bookmarkEnd w:id="0"/>
      <w:r w:rsidR="00B936D3" w:rsidRPr="00673D4D">
        <w:rPr>
          <w:rFonts w:ascii="Times New Roman" w:hAnsi="Times New Roman" w:cs="Times New Roman"/>
          <w:sz w:val="26"/>
          <w:szCs w:val="26"/>
        </w:rPr>
        <w:t>, 2015</w:t>
      </w: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Honourable Candice Bergen</w:t>
      </w: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Minister of State (Social Development)</w:t>
      </w:r>
    </w:p>
    <w:p w:rsidR="00B936D3" w:rsidRPr="00673D4D" w:rsidRDefault="00B936D3" w:rsidP="00B936D3">
      <w:pPr>
        <w:pStyle w:val="NoSpacing"/>
        <w:rPr>
          <w:rFonts w:ascii="Times New Roman" w:hAnsi="Times New Roman" w:cs="Times New Roman"/>
          <w:sz w:val="26"/>
          <w:szCs w:val="26"/>
        </w:rPr>
      </w:pPr>
      <w:r w:rsidRPr="00673D4D">
        <w:rPr>
          <w:rFonts w:ascii="Times New Roman" w:hAnsi="Times New Roman" w:cs="Times New Roman"/>
          <w:sz w:val="26"/>
          <w:szCs w:val="26"/>
        </w:rPr>
        <w:t>Room 407, Confederation Building</w:t>
      </w:r>
      <w:r w:rsidRPr="00673D4D">
        <w:rPr>
          <w:rFonts w:ascii="Times New Roman" w:hAnsi="Times New Roman" w:cs="Times New Roman"/>
          <w:sz w:val="26"/>
          <w:szCs w:val="26"/>
        </w:rPr>
        <w:br/>
        <w:t>House of Commons</w:t>
      </w:r>
      <w:r w:rsidRPr="00673D4D">
        <w:rPr>
          <w:rFonts w:ascii="Times New Roman" w:hAnsi="Times New Roman" w:cs="Times New Roman"/>
          <w:sz w:val="26"/>
          <w:szCs w:val="26"/>
        </w:rPr>
        <w:br/>
        <w:t>Ottawa, Ontario, K1A 0A6</w:t>
      </w: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Dear Ms. Bergen</w:t>
      </w: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ind w:left="720" w:hanging="720"/>
        <w:rPr>
          <w:rFonts w:ascii="Times New Roman" w:hAnsi="Times New Roman" w:cs="Times New Roman"/>
          <w:b/>
          <w:sz w:val="26"/>
          <w:szCs w:val="26"/>
        </w:rPr>
      </w:pPr>
      <w:r w:rsidRPr="00673D4D">
        <w:rPr>
          <w:rFonts w:ascii="Times New Roman" w:hAnsi="Times New Roman" w:cs="Times New Roman"/>
          <w:b/>
          <w:sz w:val="26"/>
          <w:szCs w:val="26"/>
        </w:rPr>
        <w:t xml:space="preserve">Re:  </w:t>
      </w:r>
      <w:r w:rsidRPr="00673D4D">
        <w:rPr>
          <w:rFonts w:ascii="Times New Roman" w:hAnsi="Times New Roman" w:cs="Times New Roman"/>
          <w:b/>
          <w:sz w:val="26"/>
          <w:szCs w:val="26"/>
        </w:rPr>
        <w:tab/>
        <w:t>Homelessness Partnering Strategy (HPS) Funding Cuts to Housing Outreach, Referral and Advocacy Programs in New Westminster</w:t>
      </w: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The City of New Westminster</w:t>
      </w:r>
      <w:r w:rsidR="00673D4D">
        <w:rPr>
          <w:rFonts w:ascii="Times New Roman" w:hAnsi="Times New Roman" w:cs="Times New Roman"/>
          <w:sz w:val="26"/>
          <w:szCs w:val="26"/>
        </w:rPr>
        <w:t>’s</w:t>
      </w:r>
      <w:r w:rsidRPr="00673D4D">
        <w:rPr>
          <w:rFonts w:ascii="Times New Roman" w:hAnsi="Times New Roman" w:cs="Times New Roman"/>
          <w:sz w:val="26"/>
          <w:szCs w:val="26"/>
        </w:rPr>
        <w:t xml:space="preserve"> Community and Social Issues (CSI) Committee is comprised of community members and is mandated to advise and inform Council on social development issues and community needs.</w:t>
      </w:r>
    </w:p>
    <w:p w:rsidR="00B936D3" w:rsidRPr="00673D4D" w:rsidRDefault="00B936D3"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It has come to the attention of the CSI Committee that the recent program shift</w:t>
      </w:r>
      <w:r w:rsidR="00484046" w:rsidRPr="00673D4D">
        <w:rPr>
          <w:rFonts w:ascii="Times New Roman" w:hAnsi="Times New Roman" w:cs="Times New Roman"/>
          <w:sz w:val="26"/>
          <w:szCs w:val="26"/>
        </w:rPr>
        <w:t xml:space="preserve"> in the Homelessness Partnering Strategy (HPS),</w:t>
      </w:r>
      <w:r w:rsidRPr="00673D4D">
        <w:rPr>
          <w:rFonts w:ascii="Times New Roman" w:hAnsi="Times New Roman" w:cs="Times New Roman"/>
          <w:sz w:val="26"/>
          <w:szCs w:val="26"/>
        </w:rPr>
        <w:t xml:space="preserve"> which priorit</w:t>
      </w:r>
      <w:r w:rsidR="00484046" w:rsidRPr="00673D4D">
        <w:rPr>
          <w:rFonts w:ascii="Times New Roman" w:hAnsi="Times New Roman" w:cs="Times New Roman"/>
          <w:sz w:val="26"/>
          <w:szCs w:val="26"/>
        </w:rPr>
        <w:t>i</w:t>
      </w:r>
      <w:r w:rsidRPr="00673D4D">
        <w:rPr>
          <w:rFonts w:ascii="Times New Roman" w:hAnsi="Times New Roman" w:cs="Times New Roman"/>
          <w:sz w:val="26"/>
          <w:szCs w:val="26"/>
        </w:rPr>
        <w:t xml:space="preserve">zes </w:t>
      </w:r>
      <w:r w:rsidRPr="00673D4D">
        <w:rPr>
          <w:rFonts w:ascii="Times New Roman" w:hAnsi="Times New Roman" w:cs="Times New Roman"/>
          <w:i/>
          <w:sz w:val="26"/>
          <w:szCs w:val="26"/>
        </w:rPr>
        <w:t>Housing First</w:t>
      </w:r>
      <w:r w:rsidRPr="00673D4D">
        <w:rPr>
          <w:rFonts w:ascii="Times New Roman" w:hAnsi="Times New Roman" w:cs="Times New Roman"/>
          <w:sz w:val="26"/>
          <w:szCs w:val="26"/>
        </w:rPr>
        <w:t xml:space="preserve"> activities and </w:t>
      </w:r>
      <w:r w:rsidR="00A34D73">
        <w:rPr>
          <w:rFonts w:ascii="Times New Roman" w:hAnsi="Times New Roman" w:cs="Times New Roman"/>
          <w:sz w:val="26"/>
          <w:szCs w:val="26"/>
        </w:rPr>
        <w:t>includes</w:t>
      </w:r>
      <w:r w:rsidRPr="00673D4D">
        <w:rPr>
          <w:rFonts w:ascii="Times New Roman" w:hAnsi="Times New Roman" w:cs="Times New Roman"/>
          <w:sz w:val="26"/>
          <w:szCs w:val="26"/>
        </w:rPr>
        <w:t xml:space="preserve"> strict definitions and criteria related to chronically and episodically homeless</w:t>
      </w:r>
      <w:r w:rsidR="00484046" w:rsidRPr="00673D4D">
        <w:rPr>
          <w:rFonts w:ascii="Times New Roman" w:hAnsi="Times New Roman" w:cs="Times New Roman"/>
          <w:sz w:val="26"/>
          <w:szCs w:val="26"/>
        </w:rPr>
        <w:t>, has resulted in other programs such as housing outreach</w:t>
      </w:r>
      <w:r w:rsidR="00884FA8" w:rsidRPr="00673D4D">
        <w:rPr>
          <w:rFonts w:ascii="Times New Roman" w:hAnsi="Times New Roman" w:cs="Times New Roman"/>
          <w:sz w:val="26"/>
          <w:szCs w:val="26"/>
        </w:rPr>
        <w:t>, referral and advocacy</w:t>
      </w:r>
      <w:r w:rsidR="00484046" w:rsidRPr="00673D4D">
        <w:rPr>
          <w:rFonts w:ascii="Times New Roman" w:hAnsi="Times New Roman" w:cs="Times New Roman"/>
          <w:sz w:val="26"/>
          <w:szCs w:val="26"/>
        </w:rPr>
        <w:t xml:space="preserve"> receiving significantly less funding or no longer being eligible for funding.</w:t>
      </w:r>
    </w:p>
    <w:p w:rsidR="00484046" w:rsidRPr="00673D4D" w:rsidRDefault="00484046" w:rsidP="00B936D3">
      <w:pPr>
        <w:spacing w:after="0" w:line="240" w:lineRule="auto"/>
        <w:rPr>
          <w:rFonts w:ascii="Times New Roman" w:hAnsi="Times New Roman" w:cs="Times New Roman"/>
          <w:sz w:val="26"/>
          <w:szCs w:val="26"/>
        </w:rPr>
      </w:pPr>
    </w:p>
    <w:p w:rsidR="00484046" w:rsidRPr="00673D4D" w:rsidRDefault="00484046"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In New Westminster, HPS funding cuts to housing outreach, referral and advocacy programs amount to $302,000 annually. In several cases, the programs were recommended for funding but in the insufficient funds category. As such, there appeared to be no question as to their need.</w:t>
      </w:r>
    </w:p>
    <w:p w:rsidR="00884FA8" w:rsidRPr="00673D4D" w:rsidRDefault="00884FA8" w:rsidP="00B936D3">
      <w:pPr>
        <w:spacing w:after="0" w:line="240" w:lineRule="auto"/>
        <w:rPr>
          <w:rFonts w:ascii="Times New Roman" w:hAnsi="Times New Roman" w:cs="Times New Roman"/>
          <w:sz w:val="26"/>
          <w:szCs w:val="26"/>
        </w:rPr>
      </w:pPr>
    </w:p>
    <w:p w:rsidR="00B936D3" w:rsidRPr="00673D4D" w:rsidRDefault="00B936D3"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 xml:space="preserve">The loss of this funding is having a significant impact on the community, as housing outreach, referral and advocacy programs enable residents to maintain their existing housing, locate new housing in crisis situations and address issues which may contribute to their homelessness. They also target some of the city’s most vulnerable residents, including low-income individuals, frail seniors and women and children who are at-risk of homelessness or who are fleeing abuse. </w:t>
      </w:r>
    </w:p>
    <w:p w:rsidR="00B936D3" w:rsidRPr="00673D4D" w:rsidRDefault="00B936D3" w:rsidP="00B936D3">
      <w:pPr>
        <w:spacing w:after="0" w:line="240" w:lineRule="auto"/>
        <w:rPr>
          <w:rFonts w:ascii="Times New Roman" w:hAnsi="Times New Roman" w:cs="Times New Roman"/>
          <w:sz w:val="26"/>
          <w:szCs w:val="26"/>
        </w:rPr>
      </w:pPr>
    </w:p>
    <w:p w:rsidR="00884FA8" w:rsidRPr="00673D4D" w:rsidRDefault="00884FA8">
      <w:pPr>
        <w:rPr>
          <w:rFonts w:ascii="Times New Roman" w:hAnsi="Times New Roman" w:cs="Times New Roman"/>
          <w:sz w:val="26"/>
          <w:szCs w:val="26"/>
        </w:rPr>
      </w:pPr>
      <w:r w:rsidRPr="00673D4D">
        <w:rPr>
          <w:rFonts w:ascii="Times New Roman" w:hAnsi="Times New Roman" w:cs="Times New Roman"/>
          <w:sz w:val="26"/>
          <w:szCs w:val="26"/>
        </w:rPr>
        <w:br w:type="page"/>
      </w:r>
    </w:p>
    <w:p w:rsidR="00884FA8" w:rsidRPr="00673D4D" w:rsidRDefault="00884FA8"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lastRenderedPageBreak/>
        <w:t xml:space="preserve">New Westminster has made significant progress in addressing unsheltered homelessness through a combination of housing outreach, referral and advocacy programs, which employ a preventative approach to homelessness, and </w:t>
      </w:r>
      <w:r w:rsidRPr="00673D4D">
        <w:rPr>
          <w:rFonts w:ascii="Times New Roman" w:hAnsi="Times New Roman" w:cs="Times New Roman"/>
          <w:i/>
          <w:sz w:val="26"/>
          <w:szCs w:val="26"/>
        </w:rPr>
        <w:t>Housing First</w:t>
      </w:r>
      <w:r w:rsidRPr="00673D4D">
        <w:rPr>
          <w:rFonts w:ascii="Times New Roman" w:hAnsi="Times New Roman" w:cs="Times New Roman"/>
          <w:sz w:val="26"/>
          <w:szCs w:val="26"/>
        </w:rPr>
        <w:t xml:space="preserve"> activities, which address the underlying causes of homelessness from a position of stable housing. As evidence, unsheltered homelessness decreased by 52.8% between 2008 and 2014. Regarding housing outreach, referral and advocacy programs, they are often more cost </w:t>
      </w:r>
      <w:r w:rsidR="00673D4D" w:rsidRPr="00673D4D">
        <w:rPr>
          <w:rFonts w:ascii="Times New Roman" w:hAnsi="Times New Roman" w:cs="Times New Roman"/>
          <w:sz w:val="26"/>
          <w:szCs w:val="26"/>
        </w:rPr>
        <w:t>effective that addressing the needs of residents after they have become homeless.</w:t>
      </w:r>
    </w:p>
    <w:p w:rsidR="00884FA8" w:rsidRPr="00673D4D" w:rsidRDefault="00884FA8" w:rsidP="00B936D3">
      <w:pPr>
        <w:spacing w:after="0" w:line="240" w:lineRule="auto"/>
        <w:rPr>
          <w:rFonts w:ascii="Times New Roman" w:hAnsi="Times New Roman" w:cs="Times New Roman"/>
          <w:sz w:val="26"/>
          <w:szCs w:val="26"/>
        </w:rPr>
      </w:pPr>
    </w:p>
    <w:p w:rsidR="00884FA8" w:rsidRPr="00673D4D" w:rsidRDefault="00673D4D" w:rsidP="00B936D3">
      <w:pPr>
        <w:spacing w:after="0" w:line="240" w:lineRule="auto"/>
        <w:rPr>
          <w:rFonts w:ascii="Times New Roman" w:hAnsi="Times New Roman" w:cs="Times New Roman"/>
          <w:sz w:val="26"/>
          <w:szCs w:val="26"/>
        </w:rPr>
      </w:pPr>
      <w:r w:rsidRPr="00673D4D">
        <w:rPr>
          <w:rFonts w:ascii="Times New Roman" w:hAnsi="Times New Roman" w:cs="Times New Roman"/>
          <w:sz w:val="26"/>
          <w:szCs w:val="26"/>
        </w:rPr>
        <w:t>At the CSI Committee meeting of May 5, 2015, the committee endorsed the following motion:</w:t>
      </w:r>
    </w:p>
    <w:p w:rsidR="00673D4D" w:rsidRPr="00673D4D" w:rsidRDefault="00673D4D" w:rsidP="00B936D3">
      <w:pPr>
        <w:spacing w:after="0" w:line="240" w:lineRule="auto"/>
        <w:rPr>
          <w:rFonts w:ascii="Times New Roman" w:hAnsi="Times New Roman" w:cs="Times New Roman"/>
          <w:sz w:val="26"/>
          <w:szCs w:val="26"/>
        </w:rPr>
      </w:pPr>
    </w:p>
    <w:p w:rsidR="00673D4D" w:rsidRPr="00673D4D" w:rsidRDefault="00673D4D" w:rsidP="00673D4D">
      <w:pPr>
        <w:spacing w:after="0" w:line="240" w:lineRule="auto"/>
        <w:ind w:left="360"/>
        <w:rPr>
          <w:rFonts w:ascii="Times New Roman" w:hAnsi="Times New Roman" w:cs="Times New Roman"/>
          <w:i/>
          <w:sz w:val="26"/>
          <w:szCs w:val="26"/>
        </w:rPr>
      </w:pPr>
      <w:r w:rsidRPr="00673D4D">
        <w:rPr>
          <w:rFonts w:ascii="Times New Roman" w:hAnsi="Times New Roman" w:cs="Times New Roman"/>
          <w:i/>
          <w:sz w:val="26"/>
          <w:szCs w:val="26"/>
        </w:rPr>
        <w:t>That The Minister of State (Social Development) explore new funding sources to ensure that housing outreach, referral and advocacy programs can continue to address the needs of people who are homeless or at-risk of homelessness in New Westminster and elsewhere in Canada.</w:t>
      </w:r>
    </w:p>
    <w:p w:rsidR="00884FA8" w:rsidRPr="00673D4D" w:rsidRDefault="00884FA8" w:rsidP="00B936D3">
      <w:pPr>
        <w:spacing w:after="0" w:line="240" w:lineRule="auto"/>
        <w:rPr>
          <w:rFonts w:ascii="Times New Roman" w:hAnsi="Times New Roman" w:cs="Times New Roman"/>
          <w:sz w:val="26"/>
          <w:szCs w:val="26"/>
        </w:rPr>
      </w:pPr>
    </w:p>
    <w:p w:rsidR="00B936D3" w:rsidRPr="00673D4D" w:rsidRDefault="00673D4D" w:rsidP="00B936D3">
      <w:pPr>
        <w:spacing w:after="0" w:line="240" w:lineRule="auto"/>
        <w:ind w:right="720"/>
        <w:rPr>
          <w:rFonts w:ascii="Times New Roman" w:hAnsi="Times New Roman" w:cs="Times New Roman"/>
          <w:sz w:val="26"/>
          <w:szCs w:val="26"/>
        </w:rPr>
      </w:pPr>
      <w:r w:rsidRPr="00673D4D">
        <w:rPr>
          <w:rFonts w:ascii="Times New Roman" w:hAnsi="Times New Roman" w:cs="Times New Roman"/>
          <w:sz w:val="26"/>
          <w:szCs w:val="26"/>
        </w:rPr>
        <w:t>Thank you for your consideration.</w:t>
      </w:r>
    </w:p>
    <w:p w:rsidR="00B936D3" w:rsidRPr="00673D4D" w:rsidRDefault="00B936D3" w:rsidP="00B936D3">
      <w:pPr>
        <w:spacing w:after="0" w:line="240" w:lineRule="auto"/>
        <w:ind w:right="720"/>
        <w:rPr>
          <w:rFonts w:ascii="Times New Roman" w:hAnsi="Times New Roman" w:cs="Times New Roman"/>
          <w:sz w:val="26"/>
          <w:szCs w:val="26"/>
        </w:rPr>
      </w:pPr>
    </w:p>
    <w:p w:rsidR="00673D4D" w:rsidRPr="00673D4D" w:rsidRDefault="00673D4D" w:rsidP="00B936D3">
      <w:pPr>
        <w:spacing w:after="0" w:line="240" w:lineRule="auto"/>
        <w:ind w:right="720"/>
        <w:rPr>
          <w:rFonts w:ascii="Times New Roman" w:hAnsi="Times New Roman" w:cs="Times New Roman"/>
          <w:sz w:val="26"/>
          <w:szCs w:val="26"/>
        </w:rPr>
      </w:pPr>
    </w:p>
    <w:p w:rsidR="00B936D3" w:rsidRPr="00673D4D" w:rsidRDefault="00B936D3" w:rsidP="00B936D3">
      <w:pPr>
        <w:spacing w:after="0" w:line="240" w:lineRule="auto"/>
        <w:ind w:right="720"/>
        <w:rPr>
          <w:rFonts w:ascii="Times New Roman" w:hAnsi="Times New Roman" w:cs="Times New Roman"/>
          <w:sz w:val="26"/>
          <w:szCs w:val="26"/>
        </w:rPr>
      </w:pPr>
      <w:r w:rsidRPr="00673D4D">
        <w:rPr>
          <w:rFonts w:ascii="Times New Roman" w:hAnsi="Times New Roman" w:cs="Times New Roman"/>
          <w:sz w:val="26"/>
          <w:szCs w:val="26"/>
        </w:rPr>
        <w:t>Yours truly,</w:t>
      </w:r>
    </w:p>
    <w:p w:rsidR="00B936D3" w:rsidRPr="00673D4D" w:rsidRDefault="00B936D3" w:rsidP="00B936D3">
      <w:pPr>
        <w:spacing w:after="0" w:line="240" w:lineRule="auto"/>
        <w:ind w:right="720"/>
        <w:rPr>
          <w:rFonts w:ascii="Times New Roman" w:hAnsi="Times New Roman" w:cs="Times New Roman"/>
          <w:sz w:val="26"/>
          <w:szCs w:val="26"/>
        </w:rPr>
      </w:pPr>
    </w:p>
    <w:p w:rsidR="00B936D3" w:rsidRPr="00673D4D" w:rsidRDefault="00B936D3" w:rsidP="00B936D3">
      <w:pPr>
        <w:spacing w:after="0" w:line="240" w:lineRule="auto"/>
        <w:ind w:right="720"/>
        <w:rPr>
          <w:rFonts w:ascii="Times New Roman" w:hAnsi="Times New Roman" w:cs="Times New Roman"/>
          <w:sz w:val="26"/>
          <w:szCs w:val="26"/>
        </w:rPr>
      </w:pPr>
    </w:p>
    <w:p w:rsidR="00B936D3" w:rsidRPr="00673D4D" w:rsidRDefault="00B936D3" w:rsidP="00B936D3">
      <w:pPr>
        <w:spacing w:after="0" w:line="240" w:lineRule="auto"/>
        <w:ind w:right="720"/>
        <w:rPr>
          <w:rFonts w:ascii="Times New Roman" w:hAnsi="Times New Roman" w:cs="Times New Roman"/>
          <w:sz w:val="26"/>
          <w:szCs w:val="26"/>
        </w:rPr>
      </w:pPr>
    </w:p>
    <w:p w:rsidR="00B936D3" w:rsidRPr="00673D4D" w:rsidRDefault="00673D4D" w:rsidP="00B936D3">
      <w:pPr>
        <w:spacing w:after="0" w:line="240" w:lineRule="auto"/>
        <w:ind w:right="720"/>
        <w:rPr>
          <w:rFonts w:ascii="Times New Roman" w:hAnsi="Times New Roman" w:cs="Times New Roman"/>
          <w:sz w:val="26"/>
          <w:szCs w:val="26"/>
        </w:rPr>
      </w:pPr>
      <w:r w:rsidRPr="00673D4D">
        <w:rPr>
          <w:rFonts w:ascii="Times New Roman" w:hAnsi="Times New Roman" w:cs="Times New Roman"/>
          <w:sz w:val="26"/>
          <w:szCs w:val="26"/>
        </w:rPr>
        <w:t>John Stark</w:t>
      </w:r>
    </w:p>
    <w:p w:rsidR="00673D4D" w:rsidRPr="00673D4D" w:rsidRDefault="00673D4D" w:rsidP="00B936D3">
      <w:pPr>
        <w:spacing w:after="0" w:line="240" w:lineRule="auto"/>
        <w:ind w:right="720"/>
        <w:rPr>
          <w:rFonts w:ascii="Times New Roman" w:hAnsi="Times New Roman" w:cs="Times New Roman"/>
          <w:sz w:val="26"/>
          <w:szCs w:val="26"/>
        </w:rPr>
      </w:pPr>
      <w:r w:rsidRPr="00673D4D">
        <w:rPr>
          <w:rFonts w:ascii="Times New Roman" w:hAnsi="Times New Roman" w:cs="Times New Roman"/>
          <w:sz w:val="26"/>
          <w:szCs w:val="26"/>
        </w:rPr>
        <w:t>City Staff Representative</w:t>
      </w:r>
    </w:p>
    <w:p w:rsidR="00673D4D" w:rsidRDefault="00673D4D" w:rsidP="00B936D3">
      <w:pPr>
        <w:spacing w:after="0" w:line="240" w:lineRule="auto"/>
        <w:ind w:right="720"/>
        <w:rPr>
          <w:rFonts w:ascii="Times New Roman" w:hAnsi="Times New Roman" w:cs="Times New Roman"/>
          <w:sz w:val="26"/>
          <w:szCs w:val="26"/>
        </w:rPr>
      </w:pPr>
      <w:r w:rsidRPr="00673D4D">
        <w:rPr>
          <w:rFonts w:ascii="Times New Roman" w:hAnsi="Times New Roman" w:cs="Times New Roman"/>
          <w:sz w:val="26"/>
          <w:szCs w:val="26"/>
        </w:rPr>
        <w:t>Community and Social Issues Committee</w:t>
      </w:r>
    </w:p>
    <w:p w:rsidR="00A34D73" w:rsidRDefault="00A34D73" w:rsidP="00B936D3">
      <w:pPr>
        <w:spacing w:after="0" w:line="240" w:lineRule="auto"/>
        <w:ind w:right="720"/>
        <w:rPr>
          <w:rFonts w:ascii="Times New Roman" w:hAnsi="Times New Roman" w:cs="Times New Roman"/>
          <w:sz w:val="26"/>
          <w:szCs w:val="26"/>
        </w:rPr>
      </w:pPr>
      <w:r>
        <w:rPr>
          <w:rFonts w:ascii="Times New Roman" w:hAnsi="Times New Roman" w:cs="Times New Roman"/>
          <w:sz w:val="26"/>
          <w:szCs w:val="26"/>
        </w:rPr>
        <w:t>604-515-3777</w:t>
      </w:r>
    </w:p>
    <w:p w:rsidR="00A34D73" w:rsidRPr="00673D4D" w:rsidRDefault="005F1CC3" w:rsidP="00B936D3">
      <w:pPr>
        <w:spacing w:after="0" w:line="240" w:lineRule="auto"/>
        <w:ind w:right="720"/>
        <w:rPr>
          <w:rFonts w:ascii="Times New Roman" w:hAnsi="Times New Roman" w:cs="Times New Roman"/>
          <w:sz w:val="26"/>
          <w:szCs w:val="26"/>
        </w:rPr>
      </w:pPr>
      <w:hyperlink r:id="rId7" w:history="1">
        <w:r w:rsidR="00A34D73" w:rsidRPr="005C57C7">
          <w:rPr>
            <w:rStyle w:val="Hyperlink"/>
            <w:rFonts w:ascii="Times New Roman" w:hAnsi="Times New Roman" w:cs="Times New Roman"/>
            <w:sz w:val="26"/>
            <w:szCs w:val="26"/>
          </w:rPr>
          <w:t>jstark@newwestcity.ca</w:t>
        </w:r>
      </w:hyperlink>
      <w:r w:rsidR="00A34D73">
        <w:rPr>
          <w:rFonts w:ascii="Times New Roman" w:hAnsi="Times New Roman" w:cs="Times New Roman"/>
          <w:sz w:val="26"/>
          <w:szCs w:val="26"/>
        </w:rPr>
        <w:t xml:space="preserve"> </w:t>
      </w:r>
    </w:p>
    <w:sectPr w:rsidR="00A34D73" w:rsidRPr="00673D4D" w:rsidSect="00BC70B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9F8" w:rsidRDefault="00DA5702">
      <w:pPr>
        <w:spacing w:after="0" w:line="240" w:lineRule="auto"/>
      </w:pPr>
      <w:r>
        <w:separator/>
      </w:r>
    </w:p>
  </w:endnote>
  <w:endnote w:type="continuationSeparator" w:id="0">
    <w:p w:rsidR="00AF49F8" w:rsidRDefault="00DA5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C29" w:rsidRDefault="00925C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30" w:rsidRPr="00A24F05" w:rsidRDefault="00DA5702" w:rsidP="00A24F05">
    <w:pPr>
      <w:pStyle w:val="Footer"/>
      <w:jc w:val="center"/>
      <w:rPr>
        <w:rFonts w:ascii="Calibri" w:hAnsi="Calibri" w:cs="Calibri"/>
        <w:sz w:val="18"/>
      </w:rPr>
    </w:pPr>
    <w:r>
      <w:rPr>
        <w:rFonts w:ascii="Calibri" w:hAnsi="Calibri" w:cs="Calibri"/>
        <w:sz w:val="18"/>
      </w:rPr>
      <w:t>Doc #693160</w:t>
    </w:r>
    <w:r w:rsidR="00A34D73">
      <w:rPr>
        <w:rFonts w:ascii="Calibri" w:hAnsi="Calibri" w:cs="Calibri"/>
        <w:sz w:val="18"/>
      </w:rPr>
      <w:tab/>
    </w:r>
    <w:r w:rsidR="00A34D73">
      <w:rPr>
        <w:rFonts w:ascii="Calibri" w:hAnsi="Calibri" w:cs="Calibri"/>
        <w:sz w:val="1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C29" w:rsidRDefault="00925C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9F8" w:rsidRDefault="00DA5702">
      <w:pPr>
        <w:spacing w:after="0" w:line="240" w:lineRule="auto"/>
      </w:pPr>
      <w:r>
        <w:separator/>
      </w:r>
    </w:p>
  </w:footnote>
  <w:footnote w:type="continuationSeparator" w:id="0">
    <w:p w:rsidR="00AF49F8" w:rsidRDefault="00DA57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C29" w:rsidRDefault="00925C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9967507"/>
      <w:docPartObj>
        <w:docPartGallery w:val="Watermarks"/>
        <w:docPartUnique/>
      </w:docPartObj>
    </w:sdtPr>
    <w:sdtContent>
      <w:p w:rsidR="00925C29" w:rsidRDefault="00925C29">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C29" w:rsidRDefault="00925C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6D3"/>
    <w:rsid w:val="00076FAC"/>
    <w:rsid w:val="00385DCF"/>
    <w:rsid w:val="004106FC"/>
    <w:rsid w:val="00484046"/>
    <w:rsid w:val="005E1539"/>
    <w:rsid w:val="005F1CC3"/>
    <w:rsid w:val="00673D4D"/>
    <w:rsid w:val="007D5315"/>
    <w:rsid w:val="00884FA8"/>
    <w:rsid w:val="00925C29"/>
    <w:rsid w:val="00A34D73"/>
    <w:rsid w:val="00AF49F8"/>
    <w:rsid w:val="00B936D3"/>
    <w:rsid w:val="00DA5702"/>
    <w:rsid w:val="00FC4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6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36D3"/>
    <w:rPr>
      <w:color w:val="0000FF" w:themeColor="hyperlink"/>
      <w:u w:val="single"/>
    </w:rPr>
  </w:style>
  <w:style w:type="paragraph" w:styleId="Footer">
    <w:name w:val="footer"/>
    <w:basedOn w:val="Normal"/>
    <w:link w:val="FooterChar"/>
    <w:uiPriority w:val="99"/>
    <w:unhideWhenUsed/>
    <w:rsid w:val="00B93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6D3"/>
    <w:rPr>
      <w:rFonts w:eastAsiaTheme="minorEastAsia"/>
    </w:rPr>
  </w:style>
  <w:style w:type="paragraph" w:styleId="NoSpacing">
    <w:name w:val="No Spacing"/>
    <w:uiPriority w:val="1"/>
    <w:qFormat/>
    <w:rsid w:val="00B936D3"/>
    <w:pPr>
      <w:spacing w:after="0" w:line="240" w:lineRule="auto"/>
    </w:pPr>
    <w:rPr>
      <w:rFonts w:eastAsiaTheme="minorEastAsia"/>
    </w:rPr>
  </w:style>
  <w:style w:type="paragraph" w:customStyle="1" w:styleId="Default">
    <w:name w:val="Default"/>
    <w:rsid w:val="00B936D3"/>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A5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702"/>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6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36D3"/>
    <w:rPr>
      <w:color w:val="0000FF" w:themeColor="hyperlink"/>
      <w:u w:val="single"/>
    </w:rPr>
  </w:style>
  <w:style w:type="paragraph" w:styleId="Footer">
    <w:name w:val="footer"/>
    <w:basedOn w:val="Normal"/>
    <w:link w:val="FooterChar"/>
    <w:uiPriority w:val="99"/>
    <w:unhideWhenUsed/>
    <w:rsid w:val="00B93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6D3"/>
    <w:rPr>
      <w:rFonts w:eastAsiaTheme="minorEastAsia"/>
    </w:rPr>
  </w:style>
  <w:style w:type="paragraph" w:styleId="NoSpacing">
    <w:name w:val="No Spacing"/>
    <w:uiPriority w:val="1"/>
    <w:qFormat/>
    <w:rsid w:val="00B936D3"/>
    <w:pPr>
      <w:spacing w:after="0" w:line="240" w:lineRule="auto"/>
    </w:pPr>
    <w:rPr>
      <w:rFonts w:eastAsiaTheme="minorEastAsia"/>
    </w:rPr>
  </w:style>
  <w:style w:type="paragraph" w:customStyle="1" w:styleId="Default">
    <w:name w:val="Default"/>
    <w:rsid w:val="00B936D3"/>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A5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70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stark@newwestcity.ca" TargetMode="External"/><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City of New Westminster</Company>
  <LinksUpToDate>false</LinksUpToDate>
  <CharactersWithSpaces>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Stark</dc:creator>
  <cp:keywords/>
  <dc:description/>
  <cp:lastModifiedBy>John Stark</cp:lastModifiedBy>
  <cp:revision>4</cp:revision>
  <cp:lastPrinted>2015-05-05T23:10:00Z</cp:lastPrinted>
  <dcterms:created xsi:type="dcterms:W3CDTF">2015-05-05T22:15:00Z</dcterms:created>
  <dcterms:modified xsi:type="dcterms:W3CDTF">2015-05-20T18:15:00Z</dcterms:modified>
</cp:coreProperties>
</file>