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woUserID w:val="1"/>
        </w:rPr>
        <w:drawing>
          <wp:inline distT="0" distB="0" distL="114300" distR="114300">
            <wp:extent cx="1127125" cy="1484630"/>
            <wp:effectExtent l="0" t="0" r="158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127125" cy="1484630"/>
                    </a:xfrm>
                    <a:prstGeom prst="rect">
                      <a:avLst/>
                    </a:prstGeom>
                  </pic:spPr>
                </pic:pic>
              </a:graphicData>
            </a:graphic>
          </wp:inline>
        </w:drawing>
      </w:r>
    </w:p>
    <w:p>
      <w:pPr>
        <w:numPr>
          <w:ilvl w:val="0"/>
          <w:numId w:val="1"/>
        </w:numPr>
        <w:ind w:left="425" w:leftChars="0" w:hanging="425" w:firstLineChars="0"/>
        <w:rPr>
          <w:rFonts w:hint="default"/>
          <w:woUserID w:val="1"/>
        </w:rPr>
      </w:pPr>
      <w:r>
        <w:rPr>
          <w:woUserID w:val="1"/>
        </w:rPr>
        <w:t xml:space="preserve">Description, Utterly delicious ice cream made from </w:t>
      </w:r>
      <w:r>
        <w:rPr>
          <w:color w:val="FF0000"/>
          <w:woUserID w:val="1"/>
        </w:rPr>
        <w:t xml:space="preserve">fresh milk available </w:t>
      </w:r>
      <w:r>
        <w:rPr>
          <w:woUserID w:val="1"/>
        </w:rPr>
        <w:t>in a wide range of flavours and packs. ; Cup, 125 ml, 100 ml, 80 ml, 90 ml &amp; 40 ml ; Fat ...</w:t>
      </w:r>
    </w:p>
    <w:p>
      <w:pPr>
        <w:numPr>
          <w:ilvl w:val="0"/>
          <w:numId w:val="1"/>
        </w:numPr>
        <w:ind w:left="425" w:leftChars="0" w:hanging="425" w:firstLineChars="0"/>
        <w:rPr>
          <w:rFonts w:hint="default"/>
          <w:woUserID w:val="1"/>
        </w:rPr>
      </w:pPr>
      <w:r>
        <w:rPr>
          <w:rFonts w:hint="default"/>
          <w:woUserID w:val="1"/>
        </w:rPr>
        <w:drawing>
          <wp:inline distT="0" distB="0" distL="114300" distR="114300">
            <wp:extent cx="1194435" cy="119443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1194435" cy="1194435"/>
                    </a:xfrm>
                    <a:prstGeom prst="rect">
                      <a:avLst/>
                    </a:prstGeom>
                  </pic:spPr>
                </pic:pic>
              </a:graphicData>
            </a:graphic>
          </wp:inline>
        </w:drawing>
      </w:r>
      <w:r>
        <w:rPr>
          <w:rFonts w:hint="default"/>
          <w:b/>
          <w:bCs/>
          <w:woUserID w:val="1"/>
        </w:rPr>
        <w:t xml:space="preserve">   parachute is a brand name for a range of coconut-based oil manufactured by marico. </w:t>
      </w:r>
    </w:p>
    <w:p>
      <w:pPr>
        <w:numPr>
          <w:numId w:val="0"/>
        </w:numPr>
        <w:ind w:leftChars="0"/>
        <w:rPr>
          <w:rFonts w:hint="default"/>
          <w:woUserID w:val="1"/>
        </w:rPr>
      </w:pPr>
      <w:r>
        <w:rPr>
          <w:rFonts w:hint="default"/>
          <w:woUserID w:val="1"/>
        </w:rPr>
        <w:drawing>
          <wp:inline distT="0" distB="0" distL="114300" distR="114300">
            <wp:extent cx="2164715" cy="1443355"/>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2164715" cy="1443355"/>
                    </a:xfrm>
                    <a:prstGeom prst="rect">
                      <a:avLst/>
                    </a:prstGeom>
                  </pic:spPr>
                </pic:pic>
              </a:graphicData>
            </a:graphic>
          </wp:inline>
        </w:drawing>
      </w:r>
    </w:p>
    <w:p>
      <w:pPr>
        <w:numPr>
          <w:numId w:val="0"/>
        </w:numPr>
        <w:ind w:leftChars="0"/>
        <w:rPr>
          <w:rFonts w:hint="default"/>
          <w:woUserID w:val="1"/>
        </w:rPr>
      </w:pPr>
      <w:r>
        <w:rPr>
          <w:rFonts w:hint="default"/>
          <w:woUserID w:val="1"/>
        </w:rPr>
        <w:t xml:space="preserve">Parachute </w:t>
      </w:r>
      <w:r>
        <w:rPr>
          <w:rFonts w:hint="default"/>
          <w:highlight w:val="yellow"/>
          <w:woUserID w:val="1"/>
        </w:rPr>
        <w:t xml:space="preserve">Coconut Oil </w:t>
      </w:r>
      <w:r>
        <w:rPr>
          <w:rFonts w:hint="default"/>
          <w:woUserID w:val="1"/>
        </w:rPr>
        <w:t>can be used for cooking as well as applied to the skin to keep it moisturized and to the hair to let your hair become strong, shiny and immune to breakage. You will not need a doctor's prescription to buy this coconut oil</w:t>
      </w:r>
    </w:p>
    <w:p>
      <w:pPr>
        <w:numPr>
          <w:numId w:val="0"/>
        </w:numPr>
        <w:ind w:leftChars="0"/>
        <w:rPr>
          <w:rFonts w:hint="default"/>
          <w:woUserID w:val="1"/>
        </w:rPr>
      </w:pPr>
    </w:p>
    <w:p>
      <w:pPr>
        <w:numPr>
          <w:numId w:val="0"/>
        </w:numPr>
        <w:ind w:leftChars="0"/>
        <w:rPr>
          <w:rFonts w:hint="default"/>
          <w:highlight w:val="yellow"/>
          <w:woUserID w:val="1"/>
        </w:rPr>
      </w:pPr>
      <w:r>
        <w:rPr>
          <w:rFonts w:hint="default"/>
          <w:woUserID w:val="1"/>
        </w:rPr>
        <w:t>3.</w:t>
      </w:r>
      <w:r>
        <w:rPr>
          <w:rFonts w:hint="default"/>
          <w:woUserID w:val="1"/>
        </w:rPr>
        <w:drawing>
          <wp:inline distT="0" distB="0" distL="114300" distR="114300">
            <wp:extent cx="1369695" cy="17145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1369695" cy="1714500"/>
                    </a:xfrm>
                    <a:prstGeom prst="rect">
                      <a:avLst/>
                    </a:prstGeom>
                  </pic:spPr>
                </pic:pic>
              </a:graphicData>
            </a:graphic>
          </wp:inline>
        </w:drawing>
      </w:r>
      <w:r>
        <w:rPr>
          <w:rFonts w:hint="default"/>
          <w:woUserID w:val="1"/>
        </w:rPr>
        <w:t xml:space="preserve">Cadbury Dairy Milk is a British brand of milk chocolate manufactured by Cadbury. It was introduced in the United Kingdom in June 1905 and now consists of a number of products. Every product in the Dairy Milk line is made with exclusively milk </w:t>
      </w:r>
      <w:r>
        <w:rPr>
          <w:rFonts w:hint="default"/>
          <w:highlight w:val="yellow"/>
          <w:woUserID w:val="1"/>
        </w:rPr>
        <w:t>chocolate</w:t>
      </w:r>
    </w:p>
    <w:p>
      <w:pPr>
        <w:numPr>
          <w:numId w:val="0"/>
        </w:numPr>
        <w:ind w:leftChars="0"/>
        <w:rPr>
          <w:rFonts w:hint="default"/>
          <w:b w:val="0"/>
          <w:bCs w:val="0"/>
          <w:color w:val="000000"/>
          <w:highlight w:val="none"/>
          <w:woUserID w:val="1"/>
        </w:rPr>
      </w:pPr>
      <w:r>
        <w:rPr>
          <w:rFonts w:hint="default"/>
          <w:highlight w:val="yellow"/>
          <w:woUserID w:val="1"/>
        </w:rPr>
        <w:t>4.</w:t>
      </w:r>
      <w:r>
        <w:rPr>
          <w:rFonts w:hint="default"/>
          <w:highlight w:val="yellow"/>
          <w:woUserID w:val="1"/>
        </w:rPr>
        <w:drawing>
          <wp:inline distT="0" distB="0" distL="114300" distR="114300">
            <wp:extent cx="1384300" cy="13843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1384300" cy="1384300"/>
                    </a:xfrm>
                    <a:prstGeom prst="rect">
                      <a:avLst/>
                    </a:prstGeom>
                  </pic:spPr>
                </pic:pic>
              </a:graphicData>
            </a:graphic>
          </wp:inline>
        </w:drawing>
      </w:r>
      <w:bookmarkStart w:id="0" w:name="_GoBack"/>
      <w:r>
        <w:rPr>
          <w:rFonts w:hint="default"/>
          <w:b w:val="0"/>
          <w:bCs w:val="0"/>
          <w:color w:val="000000"/>
          <w:highlight w:val="none"/>
          <w:woUserID w:val="1"/>
        </w:rPr>
        <w:t>sunsilk is a british hair care brand produced by the company unilever. the brand was introduced in 1954 in the uk and available in most countries globally. it is a hair care brand in southeast asia. wikipedia introduced: 1954 ambassador(s): dolla (malaysia) markets: indonesia, malaysia, singapore, thailand, vietnam, philippines owner: unilever</w:t>
      </w:r>
    </w:p>
    <w:bookmarkEnd w:id="0"/>
    <w:p>
      <w:pPr>
        <w:numPr>
          <w:numId w:val="0"/>
        </w:numPr>
        <w:ind w:leftChars="0"/>
        <w:rPr>
          <w:rFonts w:hint="default"/>
          <w:b/>
          <w:bCs/>
          <w:color w:val="000000"/>
          <w:highlight w:val="none"/>
          <w:woUserID w:val="1"/>
        </w:rPr>
      </w:pPr>
      <w:r>
        <w:rPr>
          <w:rFonts w:hint="default"/>
          <w:b/>
          <w:bCs/>
          <w:color w:val="000000"/>
          <w:highlight w:val="none"/>
          <w:woUserID w:val="1"/>
        </w:rPr>
        <w:t>5.</w:t>
      </w:r>
    </w:p>
    <w:p>
      <w:pPr>
        <w:numPr>
          <w:numId w:val="0"/>
        </w:numPr>
        <w:ind w:leftChars="0"/>
        <w:rPr>
          <w:rFonts w:hint="default"/>
          <w:b/>
          <w:bCs/>
          <w:color w:val="000000"/>
          <w:highlight w:val="none"/>
          <w:woUserID w:val="1"/>
        </w:rPr>
      </w:pPr>
    </w:p>
    <w:p>
      <w:pPr>
        <w:numPr>
          <w:numId w:val="0"/>
        </w:numPr>
        <w:ind w:leftChars="0"/>
        <w:rPr>
          <w:rFonts w:hint="default"/>
          <w:b/>
          <w:bCs/>
          <w:color w:val="000000"/>
          <w:highlight w:val="none"/>
          <w:woUserID w:val="1"/>
        </w:rPr>
      </w:pPr>
    </w:p>
    <w:p>
      <w:pPr>
        <w:numPr>
          <w:numId w:val="0"/>
        </w:numPr>
        <w:ind w:leftChars="0"/>
        <w:rPr>
          <w:rFonts w:hint="default"/>
          <w:b/>
          <w:bCs/>
          <w:color w:val="000000"/>
          <w:highlight w:val="none"/>
          <w:woUserID w:val="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altName w:val="Kingsoft Confetti"/>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3D802F"/>
    <w:multiLevelType w:val="singleLevel"/>
    <w:tmpl w:val="7F3D802F"/>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E12AD2"/>
    <w:rsid w:val="01E12AD2"/>
    <w:rsid w:val="7BFE95C4"/>
    <w:rsid w:val="7DEF92F0"/>
    <w:rsid w:val="7F77ADA3"/>
    <w:rsid w:val="A7DD0E67"/>
    <w:rsid w:val="B3BB9D02"/>
    <w:rsid w:val="D7C8767E"/>
    <w:rsid w:val="FAF9D066"/>
    <w:rsid w:val="FDFDC04F"/>
    <w:rsid w:val="FF360C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WWO_wpscloud_20230707210828-148622b8ac</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2021-03-10T02:12:00Z</dcterms:created>
  <dc:creator>kingsoft</dc:creator>
  <cp:lastModifiedBy>ru-12.2-new</cp:lastModifiedBy>
  <dcterms:modified xsi:type="dcterms:W3CDTF">2023-09-16T17:12:26Z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1033-0.0.0.0</vt:lpwstr>
  </property>
</Properties>
</file>