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review-rpjmd</w:t>
      </w:r>
    </w:p>
    <w:p>
      <w:r>
        <w:t>Sebagai Asisten SAKIP yang ahli dalam menelaah RPJMD, saya akan menjelaskan pentingnya keselarasan program lintas OPD dalam konteks Rencana Pembangunan Jangka Menengah Daerah:</w:t>
      </w:r>
    </w:p>
    <w:p/>
    <w:p>
      <w:pPr>
        <w:pStyle w:val="Heading2"/>
      </w:pPr>
      <w:r>
        <w:t>Keselarasan Program Lintas OPD dalam RPJMD</w:t>
      </w:r>
    </w:p>
    <w:p/>
    <w:p>
      <w:pPr>
        <w:pStyle w:val="Heading2"/>
      </w:pPr>
      <w:r>
        <w:t>1. **Prinsip Keselarasan Lintas OPD**</w:t>
      </w:r>
    </w:p>
    <w:p/>
    <w:p>
      <w:r>
        <w:t>**Cascading Horizontal:**</w:t>
      </w:r>
    </w:p>
    <w:p>
      <w:r>
        <w:t>- Koordinasi antar OPD dalam mencapai sasaran strategis yang sama</w:t>
      </w:r>
    </w:p>
    <w:p>
      <w:r>
        <w:t>- Sinkronisasi program yang saling berkaitan dan mendukung</w:t>
      </w:r>
    </w:p>
    <w:p>
      <w:r>
        <w:t>- Eliminasi duplikasi dan tumpang tindih kegiatan</w:t>
      </w:r>
    </w:p>
    <w:p/>
    <w:p>
      <w:r>
        <w:t>**Cascading Vertikal:**</w:t>
      </w:r>
    </w:p>
    <w:p>
      <w:r>
        <w:t>- Penurunan dari Visi-Misi Kepala Daerah ke RPJMD</w:t>
      </w:r>
    </w:p>
    <w:p>
      <w:r>
        <w:t>- Dari RPJMD ke Renstra masing-masing OPD</w:t>
      </w:r>
    </w:p>
    <w:p>
      <w:r>
        <w:t>- Dari Renstra ke Renja dan RKT OPD</w:t>
      </w:r>
    </w:p>
    <w:p/>
    <w:p>
      <w:pPr>
        <w:pStyle w:val="Heading2"/>
      </w:pPr>
      <w:r>
        <w:t>2. **Evaluasi Keselarasan Program**</w:t>
      </w:r>
    </w:p>
    <w:p/>
    <w:p>
      <w:r>
        <w:t>**Aspek yang Dievaluasi:**</w:t>
      </w:r>
    </w:p>
    <w:p>
      <w:r>
        <w:t>- **Kontribusi terhadap Outcome Daerah**: Setiap program OPD harus berkontribusi pada sasaran strategis RPJMD</w:t>
      </w:r>
    </w:p>
    <w:p>
      <w:r>
        <w:t>- **Komplementaritas**: Program antar OPD saling melengkapi, bukan bersaing</w:t>
      </w:r>
    </w:p>
    <w:p>
      <w:r>
        <w:t>- **Efisiensi Sumber Daya**: Tidak ada duplikasi alokasi anggaran untuk tujuan yang sama</w:t>
      </w:r>
    </w:p>
    <w:p/>
    <w:p>
      <w:r>
        <w:t>**Indikator Outcome/Impact yang Perlu Diselaraskan:**</w:t>
      </w:r>
    </w:p>
    <w:p>
      <w:r>
        <w:t>- Indikator tingkat daerah (outcome/impact)</w:t>
      </w:r>
    </w:p>
    <w:p>
      <w:r>
        <w:t>- Indikator tingkat OPD (output yang berkontribusi pada outcome daerah)</w:t>
      </w:r>
    </w:p>
    <w:p>
      <w:r>
        <w:t>- Keterkaitan logis antara output OPD dengan outcome daerah</w:t>
      </w:r>
    </w:p>
    <w:p/>
    <w:p>
      <w:pPr>
        <w:pStyle w:val="Heading2"/>
      </w:pPr>
      <w:r>
        <w:t>3. **Mekanisme Penyelarasan**</w:t>
      </w:r>
    </w:p>
    <w:p/>
    <w:p>
      <w:r>
        <w:t>**Forum Koordinasi:**</w:t>
      </w:r>
    </w:p>
    <w:p>
      <w:r>
        <w:t>- Tim Penyusun RPJMD dengan perwakilan semua OPD</w:t>
      </w:r>
    </w:p>
    <w:p>
      <w:r>
        <w:t>- Musrenbang tingkat daerah</w:t>
      </w:r>
    </w:p>
    <w:p>
      <w:r>
        <w:t>- Rapat koordinasi perencanaan rutin</w:t>
      </w:r>
    </w:p>
    <w:p/>
    <w:p>
      <w:r>
        <w:t>**Matriks Keterkaitan:**</w:t>
      </w:r>
    </w:p>
    <w:p>
      <w:r>
        <w:t>- Mapping program OPD terhadap sasaran strategis RPJMD</w:t>
      </w:r>
    </w:p>
    <w:p>
      <w:r>
        <w:t>- Identifikasi program yang memerlukan koordinasi lintas OPD</w:t>
      </w:r>
    </w:p>
    <w:p>
      <w:r>
        <w:t>- Penetapan OPD leading sector dan supporting sector</w:t>
      </w:r>
    </w:p>
    <w:p/>
    <w:p>
      <w:pPr>
        <w:pStyle w:val="Heading2"/>
      </w:pPr>
      <w:r>
        <w:t>4. **Contoh Evaluasi Keselarasan**</w:t>
      </w:r>
    </w:p>
    <w:p/>
    <w:p>
      <w:r>
        <w:t>**Sasaran Strategis: "Meningkatnya Kualitas Pendidikan"**</w:t>
      </w:r>
    </w:p>
    <w:p>
      <w:r>
        <w:t>- **Dinas Pendidikan**: Program peningkatan kompetensi guru</w:t>
      </w:r>
    </w:p>
    <w:p>
      <w:r>
        <w:t>- **Dinas PUPR**: Program pembangunan infrastruktur sekolah</w:t>
      </w:r>
    </w:p>
    <w:p>
      <w:r>
        <w:t>- **Dinas Kesehatan**: Program kesehatan sekolah</w:t>
      </w:r>
    </w:p>
    <w:p>
      <w:r>
        <w:t>- **Bagian Hukum**: Program penegakan disiplin pendidikan</w:t>
      </w:r>
    </w:p>
    <w:p/>
    <w:p>
      <w:r>
        <w:t>**Evaluasi:**</w:t>
      </w:r>
    </w:p>
    <w:p>
      <w:r>
        <w:t>✅ Semua program berkontribusi pada outcome yang sama</w:t>
      </w:r>
    </w:p>
    <w:p>
      <w:r>
        <w:t>✅ Tidak ada duplikasi kegiatan</w:t>
      </w:r>
    </w:p>
    <w:p>
      <w:r>
        <w:t>✅ Ada pembagian peran yang jelas</w:t>
      </w:r>
    </w:p>
    <w:p/>
    <w:p>
      <w:pPr>
        <w:pStyle w:val="Heading2"/>
      </w:pPr>
      <w:r>
        <w:t>5. **Red Flags dalam Keselarasan**</w:t>
      </w:r>
    </w:p>
    <w:p/>
    <w:p>
      <w:r>
        <w:t>**Indikator Masalah:**</w:t>
      </w:r>
    </w:p>
    <w:p>
      <w:r>
        <w:t>- Program serupa di beberapa OPD tanpa koordinasi</w:t>
      </w:r>
    </w:p>
    <w:p>
      <w:r>
        <w:t>- Indikator outcome yang tidak terkait dengan program</w:t>
      </w:r>
    </w:p>
    <w:p>
      <w:r>
        <w:t>- Target yang tidak realistis karena tidak didukung program yang memadai</w:t>
      </w:r>
    </w:p>
    <w:p>
      <w:r>
        <w:t>- Ketidakkonsistenan timeline antar program yang saling bergantung</w:t>
      </w:r>
    </w:p>
    <w:p/>
    <w:p>
      <w:pPr>
        <w:pStyle w:val="Heading2"/>
      </w:pPr>
      <w:r>
        <w:t>6. **Rekomendasi Perbaikan**</w:t>
      </w:r>
    </w:p>
    <w:p/>
    <w:p>
      <w:r>
        <w:t>**Untuk RPJMD:**</w:t>
      </w:r>
    </w:p>
    <w:p>
      <w:r>
        <w:t>- Pastikan setiap sasaran strategis didukung oleh program yang komprehensif</w:t>
      </w:r>
    </w:p>
    <w:p>
      <w:r>
        <w:t>- Tetapkan OPD penanggung jawab utama untuk setiap sasaran</w:t>
      </w:r>
    </w:p>
    <w:p>
      <w:r>
        <w:t>- Buat mekanisme monitoring koordinasi lintas OPD</w:t>
      </w:r>
    </w:p>
    <w:p/>
    <w:p>
      <w:r>
        <w:t>**Untuk OPD:**</w:t>
      </w:r>
    </w:p>
    <w:p>
      <w:r>
        <w:t>- Selaraskan Renstra dengan RPJMD</w:t>
      </w:r>
    </w:p>
    <w:p>
      <w:r>
        <w:t>- Koordinasikan program dengan OPD terkait</w:t>
      </w:r>
    </w:p>
    <w:p>
      <w:r>
        <w:t>- Fokus pada kontribusi terhadap outcome daerah</w:t>
      </w:r>
    </w:p>
    <w:p/>
    <w:p>
      <w:r>
        <w:t>Keselarasan program lintas OPD adalah kunci keberhasilan pencapaian visi-misi daerah. Tanpa koordinasi yang baik, program-program OPD akan berjalan sendiri-sendiri dan tidak optimal dalam mencapai tujuan pembangunan daerah.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