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review-renstra</w:t>
      </w:r>
    </w:p>
    <w:p>
      <w:r>
        <w:t>Berdasarkan dokumen Renstra Dinas Pendidikan Kabupaten Banyuwangi tahun 2025-2029, berikut adalah evaluasi keselarasan antara Visi, Misi, Tujuan, dan Sasaran Strategis:</w:t>
      </w:r>
    </w:p>
    <w:p/>
    <w:p>
      <w:pPr>
        <w:pStyle w:val="Heading2"/>
      </w:pPr>
      <w:r>
        <w:t>EVALUASI KESELARASAN VISI, MISI, TUJUAN, DAN SASARAN</w:t>
      </w:r>
    </w:p>
    <w:p/>
    <w:p>
      <w:pPr>
        <w:pStyle w:val="Heading2"/>
      </w:pPr>
      <w:r>
        <w:t>1. **Visi dan Misi RPJMD yang Dirujuk**</w:t>
      </w:r>
    </w:p>
    <w:p>
      <w:r>
        <w:t>**Visi RPJMD:** "Mewujudkan Banyuwangi yang Maju, Sejahtera, dan Berkah untuk Semua"</w:t>
      </w:r>
    </w:p>
    <w:p/>
    <w:p>
      <w:r>
        <w:t>**Misi Relevan:** Misi 3 - "Memantapkan Penciptaan SDM Unggul dan Berkarakter yang Memegang Nilai Keagamaan dan Menghormati Kearifan Lokal"</w:t>
      </w:r>
    </w:p>
    <w:p/>
    <w:p>
      <w:pPr>
        <w:pStyle w:val="Heading2"/>
      </w:pPr>
      <w:r>
        <w:t>2. **Tujuan Renstra Dinas Pendidikan**</w:t>
      </w:r>
    </w:p>
    <w:p>
      <w:r>
        <w:t>"Meningkatnya Pendidikan Berkualitas yang Merata"</w:t>
      </w:r>
    </w:p>
    <w:p/>
    <w:p>
      <w:r>
        <w:t>**Indikator Tujuan:**</w:t>
      </w:r>
    </w:p>
    <w:p>
      <w:r>
        <w:t>- Harapan Lama Sekolah</w:t>
      </w:r>
    </w:p>
    <w:p>
      <w:r>
        <w:t xml:space="preserve">- Rata-rata Lama Sekolah  </w:t>
      </w:r>
    </w:p>
    <w:p>
      <w:r>
        <w:t>- Persentase Satuan Pendidikan yang Memiliki Nilai Rapor berkategori Baik</w:t>
      </w:r>
    </w:p>
    <w:p/>
    <w:p>
      <w:pPr>
        <w:pStyle w:val="Heading2"/>
      </w:pPr>
      <w:r>
        <w:t>3. **Sasaran Renstra**</w:t>
      </w:r>
    </w:p>
    <w:p>
      <w:r>
        <w:t>Dokumen menyebutkan ada tiga sasaran jangka menengah, namun detail lengkapnya tidak tersedia dalam kutipan yang diberikan. Yang teridentifikasi:</w:t>
      </w:r>
    </w:p>
    <w:p>
      <w:r>
        <w:t>- Sasaran 1: Pendidikan Berkualitas dan Merata (dengan indikator Harapan Lama Sekolah Usia 4-18 Tahun dan Rata-rata Nilai Asesmen)</w:t>
      </w:r>
    </w:p>
    <w:p/>
    <w:p>
      <w:pPr>
        <w:pStyle w:val="Heading2"/>
      </w:pPr>
      <w:r>
        <w:t>ANALISIS KESELARASAN</w:t>
      </w:r>
    </w:p>
    <w:p/>
    <w:p>
      <w:pPr>
        <w:pStyle w:val="Heading2"/>
      </w:pPr>
      <w:r>
        <w:t>**Kekuatan:**</w:t>
      </w:r>
    </w:p>
    <w:p>
      <w:r>
        <w:t>1. **Keselarasan Vertikal Baik**: Tujuan Renstra sejalan dengan Misi 3 RPJMD tentang SDM unggul dan berkarakter</w:t>
      </w:r>
    </w:p>
    <w:p>
      <w:r>
        <w:t>2. **Fokus Outcome**: Indikator tujuan berorientasi pada hasil (outcome) seperti Harapan Lama Sekolah dan kualitas pendidikan</w:t>
      </w:r>
    </w:p>
    <w:p>
      <w:r>
        <w:t>3. **Aspek Pemerataan**: Tujuan mencakup aspek "merata" yang mendukung visi "untuk semua"</w:t>
      </w:r>
    </w:p>
    <w:p/>
    <w:p>
      <w:pPr>
        <w:pStyle w:val="Heading2"/>
      </w:pPr>
      <w:r>
        <w:t>**Kelemahan dan Rekomendasi:**</w:t>
      </w:r>
    </w:p>
    <w:p/>
    <w:p>
      <w:r>
        <w:t>1. **Kelengkapan Informasi Sasaran**</w:t>
      </w:r>
    </w:p>
    <w:p>
      <w:r>
        <w:t xml:space="preserve">   - **Masalah**: Detail sasaran 2 dan 3 tidak tersedia</w:t>
      </w:r>
    </w:p>
    <w:p>
      <w:r>
        <w:t xml:space="preserve">   - **Rekomendasi**: Pastikan ketiga sasaran memiliki indikator yang jelas dan terukur</w:t>
      </w:r>
    </w:p>
    <w:p/>
    <w:p>
      <w:r>
        <w:t>2. **Orientasi Indikator**</w:t>
      </w:r>
    </w:p>
    <w:p>
      <w:r>
        <w:t xml:space="preserve">   - **Evaluasi**: Indikator sudah berorientasi outcome (Harapan Lama Sekolah, Rata-rata Lama Sekolah)</w:t>
      </w:r>
    </w:p>
    <w:p>
      <w:r>
        <w:t xml:space="preserve">   - **Rekomendasi**: Tambahkan indikator dampak (impact) jangka panjang seperti kontribusi lulusan terhadap pembangunan daerah</w:t>
      </w:r>
    </w:p>
    <w:p/>
    <w:p>
      <w:r>
        <w:t>3. **Aspek Karakter dan Kearifan Lokal**</w:t>
      </w:r>
    </w:p>
    <w:p>
      <w:r>
        <w:t xml:space="preserve">   - **Masalah**: Belum terlihat indikator yang mengukur pencapaian "berkarakter" dan "kearifan lokal"</w:t>
      </w:r>
    </w:p>
    <w:p>
      <w:r>
        <w:t xml:space="preserve">   - **Rekomendasi**: Tambahkan indikator terkait pendidikan karakter dan pelestarian budaya lokal</w:t>
      </w:r>
    </w:p>
    <w:p/>
    <w:p>
      <w:r>
        <w:t>4. **Keterkaitan dengan Pelayanan Publik**</w:t>
      </w:r>
    </w:p>
    <w:p>
      <w:r>
        <w:t xml:space="preserve">   - **Catatan Positif**: Dinas juga mendukung Misi 4 RPJMD tentang transformasi pelayanan publik digital</w:t>
      </w:r>
    </w:p>
    <w:p/>
    <w:p>
      <w:pPr>
        <w:pStyle w:val="Heading2"/>
      </w:pPr>
      <w:r>
        <w:t>REKOMENDASI PERBAIKAN</w:t>
      </w:r>
    </w:p>
    <w:p/>
    <w:p>
      <w:r>
        <w:t>1. **Lengkapi Detail Sasaran**: Pastikan sasaran 2 dan 3 memiliki rumusan yang jelas dengan indikator outcome/impact</w:t>
      </w:r>
    </w:p>
    <w:p>
      <w:r>
        <w:t>2. **Perkuat Aspek Karakter**: Tambahkan indikator pengembangan karakter siswa sesuai Misi 3 RPJMD</w:t>
      </w:r>
    </w:p>
    <w:p>
      <w:r>
        <w:t>3. **Integrasi Kearifan Lokal**: Sertakan indikator pelestarian dan pengembangan kearifan lokal dalam kurikulum</w:t>
      </w:r>
    </w:p>
    <w:p>
      <w:r>
        <w:t>4. **Target Spesifik**: Pastikan setiap indikator memiliki target kuantitatif yang jelas untuk periode 2025-2029</w:t>
      </w:r>
    </w:p>
    <w:p/>
    <w:p>
      <w:r>
        <w:t>[DRAFT: Harap periksa ulang]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