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68CD" w14:textId="6775C2E4" w:rsidR="007107A2" w:rsidRDefault="007107A2" w:rsidP="007107A2">
      <w:pPr>
        <w:pStyle w:val="Title"/>
        <w:jc w:val="right"/>
      </w:pPr>
      <w:r>
        <w:rPr>
          <w:noProof/>
        </w:rPr>
        <w:drawing>
          <wp:inline distT="0" distB="0" distL="0" distR="0" wp14:anchorId="3F2705F5" wp14:editId="1284B814">
            <wp:extent cx="2491740" cy="33223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1740" cy="3322320"/>
                    </a:xfrm>
                    <a:prstGeom prst="rect">
                      <a:avLst/>
                    </a:prstGeom>
                    <a:noFill/>
                    <a:ln>
                      <a:noFill/>
                    </a:ln>
                  </pic:spPr>
                </pic:pic>
              </a:graphicData>
            </a:graphic>
          </wp:inline>
        </w:drawing>
      </w:r>
    </w:p>
    <w:p w14:paraId="5E18DF0D" w14:textId="77777777" w:rsidR="007107A2" w:rsidRDefault="007107A2" w:rsidP="006F531F">
      <w:pPr>
        <w:pStyle w:val="Title"/>
      </w:pPr>
    </w:p>
    <w:p w14:paraId="445B91CC" w14:textId="77777777" w:rsidR="007107A2" w:rsidRDefault="007107A2" w:rsidP="006F531F">
      <w:pPr>
        <w:pStyle w:val="Title"/>
      </w:pPr>
    </w:p>
    <w:p w14:paraId="17AE06F3" w14:textId="77777777" w:rsidR="00954AF3" w:rsidRPr="00954AF3" w:rsidRDefault="00954AF3" w:rsidP="00954AF3">
      <w:r w:rsidRPr="00954AF3">
        <w:t xml:space="preserve">Mr. Solomon </w:t>
      </w:r>
      <w:proofErr w:type="spellStart"/>
      <w:r w:rsidRPr="00954AF3">
        <w:t>Moitswadi</w:t>
      </w:r>
      <w:proofErr w:type="spellEnd"/>
      <w:r w:rsidRPr="00954AF3">
        <w:t xml:space="preserve"> Makate is the Director of Drinking Water Regulation at the Department of Water &amp; Sanitation, a position he has held since September 2022. In this role, he oversees the regulation of water services in line with legislated norms and ensures the implementation of the National Water Services Act. He also manages the National Drinking Water Quality Consultative Audits and Blue Drop Certification </w:t>
      </w:r>
      <w:proofErr w:type="gramStart"/>
      <w:r w:rsidRPr="00954AF3">
        <w:t>programmes, and</w:t>
      </w:r>
      <w:proofErr w:type="gramEnd"/>
      <w:r w:rsidRPr="00954AF3">
        <w:t xml:space="preserve"> optimises the Integrated Regulatory Information System (IRIS) for over 1,000 water supply systems.</w:t>
      </w:r>
    </w:p>
    <w:p w14:paraId="0A4D5B57" w14:textId="77777777" w:rsidR="00954AF3" w:rsidRPr="00954AF3" w:rsidRDefault="00954AF3" w:rsidP="00954AF3">
      <w:r w:rsidRPr="00954AF3">
        <w:t>Previously, Mr. Makate served as Director: Wastewater Services Regulation from 2015 to 2019, where he successfully managed the Green Drop Certification programme. He also led the revision of Regulation 2834, which became Regulation 3630 under the Water Services Act. His international experience includes representing South Africa at the Japan International Cooperation Agency and participating in the BRICS Water Sector technical task team in Russia.</w:t>
      </w:r>
    </w:p>
    <w:p w14:paraId="54B5E1E2" w14:textId="77777777" w:rsidR="00954AF3" w:rsidRPr="00954AF3" w:rsidRDefault="00954AF3" w:rsidP="00954AF3">
      <w:r w:rsidRPr="00954AF3">
        <w:t xml:space="preserve">In addition to his professional achievements, Mr. Makate has contributed to critical water-related crisis investigations, such as the Delmas and </w:t>
      </w:r>
      <w:proofErr w:type="spellStart"/>
      <w:r w:rsidRPr="00954AF3">
        <w:t>Blemhof</w:t>
      </w:r>
      <w:proofErr w:type="spellEnd"/>
      <w:r w:rsidRPr="00954AF3">
        <w:t xml:space="preserve"> cholera outbreaks. He has also played a key role in the Aqua Enduro programme, which has awarded over 150 bursaries to learners pursuing studies in water-related engineering and science. Mr. Makate is a member of the Engineering Council of South Africa and the Water Institute of Southern Africa.</w:t>
      </w:r>
    </w:p>
    <w:p w14:paraId="6CD6DEC9" w14:textId="513A4A10" w:rsidR="00314FD6" w:rsidRDefault="00314FD6" w:rsidP="00314FD6"/>
    <w:sectPr w:rsidR="00314FD6" w:rsidSect="008E5085">
      <w:type w:val="continuous"/>
      <w:pgSz w:w="11909" w:h="16834" w:code="9"/>
      <w:pgMar w:top="709" w:right="710" w:bottom="567" w:left="567" w:header="709"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73EAC" w14:textId="77777777" w:rsidR="0033125B" w:rsidRDefault="0033125B" w:rsidP="00E662A8">
      <w:r>
        <w:separator/>
      </w:r>
    </w:p>
  </w:endnote>
  <w:endnote w:type="continuationSeparator" w:id="0">
    <w:p w14:paraId="5E6F1819" w14:textId="77777777" w:rsidR="0033125B" w:rsidRDefault="0033125B" w:rsidP="00E66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8DC1" w14:textId="77777777" w:rsidR="0033125B" w:rsidRDefault="0033125B" w:rsidP="00E662A8">
      <w:r>
        <w:separator/>
      </w:r>
    </w:p>
  </w:footnote>
  <w:footnote w:type="continuationSeparator" w:id="0">
    <w:p w14:paraId="4565D4FD" w14:textId="77777777" w:rsidR="0033125B" w:rsidRDefault="0033125B" w:rsidP="00E66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7CE"/>
    <w:multiLevelType w:val="hybridMultilevel"/>
    <w:tmpl w:val="FD32F468"/>
    <w:lvl w:ilvl="0" w:tplc="1C090001">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1" w15:restartNumberingAfterBreak="0">
    <w:nsid w:val="12CC4B1D"/>
    <w:multiLevelType w:val="hybridMultilevel"/>
    <w:tmpl w:val="EB6ADDB0"/>
    <w:lvl w:ilvl="0" w:tplc="2DA0A53E">
      <w:start w:val="1"/>
      <w:numFmt w:val="bullet"/>
      <w:pStyle w:val="ListParagraph"/>
      <w:lvlText w:val=""/>
      <w:lvlJc w:val="left"/>
      <w:pPr>
        <w:ind w:left="717" w:hanging="360"/>
      </w:pPr>
      <w:rPr>
        <w:rFonts w:ascii="Symbol" w:hAnsi="Symbol" w:hint="default"/>
      </w:rPr>
    </w:lvl>
    <w:lvl w:ilvl="1" w:tplc="1C090003">
      <w:start w:val="1"/>
      <w:numFmt w:val="bullet"/>
      <w:lvlText w:val="o"/>
      <w:lvlJc w:val="left"/>
      <w:pPr>
        <w:ind w:left="1437" w:hanging="360"/>
      </w:pPr>
      <w:rPr>
        <w:rFonts w:ascii="Courier New" w:hAnsi="Courier New" w:cs="Courier New" w:hint="default"/>
      </w:rPr>
    </w:lvl>
    <w:lvl w:ilvl="2" w:tplc="1C090005" w:tentative="1">
      <w:start w:val="1"/>
      <w:numFmt w:val="bullet"/>
      <w:lvlText w:val=""/>
      <w:lvlJc w:val="left"/>
      <w:pPr>
        <w:ind w:left="2157" w:hanging="360"/>
      </w:pPr>
      <w:rPr>
        <w:rFonts w:ascii="Wingdings" w:hAnsi="Wingdings" w:hint="default"/>
      </w:rPr>
    </w:lvl>
    <w:lvl w:ilvl="3" w:tplc="1C090001" w:tentative="1">
      <w:start w:val="1"/>
      <w:numFmt w:val="bullet"/>
      <w:lvlText w:val=""/>
      <w:lvlJc w:val="left"/>
      <w:pPr>
        <w:ind w:left="2877" w:hanging="360"/>
      </w:pPr>
      <w:rPr>
        <w:rFonts w:ascii="Symbol" w:hAnsi="Symbol" w:hint="default"/>
      </w:rPr>
    </w:lvl>
    <w:lvl w:ilvl="4" w:tplc="1C090003" w:tentative="1">
      <w:start w:val="1"/>
      <w:numFmt w:val="bullet"/>
      <w:lvlText w:val="o"/>
      <w:lvlJc w:val="left"/>
      <w:pPr>
        <w:ind w:left="3597" w:hanging="360"/>
      </w:pPr>
      <w:rPr>
        <w:rFonts w:ascii="Courier New" w:hAnsi="Courier New" w:cs="Courier New" w:hint="default"/>
      </w:rPr>
    </w:lvl>
    <w:lvl w:ilvl="5" w:tplc="1C090005" w:tentative="1">
      <w:start w:val="1"/>
      <w:numFmt w:val="bullet"/>
      <w:lvlText w:val=""/>
      <w:lvlJc w:val="left"/>
      <w:pPr>
        <w:ind w:left="4317" w:hanging="360"/>
      </w:pPr>
      <w:rPr>
        <w:rFonts w:ascii="Wingdings" w:hAnsi="Wingdings" w:hint="default"/>
      </w:rPr>
    </w:lvl>
    <w:lvl w:ilvl="6" w:tplc="1C090001" w:tentative="1">
      <w:start w:val="1"/>
      <w:numFmt w:val="bullet"/>
      <w:lvlText w:val=""/>
      <w:lvlJc w:val="left"/>
      <w:pPr>
        <w:ind w:left="5037" w:hanging="360"/>
      </w:pPr>
      <w:rPr>
        <w:rFonts w:ascii="Symbol" w:hAnsi="Symbol" w:hint="default"/>
      </w:rPr>
    </w:lvl>
    <w:lvl w:ilvl="7" w:tplc="1C090003" w:tentative="1">
      <w:start w:val="1"/>
      <w:numFmt w:val="bullet"/>
      <w:lvlText w:val="o"/>
      <w:lvlJc w:val="left"/>
      <w:pPr>
        <w:ind w:left="5757" w:hanging="360"/>
      </w:pPr>
      <w:rPr>
        <w:rFonts w:ascii="Courier New" w:hAnsi="Courier New" w:cs="Courier New" w:hint="default"/>
      </w:rPr>
    </w:lvl>
    <w:lvl w:ilvl="8" w:tplc="1C090005" w:tentative="1">
      <w:start w:val="1"/>
      <w:numFmt w:val="bullet"/>
      <w:lvlText w:val=""/>
      <w:lvlJc w:val="left"/>
      <w:pPr>
        <w:ind w:left="6477" w:hanging="360"/>
      </w:pPr>
      <w:rPr>
        <w:rFonts w:ascii="Wingdings" w:hAnsi="Wingdings" w:hint="default"/>
      </w:rPr>
    </w:lvl>
  </w:abstractNum>
  <w:abstractNum w:abstractNumId="2" w15:restartNumberingAfterBreak="0">
    <w:nsid w:val="15AA46C3"/>
    <w:multiLevelType w:val="hybridMultilevel"/>
    <w:tmpl w:val="D5129D38"/>
    <w:lvl w:ilvl="0" w:tplc="8F7AA884">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3" w15:restartNumberingAfterBreak="0">
    <w:nsid w:val="31D31979"/>
    <w:multiLevelType w:val="hybridMultilevel"/>
    <w:tmpl w:val="E522CB6E"/>
    <w:lvl w:ilvl="0" w:tplc="1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7335127"/>
    <w:multiLevelType w:val="hybridMultilevel"/>
    <w:tmpl w:val="4BEE393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7614CE9"/>
    <w:multiLevelType w:val="multilevel"/>
    <w:tmpl w:val="461ACD54"/>
    <w:lvl w:ilvl="0">
      <w:start w:val="1"/>
      <w:numFmt w:val="decimal"/>
      <w:lvlText w:val="%1"/>
      <w:lvlJc w:val="left"/>
      <w:pPr>
        <w:tabs>
          <w:tab w:val="num" w:pos="432"/>
        </w:tabs>
        <w:ind w:left="432" w:hanging="432"/>
      </w:pPr>
      <w:rPr>
        <w:rFonts w:hint="default"/>
        <w:color w:val="auto"/>
      </w:rPr>
    </w:lvl>
    <w:lvl w:ilvl="1">
      <w:start w:val="1"/>
      <w:numFmt w:val="decimal"/>
      <w:lvlText w:val="%1.%2"/>
      <w:lvlJc w:val="left"/>
      <w:pPr>
        <w:tabs>
          <w:tab w:val="num" w:pos="576"/>
        </w:tabs>
        <w:ind w:left="576" w:hanging="576"/>
      </w:pPr>
      <w:rPr>
        <w:rFonts w:hint="default"/>
        <w:color w:val="auto"/>
      </w:rPr>
    </w:lvl>
    <w:lvl w:ilvl="2">
      <w:start w:val="1"/>
      <w:numFmt w:val="decimal"/>
      <w:lvlText w:val="%1.%2.%3"/>
      <w:lvlJc w:val="left"/>
      <w:pPr>
        <w:tabs>
          <w:tab w:val="num" w:pos="720"/>
        </w:tabs>
        <w:ind w:left="720" w:hanging="720"/>
      </w:pPr>
      <w:rPr>
        <w:rFonts w:hint="default"/>
        <w:color w:val="auto"/>
      </w:rPr>
    </w:lvl>
    <w:lvl w:ilvl="3">
      <w:start w:val="1"/>
      <w:numFmt w:val="lowerLett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05A079A"/>
    <w:multiLevelType w:val="hybridMultilevel"/>
    <w:tmpl w:val="A0BCE718"/>
    <w:lvl w:ilvl="0" w:tplc="1C090001">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7" w15:restartNumberingAfterBreak="0">
    <w:nsid w:val="4D3E0DE9"/>
    <w:multiLevelType w:val="hybridMultilevel"/>
    <w:tmpl w:val="C8C84E18"/>
    <w:lvl w:ilvl="0" w:tplc="2DA0A53E">
      <w:start w:val="1"/>
      <w:numFmt w:val="bullet"/>
      <w:lvlText w:val=""/>
      <w:lvlJc w:val="left"/>
      <w:pPr>
        <w:ind w:left="717" w:hanging="360"/>
      </w:pPr>
      <w:rPr>
        <w:rFonts w:ascii="Symbol" w:hAnsi="Symbol" w:hint="default"/>
      </w:rPr>
    </w:lvl>
    <w:lvl w:ilvl="1" w:tplc="8F7AA884">
      <w:start w:val="1"/>
      <w:numFmt w:val="bullet"/>
      <w:lvlText w:val=""/>
      <w:lvlJc w:val="left"/>
      <w:pPr>
        <w:ind w:left="1437" w:hanging="360"/>
      </w:pPr>
      <w:rPr>
        <w:rFonts w:ascii="Symbol" w:hAnsi="Symbol" w:hint="default"/>
      </w:rPr>
    </w:lvl>
    <w:lvl w:ilvl="2" w:tplc="1C090005" w:tentative="1">
      <w:start w:val="1"/>
      <w:numFmt w:val="bullet"/>
      <w:lvlText w:val=""/>
      <w:lvlJc w:val="left"/>
      <w:pPr>
        <w:ind w:left="2157" w:hanging="360"/>
      </w:pPr>
      <w:rPr>
        <w:rFonts w:ascii="Wingdings" w:hAnsi="Wingdings" w:hint="default"/>
      </w:rPr>
    </w:lvl>
    <w:lvl w:ilvl="3" w:tplc="1C090001" w:tentative="1">
      <w:start w:val="1"/>
      <w:numFmt w:val="bullet"/>
      <w:lvlText w:val=""/>
      <w:lvlJc w:val="left"/>
      <w:pPr>
        <w:ind w:left="2877" w:hanging="360"/>
      </w:pPr>
      <w:rPr>
        <w:rFonts w:ascii="Symbol" w:hAnsi="Symbol" w:hint="default"/>
      </w:rPr>
    </w:lvl>
    <w:lvl w:ilvl="4" w:tplc="1C090003" w:tentative="1">
      <w:start w:val="1"/>
      <w:numFmt w:val="bullet"/>
      <w:lvlText w:val="o"/>
      <w:lvlJc w:val="left"/>
      <w:pPr>
        <w:ind w:left="3597" w:hanging="360"/>
      </w:pPr>
      <w:rPr>
        <w:rFonts w:ascii="Courier New" w:hAnsi="Courier New" w:cs="Courier New" w:hint="default"/>
      </w:rPr>
    </w:lvl>
    <w:lvl w:ilvl="5" w:tplc="1C090005" w:tentative="1">
      <w:start w:val="1"/>
      <w:numFmt w:val="bullet"/>
      <w:lvlText w:val=""/>
      <w:lvlJc w:val="left"/>
      <w:pPr>
        <w:ind w:left="4317" w:hanging="360"/>
      </w:pPr>
      <w:rPr>
        <w:rFonts w:ascii="Wingdings" w:hAnsi="Wingdings" w:hint="default"/>
      </w:rPr>
    </w:lvl>
    <w:lvl w:ilvl="6" w:tplc="1C090001" w:tentative="1">
      <w:start w:val="1"/>
      <w:numFmt w:val="bullet"/>
      <w:lvlText w:val=""/>
      <w:lvlJc w:val="left"/>
      <w:pPr>
        <w:ind w:left="5037" w:hanging="360"/>
      </w:pPr>
      <w:rPr>
        <w:rFonts w:ascii="Symbol" w:hAnsi="Symbol" w:hint="default"/>
      </w:rPr>
    </w:lvl>
    <w:lvl w:ilvl="7" w:tplc="1C090003" w:tentative="1">
      <w:start w:val="1"/>
      <w:numFmt w:val="bullet"/>
      <w:lvlText w:val="o"/>
      <w:lvlJc w:val="left"/>
      <w:pPr>
        <w:ind w:left="5757" w:hanging="360"/>
      </w:pPr>
      <w:rPr>
        <w:rFonts w:ascii="Courier New" w:hAnsi="Courier New" w:cs="Courier New" w:hint="default"/>
      </w:rPr>
    </w:lvl>
    <w:lvl w:ilvl="8" w:tplc="1C090005" w:tentative="1">
      <w:start w:val="1"/>
      <w:numFmt w:val="bullet"/>
      <w:lvlText w:val=""/>
      <w:lvlJc w:val="left"/>
      <w:pPr>
        <w:ind w:left="6477" w:hanging="360"/>
      </w:pPr>
      <w:rPr>
        <w:rFonts w:ascii="Wingdings" w:hAnsi="Wingdings" w:hint="default"/>
      </w:rPr>
    </w:lvl>
  </w:abstractNum>
  <w:abstractNum w:abstractNumId="8" w15:restartNumberingAfterBreak="0">
    <w:nsid w:val="4F9F4628"/>
    <w:multiLevelType w:val="hybridMultilevel"/>
    <w:tmpl w:val="2984044E"/>
    <w:lvl w:ilvl="0" w:tplc="1C090001">
      <w:start w:val="1"/>
      <w:numFmt w:val="bullet"/>
      <w:lvlText w:val=""/>
      <w:lvlJc w:val="left"/>
      <w:pPr>
        <w:ind w:left="371" w:hanging="360"/>
      </w:pPr>
      <w:rPr>
        <w:rFonts w:ascii="Symbol" w:hAnsi="Symbol" w:hint="default"/>
      </w:rPr>
    </w:lvl>
    <w:lvl w:ilvl="1" w:tplc="1C090003" w:tentative="1">
      <w:start w:val="1"/>
      <w:numFmt w:val="bullet"/>
      <w:lvlText w:val="o"/>
      <w:lvlJc w:val="left"/>
      <w:pPr>
        <w:ind w:left="1091" w:hanging="360"/>
      </w:pPr>
      <w:rPr>
        <w:rFonts w:ascii="Courier New" w:hAnsi="Courier New" w:cs="Courier New" w:hint="default"/>
      </w:rPr>
    </w:lvl>
    <w:lvl w:ilvl="2" w:tplc="1C090005" w:tentative="1">
      <w:start w:val="1"/>
      <w:numFmt w:val="bullet"/>
      <w:lvlText w:val=""/>
      <w:lvlJc w:val="left"/>
      <w:pPr>
        <w:ind w:left="1811" w:hanging="360"/>
      </w:pPr>
      <w:rPr>
        <w:rFonts w:ascii="Wingdings" w:hAnsi="Wingdings" w:hint="default"/>
      </w:rPr>
    </w:lvl>
    <w:lvl w:ilvl="3" w:tplc="1C090001" w:tentative="1">
      <w:start w:val="1"/>
      <w:numFmt w:val="bullet"/>
      <w:lvlText w:val=""/>
      <w:lvlJc w:val="left"/>
      <w:pPr>
        <w:ind w:left="2531" w:hanging="360"/>
      </w:pPr>
      <w:rPr>
        <w:rFonts w:ascii="Symbol" w:hAnsi="Symbol" w:hint="default"/>
      </w:rPr>
    </w:lvl>
    <w:lvl w:ilvl="4" w:tplc="1C090003" w:tentative="1">
      <w:start w:val="1"/>
      <w:numFmt w:val="bullet"/>
      <w:lvlText w:val="o"/>
      <w:lvlJc w:val="left"/>
      <w:pPr>
        <w:ind w:left="3251" w:hanging="360"/>
      </w:pPr>
      <w:rPr>
        <w:rFonts w:ascii="Courier New" w:hAnsi="Courier New" w:cs="Courier New" w:hint="default"/>
      </w:rPr>
    </w:lvl>
    <w:lvl w:ilvl="5" w:tplc="1C090005" w:tentative="1">
      <w:start w:val="1"/>
      <w:numFmt w:val="bullet"/>
      <w:lvlText w:val=""/>
      <w:lvlJc w:val="left"/>
      <w:pPr>
        <w:ind w:left="3971" w:hanging="360"/>
      </w:pPr>
      <w:rPr>
        <w:rFonts w:ascii="Wingdings" w:hAnsi="Wingdings" w:hint="default"/>
      </w:rPr>
    </w:lvl>
    <w:lvl w:ilvl="6" w:tplc="1C090001" w:tentative="1">
      <w:start w:val="1"/>
      <w:numFmt w:val="bullet"/>
      <w:lvlText w:val=""/>
      <w:lvlJc w:val="left"/>
      <w:pPr>
        <w:ind w:left="4691" w:hanging="360"/>
      </w:pPr>
      <w:rPr>
        <w:rFonts w:ascii="Symbol" w:hAnsi="Symbol" w:hint="default"/>
      </w:rPr>
    </w:lvl>
    <w:lvl w:ilvl="7" w:tplc="1C090003" w:tentative="1">
      <w:start w:val="1"/>
      <w:numFmt w:val="bullet"/>
      <w:lvlText w:val="o"/>
      <w:lvlJc w:val="left"/>
      <w:pPr>
        <w:ind w:left="5411" w:hanging="360"/>
      </w:pPr>
      <w:rPr>
        <w:rFonts w:ascii="Courier New" w:hAnsi="Courier New" w:cs="Courier New" w:hint="default"/>
      </w:rPr>
    </w:lvl>
    <w:lvl w:ilvl="8" w:tplc="1C090005" w:tentative="1">
      <w:start w:val="1"/>
      <w:numFmt w:val="bullet"/>
      <w:lvlText w:val=""/>
      <w:lvlJc w:val="left"/>
      <w:pPr>
        <w:ind w:left="6131" w:hanging="360"/>
      </w:pPr>
      <w:rPr>
        <w:rFonts w:ascii="Wingdings" w:hAnsi="Wingdings" w:hint="default"/>
      </w:rPr>
    </w:lvl>
  </w:abstractNum>
  <w:abstractNum w:abstractNumId="9" w15:restartNumberingAfterBreak="0">
    <w:nsid w:val="52F262BC"/>
    <w:multiLevelType w:val="hybridMultilevel"/>
    <w:tmpl w:val="133409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5475009"/>
    <w:multiLevelType w:val="hybridMultilevel"/>
    <w:tmpl w:val="501E13B0"/>
    <w:lvl w:ilvl="0" w:tplc="1C090001">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11" w15:restartNumberingAfterBreak="0">
    <w:nsid w:val="5B2F68F9"/>
    <w:multiLevelType w:val="hybridMultilevel"/>
    <w:tmpl w:val="74AA1338"/>
    <w:lvl w:ilvl="0" w:tplc="DC564C90">
      <w:start w:val="1"/>
      <w:numFmt w:val="bullet"/>
      <w:lvlText w:val=""/>
      <w:lvlJc w:val="left"/>
      <w:pPr>
        <w:ind w:left="720" w:hanging="360"/>
      </w:pPr>
      <w:rPr>
        <w:rFonts w:ascii="Symbol" w:hAnsi="Symbol" w:hint="default"/>
        <w:color w:val="000000"/>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 w15:restartNumberingAfterBreak="0">
    <w:nsid w:val="5E0833EB"/>
    <w:multiLevelType w:val="hybridMultilevel"/>
    <w:tmpl w:val="10A27794"/>
    <w:lvl w:ilvl="0" w:tplc="8F7AA884">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13" w15:restartNumberingAfterBreak="0">
    <w:nsid w:val="6374380A"/>
    <w:multiLevelType w:val="hybridMultilevel"/>
    <w:tmpl w:val="08D409AA"/>
    <w:lvl w:ilvl="0" w:tplc="1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64F33E6"/>
    <w:multiLevelType w:val="hybridMultilevel"/>
    <w:tmpl w:val="7AC0AB22"/>
    <w:lvl w:ilvl="0" w:tplc="1C09000B">
      <w:start w:val="1"/>
      <w:numFmt w:val="bullet"/>
      <w:lvlText w:val=""/>
      <w:lvlJc w:val="left"/>
      <w:pPr>
        <w:ind w:left="11" w:hanging="360"/>
      </w:pPr>
      <w:rPr>
        <w:rFonts w:ascii="Wingdings" w:hAnsi="Wingdings"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15" w15:restartNumberingAfterBreak="0">
    <w:nsid w:val="716A4131"/>
    <w:multiLevelType w:val="hybridMultilevel"/>
    <w:tmpl w:val="080040AA"/>
    <w:lvl w:ilvl="0" w:tplc="8F7AA884">
      <w:start w:val="1"/>
      <w:numFmt w:val="bullet"/>
      <w:lvlText w:val=""/>
      <w:lvlJc w:val="left"/>
      <w:pPr>
        <w:ind w:left="11" w:hanging="360"/>
      </w:pPr>
      <w:rPr>
        <w:rFonts w:ascii="Symbol" w:hAnsi="Symbol" w:hint="default"/>
      </w:rPr>
    </w:lvl>
    <w:lvl w:ilvl="1" w:tplc="1C090003" w:tentative="1">
      <w:start w:val="1"/>
      <w:numFmt w:val="bullet"/>
      <w:lvlText w:val="o"/>
      <w:lvlJc w:val="left"/>
      <w:pPr>
        <w:ind w:left="731" w:hanging="360"/>
      </w:pPr>
      <w:rPr>
        <w:rFonts w:ascii="Courier New" w:hAnsi="Courier New" w:cs="Courier New" w:hint="default"/>
      </w:rPr>
    </w:lvl>
    <w:lvl w:ilvl="2" w:tplc="1C090005" w:tentative="1">
      <w:start w:val="1"/>
      <w:numFmt w:val="bullet"/>
      <w:lvlText w:val=""/>
      <w:lvlJc w:val="left"/>
      <w:pPr>
        <w:ind w:left="1451" w:hanging="360"/>
      </w:pPr>
      <w:rPr>
        <w:rFonts w:ascii="Wingdings" w:hAnsi="Wingdings" w:hint="default"/>
      </w:rPr>
    </w:lvl>
    <w:lvl w:ilvl="3" w:tplc="1C090001" w:tentative="1">
      <w:start w:val="1"/>
      <w:numFmt w:val="bullet"/>
      <w:lvlText w:val=""/>
      <w:lvlJc w:val="left"/>
      <w:pPr>
        <w:ind w:left="2171" w:hanging="360"/>
      </w:pPr>
      <w:rPr>
        <w:rFonts w:ascii="Symbol" w:hAnsi="Symbol" w:hint="default"/>
      </w:rPr>
    </w:lvl>
    <w:lvl w:ilvl="4" w:tplc="1C090003" w:tentative="1">
      <w:start w:val="1"/>
      <w:numFmt w:val="bullet"/>
      <w:lvlText w:val="o"/>
      <w:lvlJc w:val="left"/>
      <w:pPr>
        <w:ind w:left="2891" w:hanging="360"/>
      </w:pPr>
      <w:rPr>
        <w:rFonts w:ascii="Courier New" w:hAnsi="Courier New" w:cs="Courier New" w:hint="default"/>
      </w:rPr>
    </w:lvl>
    <w:lvl w:ilvl="5" w:tplc="1C090005" w:tentative="1">
      <w:start w:val="1"/>
      <w:numFmt w:val="bullet"/>
      <w:lvlText w:val=""/>
      <w:lvlJc w:val="left"/>
      <w:pPr>
        <w:ind w:left="3611" w:hanging="360"/>
      </w:pPr>
      <w:rPr>
        <w:rFonts w:ascii="Wingdings" w:hAnsi="Wingdings" w:hint="default"/>
      </w:rPr>
    </w:lvl>
    <w:lvl w:ilvl="6" w:tplc="1C090001" w:tentative="1">
      <w:start w:val="1"/>
      <w:numFmt w:val="bullet"/>
      <w:lvlText w:val=""/>
      <w:lvlJc w:val="left"/>
      <w:pPr>
        <w:ind w:left="4331" w:hanging="360"/>
      </w:pPr>
      <w:rPr>
        <w:rFonts w:ascii="Symbol" w:hAnsi="Symbol" w:hint="default"/>
      </w:rPr>
    </w:lvl>
    <w:lvl w:ilvl="7" w:tplc="1C090003" w:tentative="1">
      <w:start w:val="1"/>
      <w:numFmt w:val="bullet"/>
      <w:lvlText w:val="o"/>
      <w:lvlJc w:val="left"/>
      <w:pPr>
        <w:ind w:left="5051" w:hanging="360"/>
      </w:pPr>
      <w:rPr>
        <w:rFonts w:ascii="Courier New" w:hAnsi="Courier New" w:cs="Courier New" w:hint="default"/>
      </w:rPr>
    </w:lvl>
    <w:lvl w:ilvl="8" w:tplc="1C090005" w:tentative="1">
      <w:start w:val="1"/>
      <w:numFmt w:val="bullet"/>
      <w:lvlText w:val=""/>
      <w:lvlJc w:val="left"/>
      <w:pPr>
        <w:ind w:left="5771" w:hanging="360"/>
      </w:pPr>
      <w:rPr>
        <w:rFonts w:ascii="Wingdings" w:hAnsi="Wingdings" w:hint="default"/>
      </w:rPr>
    </w:lvl>
  </w:abstractNum>
  <w:abstractNum w:abstractNumId="16" w15:restartNumberingAfterBreak="0">
    <w:nsid w:val="72865F7C"/>
    <w:multiLevelType w:val="hybridMultilevel"/>
    <w:tmpl w:val="B44C5E34"/>
    <w:lvl w:ilvl="0" w:tplc="2DA0A53E">
      <w:start w:val="1"/>
      <w:numFmt w:val="bullet"/>
      <w:lvlText w:val=""/>
      <w:lvlJc w:val="left"/>
      <w:pPr>
        <w:ind w:left="717" w:hanging="360"/>
      </w:pPr>
      <w:rPr>
        <w:rFonts w:ascii="Symbol" w:hAnsi="Symbol" w:hint="default"/>
      </w:rPr>
    </w:lvl>
    <w:lvl w:ilvl="1" w:tplc="8F7AA884">
      <w:start w:val="1"/>
      <w:numFmt w:val="bullet"/>
      <w:lvlText w:val=""/>
      <w:lvlJc w:val="left"/>
      <w:pPr>
        <w:ind w:left="1437" w:hanging="360"/>
      </w:pPr>
      <w:rPr>
        <w:rFonts w:ascii="Symbol" w:hAnsi="Symbol" w:hint="default"/>
      </w:rPr>
    </w:lvl>
    <w:lvl w:ilvl="2" w:tplc="1C090005" w:tentative="1">
      <w:start w:val="1"/>
      <w:numFmt w:val="bullet"/>
      <w:lvlText w:val=""/>
      <w:lvlJc w:val="left"/>
      <w:pPr>
        <w:ind w:left="2157" w:hanging="360"/>
      </w:pPr>
      <w:rPr>
        <w:rFonts w:ascii="Wingdings" w:hAnsi="Wingdings" w:hint="default"/>
      </w:rPr>
    </w:lvl>
    <w:lvl w:ilvl="3" w:tplc="1C090001" w:tentative="1">
      <w:start w:val="1"/>
      <w:numFmt w:val="bullet"/>
      <w:lvlText w:val=""/>
      <w:lvlJc w:val="left"/>
      <w:pPr>
        <w:ind w:left="2877" w:hanging="360"/>
      </w:pPr>
      <w:rPr>
        <w:rFonts w:ascii="Symbol" w:hAnsi="Symbol" w:hint="default"/>
      </w:rPr>
    </w:lvl>
    <w:lvl w:ilvl="4" w:tplc="1C090003" w:tentative="1">
      <w:start w:val="1"/>
      <w:numFmt w:val="bullet"/>
      <w:lvlText w:val="o"/>
      <w:lvlJc w:val="left"/>
      <w:pPr>
        <w:ind w:left="3597" w:hanging="360"/>
      </w:pPr>
      <w:rPr>
        <w:rFonts w:ascii="Courier New" w:hAnsi="Courier New" w:cs="Courier New" w:hint="default"/>
      </w:rPr>
    </w:lvl>
    <w:lvl w:ilvl="5" w:tplc="1C090005" w:tentative="1">
      <w:start w:val="1"/>
      <w:numFmt w:val="bullet"/>
      <w:lvlText w:val=""/>
      <w:lvlJc w:val="left"/>
      <w:pPr>
        <w:ind w:left="4317" w:hanging="360"/>
      </w:pPr>
      <w:rPr>
        <w:rFonts w:ascii="Wingdings" w:hAnsi="Wingdings" w:hint="default"/>
      </w:rPr>
    </w:lvl>
    <w:lvl w:ilvl="6" w:tplc="1C090001" w:tentative="1">
      <w:start w:val="1"/>
      <w:numFmt w:val="bullet"/>
      <w:lvlText w:val=""/>
      <w:lvlJc w:val="left"/>
      <w:pPr>
        <w:ind w:left="5037" w:hanging="360"/>
      </w:pPr>
      <w:rPr>
        <w:rFonts w:ascii="Symbol" w:hAnsi="Symbol" w:hint="default"/>
      </w:rPr>
    </w:lvl>
    <w:lvl w:ilvl="7" w:tplc="1C090003" w:tentative="1">
      <w:start w:val="1"/>
      <w:numFmt w:val="bullet"/>
      <w:lvlText w:val="o"/>
      <w:lvlJc w:val="left"/>
      <w:pPr>
        <w:ind w:left="5757" w:hanging="360"/>
      </w:pPr>
      <w:rPr>
        <w:rFonts w:ascii="Courier New" w:hAnsi="Courier New" w:cs="Courier New" w:hint="default"/>
      </w:rPr>
    </w:lvl>
    <w:lvl w:ilvl="8" w:tplc="1C090005" w:tentative="1">
      <w:start w:val="1"/>
      <w:numFmt w:val="bullet"/>
      <w:lvlText w:val=""/>
      <w:lvlJc w:val="left"/>
      <w:pPr>
        <w:ind w:left="6477" w:hanging="360"/>
      </w:pPr>
      <w:rPr>
        <w:rFonts w:ascii="Wingdings" w:hAnsi="Wingdings" w:hint="default"/>
      </w:rPr>
    </w:lvl>
  </w:abstractNum>
  <w:abstractNum w:abstractNumId="17" w15:restartNumberingAfterBreak="0">
    <w:nsid w:val="75E23B7C"/>
    <w:multiLevelType w:val="hybridMultilevel"/>
    <w:tmpl w:val="745A19C8"/>
    <w:lvl w:ilvl="0" w:tplc="2DA0A53E">
      <w:start w:val="1"/>
      <w:numFmt w:val="bullet"/>
      <w:lvlText w:val=""/>
      <w:lvlJc w:val="left"/>
      <w:pPr>
        <w:ind w:left="717" w:hanging="360"/>
      </w:pPr>
      <w:rPr>
        <w:rFonts w:ascii="Symbol" w:hAnsi="Symbol" w:hint="default"/>
      </w:rPr>
    </w:lvl>
    <w:lvl w:ilvl="1" w:tplc="8F7AA884">
      <w:start w:val="1"/>
      <w:numFmt w:val="bullet"/>
      <w:lvlText w:val=""/>
      <w:lvlJc w:val="left"/>
      <w:pPr>
        <w:ind w:left="1437" w:hanging="360"/>
      </w:pPr>
      <w:rPr>
        <w:rFonts w:ascii="Symbol" w:hAnsi="Symbol" w:hint="default"/>
      </w:rPr>
    </w:lvl>
    <w:lvl w:ilvl="2" w:tplc="1C090005" w:tentative="1">
      <w:start w:val="1"/>
      <w:numFmt w:val="bullet"/>
      <w:lvlText w:val=""/>
      <w:lvlJc w:val="left"/>
      <w:pPr>
        <w:ind w:left="2157" w:hanging="360"/>
      </w:pPr>
      <w:rPr>
        <w:rFonts w:ascii="Wingdings" w:hAnsi="Wingdings" w:hint="default"/>
      </w:rPr>
    </w:lvl>
    <w:lvl w:ilvl="3" w:tplc="1C090001" w:tentative="1">
      <w:start w:val="1"/>
      <w:numFmt w:val="bullet"/>
      <w:lvlText w:val=""/>
      <w:lvlJc w:val="left"/>
      <w:pPr>
        <w:ind w:left="2877" w:hanging="360"/>
      </w:pPr>
      <w:rPr>
        <w:rFonts w:ascii="Symbol" w:hAnsi="Symbol" w:hint="default"/>
      </w:rPr>
    </w:lvl>
    <w:lvl w:ilvl="4" w:tplc="1C090003" w:tentative="1">
      <w:start w:val="1"/>
      <w:numFmt w:val="bullet"/>
      <w:lvlText w:val="o"/>
      <w:lvlJc w:val="left"/>
      <w:pPr>
        <w:ind w:left="3597" w:hanging="360"/>
      </w:pPr>
      <w:rPr>
        <w:rFonts w:ascii="Courier New" w:hAnsi="Courier New" w:cs="Courier New" w:hint="default"/>
      </w:rPr>
    </w:lvl>
    <w:lvl w:ilvl="5" w:tplc="1C090005" w:tentative="1">
      <w:start w:val="1"/>
      <w:numFmt w:val="bullet"/>
      <w:lvlText w:val=""/>
      <w:lvlJc w:val="left"/>
      <w:pPr>
        <w:ind w:left="4317" w:hanging="360"/>
      </w:pPr>
      <w:rPr>
        <w:rFonts w:ascii="Wingdings" w:hAnsi="Wingdings" w:hint="default"/>
      </w:rPr>
    </w:lvl>
    <w:lvl w:ilvl="6" w:tplc="1C090001" w:tentative="1">
      <w:start w:val="1"/>
      <w:numFmt w:val="bullet"/>
      <w:lvlText w:val=""/>
      <w:lvlJc w:val="left"/>
      <w:pPr>
        <w:ind w:left="5037" w:hanging="360"/>
      </w:pPr>
      <w:rPr>
        <w:rFonts w:ascii="Symbol" w:hAnsi="Symbol" w:hint="default"/>
      </w:rPr>
    </w:lvl>
    <w:lvl w:ilvl="7" w:tplc="1C090003" w:tentative="1">
      <w:start w:val="1"/>
      <w:numFmt w:val="bullet"/>
      <w:lvlText w:val="o"/>
      <w:lvlJc w:val="left"/>
      <w:pPr>
        <w:ind w:left="5757" w:hanging="360"/>
      </w:pPr>
      <w:rPr>
        <w:rFonts w:ascii="Courier New" w:hAnsi="Courier New" w:cs="Courier New" w:hint="default"/>
      </w:rPr>
    </w:lvl>
    <w:lvl w:ilvl="8" w:tplc="1C090005" w:tentative="1">
      <w:start w:val="1"/>
      <w:numFmt w:val="bullet"/>
      <w:lvlText w:val=""/>
      <w:lvlJc w:val="left"/>
      <w:pPr>
        <w:ind w:left="6477" w:hanging="360"/>
      </w:pPr>
      <w:rPr>
        <w:rFonts w:ascii="Wingdings" w:hAnsi="Wingdings" w:hint="default"/>
      </w:rPr>
    </w:lvl>
  </w:abstractNum>
  <w:abstractNum w:abstractNumId="18" w15:restartNumberingAfterBreak="0">
    <w:nsid w:val="7C0529A4"/>
    <w:multiLevelType w:val="hybridMultilevel"/>
    <w:tmpl w:val="4CBE7000"/>
    <w:lvl w:ilvl="0" w:tplc="2DA0A53E">
      <w:start w:val="1"/>
      <w:numFmt w:val="bullet"/>
      <w:lvlText w:val=""/>
      <w:lvlJc w:val="left"/>
      <w:pPr>
        <w:ind w:left="717" w:hanging="360"/>
      </w:pPr>
      <w:rPr>
        <w:rFonts w:ascii="Symbol" w:hAnsi="Symbol" w:hint="default"/>
      </w:rPr>
    </w:lvl>
    <w:lvl w:ilvl="1" w:tplc="8F7AA884">
      <w:start w:val="1"/>
      <w:numFmt w:val="bullet"/>
      <w:lvlText w:val=""/>
      <w:lvlJc w:val="left"/>
      <w:pPr>
        <w:ind w:left="1437" w:hanging="360"/>
      </w:pPr>
      <w:rPr>
        <w:rFonts w:ascii="Symbol" w:hAnsi="Symbol" w:hint="default"/>
      </w:rPr>
    </w:lvl>
    <w:lvl w:ilvl="2" w:tplc="1C090005" w:tentative="1">
      <w:start w:val="1"/>
      <w:numFmt w:val="bullet"/>
      <w:lvlText w:val=""/>
      <w:lvlJc w:val="left"/>
      <w:pPr>
        <w:ind w:left="2157" w:hanging="360"/>
      </w:pPr>
      <w:rPr>
        <w:rFonts w:ascii="Wingdings" w:hAnsi="Wingdings" w:hint="default"/>
      </w:rPr>
    </w:lvl>
    <w:lvl w:ilvl="3" w:tplc="1C090001" w:tentative="1">
      <w:start w:val="1"/>
      <w:numFmt w:val="bullet"/>
      <w:lvlText w:val=""/>
      <w:lvlJc w:val="left"/>
      <w:pPr>
        <w:ind w:left="2877" w:hanging="360"/>
      </w:pPr>
      <w:rPr>
        <w:rFonts w:ascii="Symbol" w:hAnsi="Symbol" w:hint="default"/>
      </w:rPr>
    </w:lvl>
    <w:lvl w:ilvl="4" w:tplc="1C090003" w:tentative="1">
      <w:start w:val="1"/>
      <w:numFmt w:val="bullet"/>
      <w:lvlText w:val="o"/>
      <w:lvlJc w:val="left"/>
      <w:pPr>
        <w:ind w:left="3597" w:hanging="360"/>
      </w:pPr>
      <w:rPr>
        <w:rFonts w:ascii="Courier New" w:hAnsi="Courier New" w:cs="Courier New" w:hint="default"/>
      </w:rPr>
    </w:lvl>
    <w:lvl w:ilvl="5" w:tplc="1C090005" w:tentative="1">
      <w:start w:val="1"/>
      <w:numFmt w:val="bullet"/>
      <w:lvlText w:val=""/>
      <w:lvlJc w:val="left"/>
      <w:pPr>
        <w:ind w:left="4317" w:hanging="360"/>
      </w:pPr>
      <w:rPr>
        <w:rFonts w:ascii="Wingdings" w:hAnsi="Wingdings" w:hint="default"/>
      </w:rPr>
    </w:lvl>
    <w:lvl w:ilvl="6" w:tplc="1C090001" w:tentative="1">
      <w:start w:val="1"/>
      <w:numFmt w:val="bullet"/>
      <w:lvlText w:val=""/>
      <w:lvlJc w:val="left"/>
      <w:pPr>
        <w:ind w:left="5037" w:hanging="360"/>
      </w:pPr>
      <w:rPr>
        <w:rFonts w:ascii="Symbol" w:hAnsi="Symbol" w:hint="default"/>
      </w:rPr>
    </w:lvl>
    <w:lvl w:ilvl="7" w:tplc="1C090003" w:tentative="1">
      <w:start w:val="1"/>
      <w:numFmt w:val="bullet"/>
      <w:lvlText w:val="o"/>
      <w:lvlJc w:val="left"/>
      <w:pPr>
        <w:ind w:left="5757" w:hanging="360"/>
      </w:pPr>
      <w:rPr>
        <w:rFonts w:ascii="Courier New" w:hAnsi="Courier New" w:cs="Courier New" w:hint="default"/>
      </w:rPr>
    </w:lvl>
    <w:lvl w:ilvl="8" w:tplc="1C090005" w:tentative="1">
      <w:start w:val="1"/>
      <w:numFmt w:val="bullet"/>
      <w:lvlText w:val=""/>
      <w:lvlJc w:val="left"/>
      <w:pPr>
        <w:ind w:left="6477" w:hanging="360"/>
      </w:pPr>
      <w:rPr>
        <w:rFonts w:ascii="Wingdings" w:hAnsi="Wingdings" w:hint="default"/>
      </w:rPr>
    </w:lvl>
  </w:abstractNum>
  <w:abstractNum w:abstractNumId="19" w15:restartNumberingAfterBreak="0">
    <w:nsid w:val="7D004F31"/>
    <w:multiLevelType w:val="hybridMultilevel"/>
    <w:tmpl w:val="660C356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33964948">
    <w:abstractNumId w:val="1"/>
  </w:num>
  <w:num w:numId="2" w16cid:durableId="552348383">
    <w:abstractNumId w:val="9"/>
  </w:num>
  <w:num w:numId="3" w16cid:durableId="1099062040">
    <w:abstractNumId w:val="0"/>
  </w:num>
  <w:num w:numId="4" w16cid:durableId="471098515">
    <w:abstractNumId w:val="14"/>
  </w:num>
  <w:num w:numId="5" w16cid:durableId="1633707456">
    <w:abstractNumId w:val="6"/>
  </w:num>
  <w:num w:numId="6" w16cid:durableId="2036883912">
    <w:abstractNumId w:val="10"/>
  </w:num>
  <w:num w:numId="7" w16cid:durableId="2121073169">
    <w:abstractNumId w:val="2"/>
  </w:num>
  <w:num w:numId="8" w16cid:durableId="1000810634">
    <w:abstractNumId w:val="8"/>
  </w:num>
  <w:num w:numId="9" w16cid:durableId="2048141766">
    <w:abstractNumId w:val="15"/>
  </w:num>
  <w:num w:numId="10" w16cid:durableId="548078233">
    <w:abstractNumId w:val="12"/>
  </w:num>
  <w:num w:numId="11" w16cid:durableId="1794326751">
    <w:abstractNumId w:val="18"/>
  </w:num>
  <w:num w:numId="12" w16cid:durableId="161816065">
    <w:abstractNumId w:val="16"/>
  </w:num>
  <w:num w:numId="13" w16cid:durableId="1611234354">
    <w:abstractNumId w:val="17"/>
  </w:num>
  <w:num w:numId="14" w16cid:durableId="809834085">
    <w:abstractNumId w:val="7"/>
  </w:num>
  <w:num w:numId="15" w16cid:durableId="474684122">
    <w:abstractNumId w:val="11"/>
  </w:num>
  <w:num w:numId="16" w16cid:durableId="1812550222">
    <w:abstractNumId w:val="19"/>
  </w:num>
  <w:num w:numId="17" w16cid:durableId="98724736">
    <w:abstractNumId w:val="3"/>
  </w:num>
  <w:num w:numId="18" w16cid:durableId="305933993">
    <w:abstractNumId w:val="13"/>
  </w:num>
  <w:num w:numId="19" w16cid:durableId="669599596">
    <w:abstractNumId w:val="5"/>
  </w:num>
  <w:num w:numId="20" w16cid:durableId="713578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0sDSwMDexMDEyMbBU0lEKTi0uzszPAykwrgUAm1P6/SwAAAA="/>
  </w:docVars>
  <w:rsids>
    <w:rsidRoot w:val="004423E6"/>
    <w:rsid w:val="00017459"/>
    <w:rsid w:val="00046C25"/>
    <w:rsid w:val="00064760"/>
    <w:rsid w:val="000869C0"/>
    <w:rsid w:val="00094F2C"/>
    <w:rsid w:val="00096EBF"/>
    <w:rsid w:val="000A0157"/>
    <w:rsid w:val="000D0DC6"/>
    <w:rsid w:val="00103657"/>
    <w:rsid w:val="00143C1E"/>
    <w:rsid w:val="00167426"/>
    <w:rsid w:val="001706D1"/>
    <w:rsid w:val="0017268F"/>
    <w:rsid w:val="0017610A"/>
    <w:rsid w:val="0017653D"/>
    <w:rsid w:val="001A006E"/>
    <w:rsid w:val="001C0689"/>
    <w:rsid w:val="001D4811"/>
    <w:rsid w:val="001D61F8"/>
    <w:rsid w:val="001E0438"/>
    <w:rsid w:val="001E1408"/>
    <w:rsid w:val="001E2327"/>
    <w:rsid w:val="001E7F66"/>
    <w:rsid w:val="001F3ADD"/>
    <w:rsid w:val="0020164B"/>
    <w:rsid w:val="00211DE8"/>
    <w:rsid w:val="0023004A"/>
    <w:rsid w:val="00232BE5"/>
    <w:rsid w:val="00257A22"/>
    <w:rsid w:val="00267CE8"/>
    <w:rsid w:val="0027651B"/>
    <w:rsid w:val="00287611"/>
    <w:rsid w:val="00287C76"/>
    <w:rsid w:val="002B79BF"/>
    <w:rsid w:val="002E1F9E"/>
    <w:rsid w:val="00304E84"/>
    <w:rsid w:val="00314FD6"/>
    <w:rsid w:val="003215CF"/>
    <w:rsid w:val="00325993"/>
    <w:rsid w:val="0033125B"/>
    <w:rsid w:val="003317F1"/>
    <w:rsid w:val="00335FBC"/>
    <w:rsid w:val="0036318E"/>
    <w:rsid w:val="003C1748"/>
    <w:rsid w:val="003C3F03"/>
    <w:rsid w:val="003F21D2"/>
    <w:rsid w:val="00406255"/>
    <w:rsid w:val="004156A6"/>
    <w:rsid w:val="00427FC3"/>
    <w:rsid w:val="004352A7"/>
    <w:rsid w:val="00435EED"/>
    <w:rsid w:val="004423E6"/>
    <w:rsid w:val="004448DC"/>
    <w:rsid w:val="00450036"/>
    <w:rsid w:val="004608CE"/>
    <w:rsid w:val="00467E33"/>
    <w:rsid w:val="004736BA"/>
    <w:rsid w:val="0048277D"/>
    <w:rsid w:val="00495003"/>
    <w:rsid w:val="004B1DC8"/>
    <w:rsid w:val="004D16F4"/>
    <w:rsid w:val="00526D4E"/>
    <w:rsid w:val="00527A51"/>
    <w:rsid w:val="0053652C"/>
    <w:rsid w:val="00594C81"/>
    <w:rsid w:val="005A1EE2"/>
    <w:rsid w:val="005A7C17"/>
    <w:rsid w:val="005C2A73"/>
    <w:rsid w:val="005D454D"/>
    <w:rsid w:val="005D5C5B"/>
    <w:rsid w:val="005E32A6"/>
    <w:rsid w:val="005E60E4"/>
    <w:rsid w:val="005F01DC"/>
    <w:rsid w:val="006045E2"/>
    <w:rsid w:val="006138C8"/>
    <w:rsid w:val="00623F88"/>
    <w:rsid w:val="00631B56"/>
    <w:rsid w:val="00636A42"/>
    <w:rsid w:val="0064305C"/>
    <w:rsid w:val="00690D15"/>
    <w:rsid w:val="00695184"/>
    <w:rsid w:val="006A2AF1"/>
    <w:rsid w:val="006A3553"/>
    <w:rsid w:val="006B5152"/>
    <w:rsid w:val="006C005E"/>
    <w:rsid w:val="006C4EF5"/>
    <w:rsid w:val="006D4B0A"/>
    <w:rsid w:val="006D4E2F"/>
    <w:rsid w:val="006F04CF"/>
    <w:rsid w:val="006F531F"/>
    <w:rsid w:val="006F7977"/>
    <w:rsid w:val="007010E3"/>
    <w:rsid w:val="007107A2"/>
    <w:rsid w:val="00710AEE"/>
    <w:rsid w:val="007163BF"/>
    <w:rsid w:val="007271A1"/>
    <w:rsid w:val="00746FFB"/>
    <w:rsid w:val="00775C5B"/>
    <w:rsid w:val="007937D2"/>
    <w:rsid w:val="007A4CA7"/>
    <w:rsid w:val="007C2C8A"/>
    <w:rsid w:val="00816186"/>
    <w:rsid w:val="00820FE7"/>
    <w:rsid w:val="008568FE"/>
    <w:rsid w:val="008835E4"/>
    <w:rsid w:val="008A2442"/>
    <w:rsid w:val="008A27C3"/>
    <w:rsid w:val="008A7CEB"/>
    <w:rsid w:val="008D085C"/>
    <w:rsid w:val="008D1335"/>
    <w:rsid w:val="008D3B29"/>
    <w:rsid w:val="008E5085"/>
    <w:rsid w:val="00917C18"/>
    <w:rsid w:val="00926DF2"/>
    <w:rsid w:val="00954AF3"/>
    <w:rsid w:val="00971C48"/>
    <w:rsid w:val="00986900"/>
    <w:rsid w:val="009B30E6"/>
    <w:rsid w:val="009B61BC"/>
    <w:rsid w:val="009E14D6"/>
    <w:rsid w:val="00A570B6"/>
    <w:rsid w:val="00A62268"/>
    <w:rsid w:val="00AB6284"/>
    <w:rsid w:val="00AC0BEB"/>
    <w:rsid w:val="00AF3876"/>
    <w:rsid w:val="00B25814"/>
    <w:rsid w:val="00B40935"/>
    <w:rsid w:val="00B560F1"/>
    <w:rsid w:val="00B73AA1"/>
    <w:rsid w:val="00B73F21"/>
    <w:rsid w:val="00B73FC1"/>
    <w:rsid w:val="00B805A5"/>
    <w:rsid w:val="00B85D5F"/>
    <w:rsid w:val="00B922A3"/>
    <w:rsid w:val="00BB5C29"/>
    <w:rsid w:val="00BB74FF"/>
    <w:rsid w:val="00BC3B4B"/>
    <w:rsid w:val="00BE15A4"/>
    <w:rsid w:val="00C27072"/>
    <w:rsid w:val="00C53989"/>
    <w:rsid w:val="00C56A46"/>
    <w:rsid w:val="00C639F9"/>
    <w:rsid w:val="00C72695"/>
    <w:rsid w:val="00C74DF3"/>
    <w:rsid w:val="00C75A2E"/>
    <w:rsid w:val="00CC3B05"/>
    <w:rsid w:val="00CD39B7"/>
    <w:rsid w:val="00CD6C41"/>
    <w:rsid w:val="00CD7899"/>
    <w:rsid w:val="00CF55A9"/>
    <w:rsid w:val="00D023C2"/>
    <w:rsid w:val="00D12694"/>
    <w:rsid w:val="00D64729"/>
    <w:rsid w:val="00D84176"/>
    <w:rsid w:val="00DB6BB7"/>
    <w:rsid w:val="00DC09FB"/>
    <w:rsid w:val="00DF6F5E"/>
    <w:rsid w:val="00E05B87"/>
    <w:rsid w:val="00E662A8"/>
    <w:rsid w:val="00E9450B"/>
    <w:rsid w:val="00EC2C5C"/>
    <w:rsid w:val="00EE35B5"/>
    <w:rsid w:val="00EF215E"/>
    <w:rsid w:val="00EF5BB0"/>
    <w:rsid w:val="00F00721"/>
    <w:rsid w:val="00F35483"/>
    <w:rsid w:val="00F74A10"/>
    <w:rsid w:val="00FE36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8E3A"/>
  <w15:docId w15:val="{896149C7-7724-4D1C-B509-7F9DCE725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442"/>
    <w:pPr>
      <w:spacing w:after="0"/>
    </w:pPr>
    <w:rPr>
      <w:rFonts w:cstheme="minorHAnsi"/>
      <w:color w:val="404040" w:themeColor="text1" w:themeTint="BF"/>
      <w:kern w:val="2"/>
      <w:sz w:val="18"/>
      <w:szCs w:val="18"/>
      <w14:ligatures w14:val="all"/>
      <w14:cntxtAlts/>
    </w:rPr>
  </w:style>
  <w:style w:type="paragraph" w:styleId="Heading1">
    <w:name w:val="heading 1"/>
    <w:basedOn w:val="Heading2"/>
    <w:next w:val="Normal"/>
    <w:link w:val="Heading1Char"/>
    <w:qFormat/>
    <w:rsid w:val="006F531F"/>
    <w:pPr>
      <w:spacing w:line="240" w:lineRule="auto"/>
      <w:outlineLvl w:val="0"/>
    </w:pPr>
    <w:rPr>
      <w:color w:val="21798E" w:themeColor="accent1" w:themeShade="BF"/>
      <w:sz w:val="22"/>
    </w:rPr>
  </w:style>
  <w:style w:type="paragraph" w:styleId="Heading2">
    <w:name w:val="heading 2"/>
    <w:next w:val="Normal"/>
    <w:link w:val="Heading2Char"/>
    <w:unhideWhenUsed/>
    <w:qFormat/>
    <w:rsid w:val="006F531F"/>
    <w:pPr>
      <w:keepNext/>
      <w:keepLines/>
      <w:spacing w:before="120" w:after="120"/>
      <w:outlineLvl w:val="1"/>
    </w:pPr>
    <w:rPr>
      <w:rFonts w:asciiTheme="majorHAnsi" w:eastAsiaTheme="majorEastAsia" w:hAnsiTheme="majorHAnsi" w:cstheme="majorBidi"/>
      <w:b/>
      <w:bCs/>
      <w:caps/>
      <w:color w:val="2DA2BF" w:themeColor="accent1"/>
      <w:sz w:val="18"/>
      <w:szCs w:val="26"/>
    </w:rPr>
  </w:style>
  <w:style w:type="paragraph" w:styleId="Heading3">
    <w:name w:val="heading 3"/>
    <w:basedOn w:val="Normal"/>
    <w:next w:val="Normal"/>
    <w:link w:val="Heading3Char"/>
    <w:unhideWhenUsed/>
    <w:qFormat/>
    <w:rsid w:val="006F531F"/>
    <w:pPr>
      <w:keepNext/>
      <w:keepLines/>
      <w:spacing w:before="200"/>
      <w:outlineLvl w:val="2"/>
    </w:pPr>
    <w:rPr>
      <w:rFonts w:asciiTheme="majorHAnsi" w:eastAsiaTheme="majorEastAsia" w:hAnsiTheme="majorHAnsi" w:cstheme="majorBidi"/>
      <w:b/>
      <w:bCs/>
      <w:color w:val="16515F" w:themeColor="accent1" w:themeShade="80"/>
    </w:rPr>
  </w:style>
  <w:style w:type="paragraph" w:styleId="Heading4">
    <w:name w:val="heading 4"/>
    <w:basedOn w:val="Normal"/>
    <w:next w:val="Normal"/>
    <w:link w:val="Heading4Char"/>
    <w:qFormat/>
    <w:rsid w:val="00EF215E"/>
    <w:pPr>
      <w:keepNext/>
      <w:tabs>
        <w:tab w:val="num" w:pos="864"/>
      </w:tabs>
      <w:spacing w:before="240" w:after="60" w:line="312" w:lineRule="auto"/>
      <w:ind w:left="864" w:hanging="864"/>
      <w:jc w:val="both"/>
      <w:outlineLvl w:val="3"/>
    </w:pPr>
    <w:rPr>
      <w:rFonts w:ascii="Arial" w:eastAsia="Times New Roman" w:hAnsi="Arial" w:cs="Times New Roman"/>
      <w:b/>
      <w:bCs/>
      <w:color w:val="auto"/>
      <w:kern w:val="0"/>
      <w:sz w:val="28"/>
      <w:szCs w:val="28"/>
      <w:lang w:val="en-GB"/>
      <w14:ligatures w14:val="none"/>
      <w14:cntxtAlts w14:val="0"/>
    </w:rPr>
  </w:style>
  <w:style w:type="paragraph" w:styleId="Heading5">
    <w:name w:val="heading 5"/>
    <w:basedOn w:val="Normal"/>
    <w:next w:val="Normal"/>
    <w:link w:val="Heading5Char"/>
    <w:qFormat/>
    <w:rsid w:val="00EF215E"/>
    <w:pPr>
      <w:tabs>
        <w:tab w:val="num" w:pos="1008"/>
      </w:tabs>
      <w:spacing w:before="240" w:after="60" w:line="312" w:lineRule="auto"/>
      <w:ind w:left="1008" w:hanging="1008"/>
      <w:jc w:val="both"/>
      <w:outlineLvl w:val="4"/>
    </w:pPr>
    <w:rPr>
      <w:rFonts w:ascii="Arial" w:eastAsia="Times New Roman" w:hAnsi="Arial" w:cs="Times New Roman"/>
      <w:b/>
      <w:bCs/>
      <w:i/>
      <w:iCs/>
      <w:color w:val="auto"/>
      <w:kern w:val="0"/>
      <w:sz w:val="26"/>
      <w:szCs w:val="26"/>
      <w:lang w:val="en-GB"/>
      <w14:ligatures w14:val="none"/>
      <w14:cntxtAlts w14:val="0"/>
    </w:rPr>
  </w:style>
  <w:style w:type="paragraph" w:styleId="Heading6">
    <w:name w:val="heading 6"/>
    <w:basedOn w:val="Normal"/>
    <w:next w:val="Normal"/>
    <w:link w:val="Heading6Char"/>
    <w:qFormat/>
    <w:rsid w:val="00EF215E"/>
    <w:pPr>
      <w:tabs>
        <w:tab w:val="num" w:pos="1152"/>
      </w:tabs>
      <w:spacing w:before="240" w:after="60" w:line="312" w:lineRule="auto"/>
      <w:ind w:left="1152" w:hanging="1152"/>
      <w:jc w:val="both"/>
      <w:outlineLvl w:val="5"/>
    </w:pPr>
    <w:rPr>
      <w:rFonts w:ascii="Arial" w:eastAsia="Times New Roman" w:hAnsi="Arial" w:cs="Times New Roman"/>
      <w:b/>
      <w:bCs/>
      <w:color w:val="auto"/>
      <w:kern w:val="0"/>
      <w:sz w:val="22"/>
      <w:szCs w:val="22"/>
      <w:lang w:val="en-GB"/>
      <w14:ligatures w14:val="none"/>
      <w14:cntxtAlts w14:val="0"/>
    </w:rPr>
  </w:style>
  <w:style w:type="paragraph" w:styleId="Heading7">
    <w:name w:val="heading 7"/>
    <w:basedOn w:val="Normal"/>
    <w:next w:val="Normal"/>
    <w:link w:val="Heading7Char"/>
    <w:qFormat/>
    <w:rsid w:val="00EF215E"/>
    <w:pPr>
      <w:tabs>
        <w:tab w:val="num" w:pos="1296"/>
      </w:tabs>
      <w:spacing w:before="240" w:after="60" w:line="312" w:lineRule="auto"/>
      <w:ind w:left="1296" w:hanging="1296"/>
      <w:jc w:val="both"/>
      <w:outlineLvl w:val="6"/>
    </w:pPr>
    <w:rPr>
      <w:rFonts w:ascii="Arial" w:eastAsia="Times New Roman" w:hAnsi="Arial" w:cs="Times New Roman"/>
      <w:color w:val="auto"/>
      <w:kern w:val="0"/>
      <w:sz w:val="24"/>
      <w:szCs w:val="24"/>
      <w:lang w:val="en-GB"/>
      <w14:ligatures w14:val="none"/>
      <w14:cntxtAlts w14:val="0"/>
    </w:rPr>
  </w:style>
  <w:style w:type="paragraph" w:styleId="Heading8">
    <w:name w:val="heading 8"/>
    <w:basedOn w:val="Normal"/>
    <w:next w:val="Normal"/>
    <w:link w:val="Heading8Char"/>
    <w:qFormat/>
    <w:rsid w:val="00EF215E"/>
    <w:pPr>
      <w:tabs>
        <w:tab w:val="num" w:pos="1440"/>
      </w:tabs>
      <w:spacing w:before="240" w:after="60" w:line="312" w:lineRule="auto"/>
      <w:ind w:left="1440" w:hanging="1440"/>
      <w:jc w:val="both"/>
      <w:outlineLvl w:val="7"/>
    </w:pPr>
    <w:rPr>
      <w:rFonts w:ascii="Arial" w:eastAsia="Times New Roman" w:hAnsi="Arial" w:cs="Times New Roman"/>
      <w:i/>
      <w:iCs/>
      <w:color w:val="auto"/>
      <w:kern w:val="0"/>
      <w:sz w:val="24"/>
      <w:szCs w:val="24"/>
      <w:lang w:val="en-GB"/>
      <w14:ligatures w14:val="none"/>
      <w14:cntxtAlts w14:val="0"/>
    </w:rPr>
  </w:style>
  <w:style w:type="paragraph" w:styleId="Heading9">
    <w:name w:val="heading 9"/>
    <w:basedOn w:val="Normal"/>
    <w:next w:val="Normal"/>
    <w:link w:val="Heading9Char"/>
    <w:qFormat/>
    <w:rsid w:val="00EF215E"/>
    <w:pPr>
      <w:tabs>
        <w:tab w:val="num" w:pos="1584"/>
      </w:tabs>
      <w:spacing w:before="240" w:after="60" w:line="312" w:lineRule="auto"/>
      <w:ind w:left="1584" w:hanging="1584"/>
      <w:jc w:val="both"/>
      <w:outlineLvl w:val="8"/>
    </w:pPr>
    <w:rPr>
      <w:rFonts w:ascii="Arial" w:eastAsia="Times New Roman" w:hAnsi="Arial" w:cs="Arial"/>
      <w:color w:val="auto"/>
      <w:kern w:val="0"/>
      <w:sz w:val="22"/>
      <w:szCs w:val="22"/>
      <w:lang w:val="en-GB"/>
      <w14:ligatures w14:val="none"/>
      <w14:cntxtAlts w14: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3E6"/>
    <w:pPr>
      <w:tabs>
        <w:tab w:val="center" w:pos="4513"/>
        <w:tab w:val="right" w:pos="9026"/>
      </w:tabs>
    </w:pPr>
  </w:style>
  <w:style w:type="character" w:customStyle="1" w:styleId="HeaderChar">
    <w:name w:val="Header Char"/>
    <w:basedOn w:val="DefaultParagraphFont"/>
    <w:link w:val="Header"/>
    <w:uiPriority w:val="99"/>
    <w:rsid w:val="004423E6"/>
  </w:style>
  <w:style w:type="paragraph" w:styleId="Footer">
    <w:name w:val="footer"/>
    <w:basedOn w:val="Normal"/>
    <w:link w:val="FooterChar"/>
    <w:uiPriority w:val="99"/>
    <w:unhideWhenUsed/>
    <w:rsid w:val="004423E6"/>
    <w:pPr>
      <w:tabs>
        <w:tab w:val="center" w:pos="4513"/>
        <w:tab w:val="right" w:pos="9026"/>
      </w:tabs>
    </w:pPr>
  </w:style>
  <w:style w:type="character" w:customStyle="1" w:styleId="FooterChar">
    <w:name w:val="Footer Char"/>
    <w:basedOn w:val="DefaultParagraphFont"/>
    <w:link w:val="Footer"/>
    <w:uiPriority w:val="99"/>
    <w:rsid w:val="004423E6"/>
  </w:style>
  <w:style w:type="table" w:styleId="TableGrid">
    <w:name w:val="Table Grid"/>
    <w:basedOn w:val="TableNormal"/>
    <w:uiPriority w:val="59"/>
    <w:rsid w:val="00442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23E6"/>
    <w:rPr>
      <w:rFonts w:ascii="Tahoma" w:hAnsi="Tahoma" w:cs="Tahoma"/>
      <w:sz w:val="16"/>
      <w:szCs w:val="16"/>
    </w:rPr>
  </w:style>
  <w:style w:type="character" w:customStyle="1" w:styleId="BalloonTextChar">
    <w:name w:val="Balloon Text Char"/>
    <w:basedOn w:val="DefaultParagraphFont"/>
    <w:link w:val="BalloonText"/>
    <w:uiPriority w:val="99"/>
    <w:semiHidden/>
    <w:rsid w:val="004423E6"/>
    <w:rPr>
      <w:rFonts w:ascii="Tahoma" w:hAnsi="Tahoma" w:cs="Tahoma"/>
      <w:sz w:val="16"/>
      <w:szCs w:val="16"/>
    </w:rPr>
  </w:style>
  <w:style w:type="paragraph" w:styleId="Title">
    <w:name w:val="Title"/>
    <w:next w:val="Normal"/>
    <w:link w:val="TitleChar"/>
    <w:uiPriority w:val="10"/>
    <w:qFormat/>
    <w:rsid w:val="006F531F"/>
    <w:pPr>
      <w:spacing w:after="0" w:line="240" w:lineRule="auto"/>
      <w:contextualSpacing/>
    </w:pPr>
    <w:rPr>
      <w:rFonts w:ascii="Verdana" w:eastAsiaTheme="majorEastAsia" w:hAnsi="Verdana" w:cstheme="majorBidi"/>
      <w:b/>
      <w:color w:val="0F5666" w:themeColor="background2" w:themeShade="40"/>
      <w:spacing w:val="5"/>
      <w:kern w:val="28"/>
      <w:sz w:val="40"/>
      <w:szCs w:val="40"/>
    </w:rPr>
  </w:style>
  <w:style w:type="character" w:customStyle="1" w:styleId="TitleChar">
    <w:name w:val="Title Char"/>
    <w:basedOn w:val="DefaultParagraphFont"/>
    <w:link w:val="Title"/>
    <w:uiPriority w:val="10"/>
    <w:rsid w:val="006F531F"/>
    <w:rPr>
      <w:rFonts w:ascii="Verdana" w:eastAsiaTheme="majorEastAsia" w:hAnsi="Verdana" w:cstheme="majorBidi"/>
      <w:b/>
      <w:color w:val="0F5666" w:themeColor="background2" w:themeShade="40"/>
      <w:spacing w:val="5"/>
      <w:kern w:val="28"/>
      <w:sz w:val="40"/>
      <w:szCs w:val="40"/>
    </w:rPr>
  </w:style>
  <w:style w:type="paragraph" w:styleId="Subtitle">
    <w:name w:val="Subtitle"/>
    <w:next w:val="Normal"/>
    <w:link w:val="SubtitleChar"/>
    <w:uiPriority w:val="11"/>
    <w:qFormat/>
    <w:rsid w:val="004352A7"/>
    <w:pPr>
      <w:numPr>
        <w:ilvl w:val="1"/>
      </w:numPr>
      <w:spacing w:before="60" w:after="60" w:line="240" w:lineRule="auto"/>
    </w:pPr>
    <w:rPr>
      <w:rFonts w:eastAsiaTheme="majorEastAsia" w:cstheme="majorBidi"/>
      <w:iCs/>
      <w:color w:val="2DA2BF" w:themeColor="accent1"/>
      <w:sz w:val="28"/>
      <w:szCs w:val="24"/>
    </w:rPr>
  </w:style>
  <w:style w:type="character" w:customStyle="1" w:styleId="SubtitleChar">
    <w:name w:val="Subtitle Char"/>
    <w:basedOn w:val="DefaultParagraphFont"/>
    <w:link w:val="Subtitle"/>
    <w:uiPriority w:val="11"/>
    <w:rsid w:val="004352A7"/>
    <w:rPr>
      <w:rFonts w:eastAsiaTheme="majorEastAsia" w:cstheme="majorBidi"/>
      <w:iCs/>
      <w:color w:val="2DA2BF" w:themeColor="accent1"/>
      <w:sz w:val="28"/>
      <w:szCs w:val="24"/>
    </w:rPr>
  </w:style>
  <w:style w:type="paragraph" w:styleId="Quote">
    <w:name w:val="Quote"/>
    <w:next w:val="Normal"/>
    <w:link w:val="QuoteChar"/>
    <w:uiPriority w:val="29"/>
    <w:qFormat/>
    <w:rsid w:val="005D5C5B"/>
    <w:pPr>
      <w:spacing w:after="0" w:line="240" w:lineRule="auto"/>
      <w:jc w:val="center"/>
    </w:pPr>
    <w:rPr>
      <w:b/>
      <w:i/>
      <w:iCs/>
    </w:rPr>
  </w:style>
  <w:style w:type="character" w:customStyle="1" w:styleId="QuoteChar">
    <w:name w:val="Quote Char"/>
    <w:basedOn w:val="DefaultParagraphFont"/>
    <w:link w:val="Quote"/>
    <w:uiPriority w:val="29"/>
    <w:rsid w:val="005D5C5B"/>
    <w:rPr>
      <w:b/>
      <w:i/>
      <w:iCs/>
    </w:rPr>
  </w:style>
  <w:style w:type="character" w:customStyle="1" w:styleId="Heading1Char">
    <w:name w:val="Heading 1 Char"/>
    <w:basedOn w:val="DefaultParagraphFont"/>
    <w:link w:val="Heading1"/>
    <w:rsid w:val="006F531F"/>
    <w:rPr>
      <w:rFonts w:asciiTheme="majorHAnsi" w:eastAsiaTheme="majorEastAsia" w:hAnsiTheme="majorHAnsi" w:cstheme="majorBidi"/>
      <w:b/>
      <w:bCs/>
      <w:caps/>
      <w:color w:val="21798E" w:themeColor="accent1" w:themeShade="BF"/>
      <w:szCs w:val="26"/>
    </w:rPr>
  </w:style>
  <w:style w:type="character" w:customStyle="1" w:styleId="Heading2Char">
    <w:name w:val="Heading 2 Char"/>
    <w:basedOn w:val="DefaultParagraphFont"/>
    <w:link w:val="Heading2"/>
    <w:uiPriority w:val="9"/>
    <w:rsid w:val="006F531F"/>
    <w:rPr>
      <w:rFonts w:asciiTheme="majorHAnsi" w:eastAsiaTheme="majorEastAsia" w:hAnsiTheme="majorHAnsi" w:cstheme="majorBidi"/>
      <w:b/>
      <w:bCs/>
      <w:caps/>
      <w:color w:val="2DA2BF" w:themeColor="accent1"/>
      <w:sz w:val="18"/>
      <w:szCs w:val="26"/>
    </w:rPr>
  </w:style>
  <w:style w:type="character" w:styleId="SubtleEmphasis">
    <w:name w:val="Subtle Emphasis"/>
    <w:basedOn w:val="DefaultParagraphFont"/>
    <w:uiPriority w:val="19"/>
    <w:qFormat/>
    <w:rsid w:val="00746FFB"/>
    <w:rPr>
      <w:i/>
      <w:iCs/>
      <w:color w:val="595959" w:themeColor="text1" w:themeTint="A6"/>
    </w:rPr>
  </w:style>
  <w:style w:type="character" w:styleId="Hyperlink">
    <w:name w:val="Hyperlink"/>
    <w:basedOn w:val="DefaultParagraphFont"/>
    <w:uiPriority w:val="99"/>
    <w:unhideWhenUsed/>
    <w:rsid w:val="00EE35B5"/>
    <w:rPr>
      <w:color w:val="FF8119" w:themeColor="hyperlink"/>
      <w:u w:val="single"/>
    </w:rPr>
  </w:style>
  <w:style w:type="paragraph" w:styleId="ListParagraph">
    <w:name w:val="List Paragraph"/>
    <w:basedOn w:val="Normal"/>
    <w:uiPriority w:val="34"/>
    <w:qFormat/>
    <w:rsid w:val="000869C0"/>
    <w:pPr>
      <w:numPr>
        <w:numId w:val="1"/>
      </w:numPr>
      <w:ind w:left="280" w:hanging="283"/>
      <w:contextualSpacing/>
    </w:pPr>
  </w:style>
  <w:style w:type="character" w:styleId="Strong">
    <w:name w:val="Strong"/>
    <w:uiPriority w:val="22"/>
    <w:qFormat/>
    <w:rsid w:val="004352A7"/>
    <w:rPr>
      <w:b/>
      <w:caps/>
      <w:smallCaps w:val="0"/>
      <w:strike w:val="0"/>
      <w:dstrike w:val="0"/>
      <w:vanish w:val="0"/>
      <w:color w:val="16515F" w:themeColor="accent1" w:themeShade="80"/>
      <w:vertAlign w:val="baseline"/>
    </w:rPr>
  </w:style>
  <w:style w:type="character" w:styleId="IntenseEmphasis">
    <w:name w:val="Intense Emphasis"/>
    <w:basedOn w:val="DefaultParagraphFont"/>
    <w:uiPriority w:val="21"/>
    <w:qFormat/>
    <w:rsid w:val="004352A7"/>
    <w:rPr>
      <w:b/>
      <w:bCs/>
      <w:i/>
      <w:iCs/>
      <w:color w:val="DA1F28" w:themeColor="accent2"/>
      <w:szCs w:val="18"/>
    </w:rPr>
  </w:style>
  <w:style w:type="character" w:customStyle="1" w:styleId="Heading3Char">
    <w:name w:val="Heading 3 Char"/>
    <w:basedOn w:val="DefaultParagraphFont"/>
    <w:link w:val="Heading3"/>
    <w:uiPriority w:val="9"/>
    <w:semiHidden/>
    <w:rsid w:val="006F531F"/>
    <w:rPr>
      <w:rFonts w:asciiTheme="majorHAnsi" w:eastAsiaTheme="majorEastAsia" w:hAnsiTheme="majorHAnsi" w:cstheme="majorBidi"/>
      <w:b/>
      <w:bCs/>
      <w:color w:val="16515F" w:themeColor="accent1" w:themeShade="80"/>
      <w:kern w:val="2"/>
      <w:sz w:val="18"/>
      <w:szCs w:val="18"/>
      <w14:ligatures w14:val="all"/>
      <w14:cntxtAlts/>
    </w:rPr>
  </w:style>
  <w:style w:type="paragraph" w:styleId="IntenseQuote">
    <w:name w:val="Intense Quote"/>
    <w:basedOn w:val="Normal"/>
    <w:next w:val="Normal"/>
    <w:link w:val="IntenseQuoteChar"/>
    <w:uiPriority w:val="30"/>
    <w:qFormat/>
    <w:rsid w:val="004352A7"/>
    <w:pPr>
      <w:pBdr>
        <w:bottom w:val="dotted" w:sz="4" w:space="4" w:color="909090" w:themeColor="text2" w:themeTint="99"/>
      </w:pBdr>
      <w:spacing w:before="200" w:after="280"/>
      <w:ind w:left="936" w:right="936"/>
    </w:pPr>
    <w:rPr>
      <w:b/>
      <w:bCs/>
      <w:i/>
      <w:iCs/>
      <w:color w:val="2DA2BF" w:themeColor="accent1"/>
    </w:rPr>
  </w:style>
  <w:style w:type="character" w:customStyle="1" w:styleId="IntenseQuoteChar">
    <w:name w:val="Intense Quote Char"/>
    <w:basedOn w:val="DefaultParagraphFont"/>
    <w:link w:val="IntenseQuote"/>
    <w:uiPriority w:val="30"/>
    <w:rsid w:val="004352A7"/>
    <w:rPr>
      <w:rFonts w:cstheme="minorHAnsi"/>
      <w:b/>
      <w:bCs/>
      <w:i/>
      <w:iCs/>
      <w:color w:val="2DA2BF" w:themeColor="accent1"/>
      <w:kern w:val="2"/>
      <w:sz w:val="18"/>
      <w:szCs w:val="18"/>
      <w14:ligatures w14:val="all"/>
      <w14:cntxtAlts/>
    </w:rPr>
  </w:style>
  <w:style w:type="character" w:styleId="SubtleReference">
    <w:name w:val="Subtle Reference"/>
    <w:basedOn w:val="DefaultParagraphFont"/>
    <w:uiPriority w:val="31"/>
    <w:qFormat/>
    <w:rsid w:val="004352A7"/>
    <w:rPr>
      <w:smallCaps/>
      <w:color w:val="2DA2BF" w:themeColor="accent1"/>
      <w:u w:val="single"/>
    </w:rPr>
  </w:style>
  <w:style w:type="character" w:styleId="IntenseReference">
    <w:name w:val="Intense Reference"/>
    <w:basedOn w:val="DefaultParagraphFont"/>
    <w:uiPriority w:val="32"/>
    <w:qFormat/>
    <w:rsid w:val="004352A7"/>
    <w:rPr>
      <w:b/>
      <w:bCs/>
      <w:smallCaps/>
      <w:color w:val="2DA2BF" w:themeColor="accent1"/>
      <w:spacing w:val="5"/>
      <w:u w:val="single"/>
    </w:rPr>
  </w:style>
  <w:style w:type="paragraph" w:styleId="NoSpacing">
    <w:name w:val="No Spacing"/>
    <w:uiPriority w:val="1"/>
    <w:qFormat/>
    <w:rsid w:val="00E662A8"/>
    <w:pPr>
      <w:spacing w:after="0" w:line="240" w:lineRule="auto"/>
    </w:pPr>
    <w:rPr>
      <w:rFonts w:cstheme="minorHAnsi"/>
      <w:kern w:val="2"/>
      <w:sz w:val="18"/>
      <w:szCs w:val="18"/>
      <w14:ligatures w14:val="all"/>
      <w14:cntxtAlts/>
    </w:rPr>
  </w:style>
  <w:style w:type="paragraph" w:customStyle="1" w:styleId="NOTE-FOOTER">
    <w:name w:val="NOTE - FOOTER"/>
    <w:basedOn w:val="Normal"/>
    <w:link w:val="NOTE-FOOTERChar"/>
    <w:qFormat/>
    <w:rsid w:val="008835E4"/>
    <w:pPr>
      <w:spacing w:line="240" w:lineRule="auto"/>
    </w:pPr>
    <w:rPr>
      <w:sz w:val="14"/>
      <w:szCs w:val="14"/>
    </w:rPr>
  </w:style>
  <w:style w:type="character" w:customStyle="1" w:styleId="NOTE-FOOTERChar">
    <w:name w:val="NOTE - FOOTER Char"/>
    <w:basedOn w:val="DefaultParagraphFont"/>
    <w:link w:val="NOTE-FOOTER"/>
    <w:rsid w:val="008835E4"/>
    <w:rPr>
      <w:rFonts w:cstheme="minorHAnsi"/>
      <w:color w:val="404040" w:themeColor="text1" w:themeTint="BF"/>
      <w:kern w:val="2"/>
      <w:sz w:val="14"/>
      <w:szCs w:val="14"/>
      <w14:ligatures w14:val="all"/>
      <w14:cntxtAlts/>
    </w:rPr>
  </w:style>
  <w:style w:type="character" w:styleId="Emphasis">
    <w:name w:val="Emphasis"/>
    <w:basedOn w:val="DefaultParagraphFont"/>
    <w:uiPriority w:val="20"/>
    <w:qFormat/>
    <w:rsid w:val="007C2C8A"/>
    <w:rPr>
      <w:i/>
      <w:iCs/>
      <w:color w:val="2DA2BF" w:themeColor="accent1"/>
    </w:rPr>
  </w:style>
  <w:style w:type="character" w:customStyle="1" w:styleId="Heading4Char">
    <w:name w:val="Heading 4 Char"/>
    <w:basedOn w:val="DefaultParagraphFont"/>
    <w:link w:val="Heading4"/>
    <w:rsid w:val="00EF215E"/>
    <w:rPr>
      <w:rFonts w:ascii="Arial" w:eastAsia="Times New Roman" w:hAnsi="Arial" w:cs="Times New Roman"/>
      <w:b/>
      <w:bCs/>
      <w:sz w:val="28"/>
      <w:szCs w:val="28"/>
      <w:lang w:val="en-GB"/>
    </w:rPr>
  </w:style>
  <w:style w:type="character" w:customStyle="1" w:styleId="Heading5Char">
    <w:name w:val="Heading 5 Char"/>
    <w:basedOn w:val="DefaultParagraphFont"/>
    <w:link w:val="Heading5"/>
    <w:rsid w:val="00EF215E"/>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EF215E"/>
    <w:rPr>
      <w:rFonts w:ascii="Arial" w:eastAsia="Times New Roman" w:hAnsi="Arial" w:cs="Times New Roman"/>
      <w:b/>
      <w:bCs/>
      <w:lang w:val="en-GB"/>
    </w:rPr>
  </w:style>
  <w:style w:type="character" w:customStyle="1" w:styleId="Heading7Char">
    <w:name w:val="Heading 7 Char"/>
    <w:basedOn w:val="DefaultParagraphFont"/>
    <w:link w:val="Heading7"/>
    <w:rsid w:val="00EF215E"/>
    <w:rPr>
      <w:rFonts w:ascii="Arial" w:eastAsia="Times New Roman" w:hAnsi="Arial" w:cs="Times New Roman"/>
      <w:sz w:val="24"/>
      <w:szCs w:val="24"/>
      <w:lang w:val="en-GB"/>
    </w:rPr>
  </w:style>
  <w:style w:type="character" w:customStyle="1" w:styleId="Heading8Char">
    <w:name w:val="Heading 8 Char"/>
    <w:basedOn w:val="DefaultParagraphFont"/>
    <w:link w:val="Heading8"/>
    <w:rsid w:val="00EF215E"/>
    <w:rPr>
      <w:rFonts w:ascii="Arial" w:eastAsia="Times New Roman" w:hAnsi="Arial" w:cs="Times New Roman"/>
      <w:i/>
      <w:iCs/>
      <w:sz w:val="24"/>
      <w:szCs w:val="24"/>
      <w:lang w:val="en-GB"/>
    </w:rPr>
  </w:style>
  <w:style w:type="character" w:customStyle="1" w:styleId="Heading9Char">
    <w:name w:val="Heading 9 Char"/>
    <w:basedOn w:val="DefaultParagraphFont"/>
    <w:link w:val="Heading9"/>
    <w:rsid w:val="00EF215E"/>
    <w:rPr>
      <w:rFonts w:ascii="Arial" w:eastAsia="Times New Roman" w:hAnsi="Arial" w:cs="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3592">
      <w:bodyDiv w:val="1"/>
      <w:marLeft w:val="0"/>
      <w:marRight w:val="0"/>
      <w:marTop w:val="0"/>
      <w:marBottom w:val="0"/>
      <w:divBdr>
        <w:top w:val="none" w:sz="0" w:space="0" w:color="auto"/>
        <w:left w:val="none" w:sz="0" w:space="0" w:color="auto"/>
        <w:bottom w:val="none" w:sz="0" w:space="0" w:color="auto"/>
        <w:right w:val="none" w:sz="0" w:space="0" w:color="auto"/>
      </w:divBdr>
    </w:div>
    <w:div w:id="964577592">
      <w:bodyDiv w:val="1"/>
      <w:marLeft w:val="0"/>
      <w:marRight w:val="0"/>
      <w:marTop w:val="0"/>
      <w:marBottom w:val="0"/>
      <w:divBdr>
        <w:top w:val="none" w:sz="0" w:space="0" w:color="auto"/>
        <w:left w:val="none" w:sz="0" w:space="0" w:color="auto"/>
        <w:bottom w:val="none" w:sz="0" w:space="0" w:color="auto"/>
        <w:right w:val="none" w:sz="0" w:space="0" w:color="auto"/>
      </w:divBdr>
    </w:div>
    <w:div w:id="167818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oncours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cours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9525" cap="flat" cmpd="sng" algn="ctr">
          <a:solidFill>
            <a:schemeClr val="phClr"/>
          </a:solidFill>
          <a:prstDash val="solid"/>
        </a:ln>
        <a:ln w="55000" cap="flat" cmpd="thickThin" algn="ctr">
          <a:solidFill>
            <a:schemeClr val="phClr"/>
          </a:solidFill>
          <a:prstDash val="solid"/>
        </a:ln>
        <a:ln w="63500" cap="flat" cmpd="thickThin"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fov="0">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55000"/>
                <a:satMod val="300000"/>
              </a:schemeClr>
            </a:gs>
            <a:gs pos="40000">
              <a:schemeClr val="phClr">
                <a:tint val="65000"/>
                <a:satMod val="300000"/>
              </a:schemeClr>
            </a:gs>
            <a:gs pos="100000">
              <a:schemeClr val="phClr">
                <a:shade val="65000"/>
                <a:satMod val="300000"/>
              </a:schemeClr>
            </a:gs>
          </a:gsLst>
          <a:path path="circle">
            <a:fillToRect l="65000" b="98000"/>
          </a:path>
        </a:gradFill>
        <a:blipFill>
          <a:blip xmlns:r="http://schemas.openxmlformats.org/officeDocument/2006/relationships" r:embed="rId1">
            <a:duotone>
              <a:schemeClr val="phClr">
                <a:shade val="60000"/>
                <a:satMod val="110000"/>
              </a:schemeClr>
              <a:schemeClr val="phClr">
                <a:tint val="95000"/>
              </a:schemeClr>
            </a:duotone>
          </a:blip>
          <a:tile tx="0" ty="0" sx="50000" sy="5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214</Words>
  <Characters>1224</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PERSONAL DETAILS</vt:lpstr>
      <vt:lpstr>CONTACT DETAILS</vt:lpstr>
      <vt:lpstr>EDUCATION</vt:lpstr>
      <vt:lpstr>    ACHIEVEMENTS/career highlights</vt:lpstr>
      <vt:lpstr>    MEMBERSHIPS AT PROFESSIONAL BODIES</vt:lpstr>
      <vt:lpstr>EMPLOYMENT HISTORY</vt:lpstr>
    </vt:vector>
  </TitlesOfParts>
  <Company>Hewlett-Packard Company</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Claudette Rabie</dc:creator>
  <cp:lastModifiedBy>Dhanesh Ramparsad</cp:lastModifiedBy>
  <cp:revision>3</cp:revision>
  <cp:lastPrinted>2019-07-19T13:33:00Z</cp:lastPrinted>
  <dcterms:created xsi:type="dcterms:W3CDTF">2024-12-13T07:53:00Z</dcterms:created>
  <dcterms:modified xsi:type="dcterms:W3CDTF">2025-01-22T13:51:00Z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c5201-1ce7-41e2-bc35-8f8dc05aa09a_Enabled">
    <vt:lpwstr>true</vt:lpwstr>
  </property>
  <property fmtid="{D5CDD505-2E9C-101B-9397-08002B2CF9AE}" pid="3" name="MSIP_Label_382c5201-1ce7-41e2-bc35-8f8dc05aa09a_SetDate">
    <vt:lpwstr>2024-12-13T07:53:34Z</vt:lpwstr>
  </property>
  <property fmtid="{D5CDD505-2E9C-101B-9397-08002B2CF9AE}" pid="4" name="MSIP_Label_382c5201-1ce7-41e2-bc35-8f8dc05aa09a_Method">
    <vt:lpwstr>Standard</vt:lpwstr>
  </property>
  <property fmtid="{D5CDD505-2E9C-101B-9397-08002B2CF9AE}" pid="5" name="MSIP_Label_382c5201-1ce7-41e2-bc35-8f8dc05aa09a_Name">
    <vt:lpwstr>DWS General - Public</vt:lpwstr>
  </property>
  <property fmtid="{D5CDD505-2E9C-101B-9397-08002B2CF9AE}" pid="6" name="MSIP_Label_382c5201-1ce7-41e2-bc35-8f8dc05aa09a_SiteId">
    <vt:lpwstr>c0491358-a254-4466-ab3d-ff428faeea29</vt:lpwstr>
  </property>
  <property fmtid="{D5CDD505-2E9C-101B-9397-08002B2CF9AE}" pid="7" name="MSIP_Label_382c5201-1ce7-41e2-bc35-8f8dc05aa09a_ActionId">
    <vt:lpwstr>4b91d4fa-8fbc-4023-90f9-2992b2d5f140</vt:lpwstr>
  </property>
  <property fmtid="{D5CDD505-2E9C-101B-9397-08002B2CF9AE}" pid="8" name="MSIP_Label_382c5201-1ce7-41e2-bc35-8f8dc05aa09a_ContentBits">
    <vt:lpwstr>0</vt:lpwstr>
  </property>
</Properties>
</file>