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8FAB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  <w:bookmarkStart w:id="0" w:name="_GoBack"/>
      <w:r w:rsidRPr="00296F3F">
        <w:rPr>
          <w:szCs w:val="28"/>
          <w:lang w:val="uk-UA"/>
        </w:rPr>
        <w:t>Міністерство освіти і науки, молоді та спорту України</w:t>
      </w:r>
    </w:p>
    <w:p w14:paraId="029658CF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  <w:r w:rsidRPr="00296F3F">
        <w:rPr>
          <w:szCs w:val="28"/>
          <w:lang w:val="uk-UA"/>
        </w:rPr>
        <w:t xml:space="preserve">Державний заклад «Луганський національний  університет </w:t>
      </w:r>
      <w:r w:rsidRPr="00296F3F">
        <w:rPr>
          <w:szCs w:val="28"/>
          <w:lang w:val="uk-UA"/>
        </w:rPr>
        <w:br/>
        <w:t>імені Тараса Шевченка»</w:t>
      </w:r>
    </w:p>
    <w:p w14:paraId="5CD9ADD4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6449"/>
      </w:tblGrid>
      <w:tr w:rsidR="00296F3F" w:rsidRPr="00296F3F" w14:paraId="792A6791" w14:textId="77777777" w:rsidTr="00495831">
        <w:trPr>
          <w:jc w:val="center"/>
        </w:trPr>
        <w:tc>
          <w:tcPr>
            <w:tcW w:w="2906" w:type="dxa"/>
            <w:vMerge w:val="restart"/>
            <w:shd w:val="clear" w:color="auto" w:fill="auto"/>
          </w:tcPr>
          <w:p w14:paraId="25EE7370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Факультет (інститут)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auto"/>
          </w:tcPr>
          <w:p w14:paraId="47CF5CDD" w14:textId="72599421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Фізики, Математики та Інформаційних Технологій</w:t>
            </w:r>
          </w:p>
        </w:tc>
      </w:tr>
      <w:tr w:rsidR="00296F3F" w:rsidRPr="00296F3F" w14:paraId="705099A0" w14:textId="77777777" w:rsidTr="00495831">
        <w:trPr>
          <w:jc w:val="center"/>
        </w:trPr>
        <w:tc>
          <w:tcPr>
            <w:tcW w:w="2906" w:type="dxa"/>
            <w:vMerge/>
            <w:shd w:val="clear" w:color="auto" w:fill="auto"/>
          </w:tcPr>
          <w:p w14:paraId="6AD42B58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 w:val="24"/>
                <w:lang w:val="uk-UA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  <w:shd w:val="clear" w:color="auto" w:fill="auto"/>
          </w:tcPr>
          <w:p w14:paraId="688FD0F8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i/>
                <w:sz w:val="20"/>
                <w:lang w:val="uk-UA"/>
              </w:rPr>
            </w:pPr>
            <w:r w:rsidRPr="00296F3F">
              <w:rPr>
                <w:i/>
                <w:sz w:val="20"/>
                <w:vertAlign w:val="superscript"/>
                <w:lang w:val="uk-UA"/>
              </w:rPr>
              <w:t>(повна назва)</w:t>
            </w:r>
          </w:p>
        </w:tc>
      </w:tr>
      <w:tr w:rsidR="00296F3F" w:rsidRPr="00296F3F" w14:paraId="17FD666C" w14:textId="77777777" w:rsidTr="00495831">
        <w:trPr>
          <w:jc w:val="center"/>
        </w:trPr>
        <w:tc>
          <w:tcPr>
            <w:tcW w:w="2906" w:type="dxa"/>
            <w:vMerge w:val="restart"/>
            <w:shd w:val="clear" w:color="auto" w:fill="auto"/>
          </w:tcPr>
          <w:p w14:paraId="5F227FAA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Кафедра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auto"/>
          </w:tcPr>
          <w:p w14:paraId="4988965E" w14:textId="7194BBF5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Інформаційних Технологій та Систем</w:t>
            </w:r>
          </w:p>
        </w:tc>
      </w:tr>
      <w:tr w:rsidR="00296F3F" w:rsidRPr="00296F3F" w14:paraId="02796511" w14:textId="77777777" w:rsidTr="00495831">
        <w:trPr>
          <w:jc w:val="center"/>
        </w:trPr>
        <w:tc>
          <w:tcPr>
            <w:tcW w:w="2906" w:type="dxa"/>
            <w:shd w:val="clear" w:color="auto" w:fill="auto"/>
          </w:tcPr>
          <w:p w14:paraId="6F4F01A4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szCs w:val="28"/>
                <w:lang w:val="uk-UA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  <w:shd w:val="clear" w:color="auto" w:fill="auto"/>
          </w:tcPr>
          <w:p w14:paraId="44FEEA90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i/>
                <w:szCs w:val="28"/>
                <w:lang w:val="uk-UA"/>
              </w:rPr>
            </w:pPr>
            <w:r w:rsidRPr="00296F3F">
              <w:rPr>
                <w:i/>
                <w:sz w:val="20"/>
                <w:vertAlign w:val="superscript"/>
                <w:lang w:val="uk-UA"/>
              </w:rPr>
              <w:t>(повна назва)</w:t>
            </w:r>
          </w:p>
        </w:tc>
      </w:tr>
    </w:tbl>
    <w:p w14:paraId="0626ECFC" w14:textId="77777777" w:rsidR="00296F3F" w:rsidRPr="00296F3F" w:rsidRDefault="00296F3F" w:rsidP="00296F3F">
      <w:pPr>
        <w:spacing w:line="240" w:lineRule="auto"/>
        <w:ind w:firstLine="0"/>
        <w:jc w:val="left"/>
        <w:rPr>
          <w:sz w:val="20"/>
          <w:lang w:val="uk-UA"/>
        </w:rPr>
      </w:pPr>
    </w:p>
    <w:p w14:paraId="1E5E2EAE" w14:textId="77777777" w:rsidR="00296F3F" w:rsidRPr="00296F3F" w:rsidRDefault="00296F3F" w:rsidP="00296F3F">
      <w:pPr>
        <w:spacing w:line="240" w:lineRule="auto"/>
        <w:ind w:firstLine="0"/>
        <w:jc w:val="left"/>
        <w:rPr>
          <w:sz w:val="20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551"/>
        <w:gridCol w:w="2410"/>
      </w:tblGrid>
      <w:tr w:rsidR="00296F3F" w:rsidRPr="00296F3F" w14:paraId="4D314A23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E319D59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b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E293F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296F3F">
              <w:rPr>
                <w:b/>
                <w:szCs w:val="28"/>
                <w:lang w:val="uk-UA"/>
              </w:rPr>
              <w:t>ЗАТВЕРДЖУЮ</w:t>
            </w:r>
          </w:p>
        </w:tc>
      </w:tr>
      <w:tr w:rsidR="00296F3F" w:rsidRPr="00296F3F" w14:paraId="55721EA7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6F606B0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B964E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Завідувач кафедри ІТС</w:t>
            </w:r>
          </w:p>
        </w:tc>
      </w:tr>
      <w:tr w:rsidR="00296F3F" w:rsidRPr="00296F3F" w14:paraId="4E4F894F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60ED13A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D4867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296F3F" w:rsidRPr="00296F3F" w14:paraId="4EAF6107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537922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AFA9A" w14:textId="28F333BF" w:rsidR="00296F3F" w:rsidRPr="00296F3F" w:rsidRDefault="00B40D17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Г.А. Могильний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C92FB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296F3F" w:rsidRPr="00296F3F" w14:paraId="5E6FD078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2A2C14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 w:val="20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9C047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 w:val="20"/>
                <w:lang w:val="uk-U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82226F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i/>
                <w:sz w:val="20"/>
                <w:vertAlign w:val="superscript"/>
                <w:lang w:val="uk-UA"/>
              </w:rPr>
            </w:pPr>
            <w:r w:rsidRPr="00296F3F">
              <w:rPr>
                <w:i/>
                <w:sz w:val="20"/>
                <w:vertAlign w:val="superscript"/>
                <w:lang w:val="uk-UA"/>
              </w:rPr>
              <w:t>(ПІП)</w:t>
            </w:r>
          </w:p>
        </w:tc>
      </w:tr>
      <w:tr w:rsidR="00296F3F" w:rsidRPr="00296F3F" w14:paraId="0FA36B04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29D64C3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F4628" w14:textId="574BD4CC" w:rsidR="00296F3F" w:rsidRPr="00296F3F" w:rsidRDefault="00256FB8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“____ “ ______________ 20</w:t>
            </w:r>
            <w:r>
              <w:rPr>
                <w:szCs w:val="28"/>
                <w:lang w:val="en-US"/>
              </w:rPr>
              <w:t>16</w:t>
            </w:r>
            <w:r w:rsidR="00296F3F" w:rsidRPr="00296F3F">
              <w:rPr>
                <w:szCs w:val="28"/>
                <w:lang w:val="uk-UA"/>
              </w:rPr>
              <w:t xml:space="preserve"> р.</w:t>
            </w:r>
          </w:p>
        </w:tc>
      </w:tr>
    </w:tbl>
    <w:p w14:paraId="0B4D3406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2BD18D2B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21216CEF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1A5CDD26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779CC9DA" w14:textId="7630DF70" w:rsidR="00296F3F" w:rsidRPr="00296F3F" w:rsidRDefault="00296F3F" w:rsidP="00296F3F">
      <w:pPr>
        <w:keepNext/>
        <w:spacing w:line="240" w:lineRule="auto"/>
        <w:ind w:left="75" w:firstLine="0"/>
        <w:jc w:val="center"/>
        <w:outlineLvl w:val="3"/>
        <w:rPr>
          <w:b/>
          <w:sz w:val="36"/>
          <w:szCs w:val="36"/>
          <w:lang w:val="uk-UA"/>
        </w:rPr>
      </w:pPr>
      <w:r w:rsidRPr="00296F3F">
        <w:rPr>
          <w:b/>
          <w:sz w:val="36"/>
          <w:szCs w:val="36"/>
          <w:lang w:val="uk-UA"/>
        </w:rPr>
        <w:t xml:space="preserve">КЕРІВНИЦТВО </w:t>
      </w:r>
      <w:r w:rsidR="00E31284">
        <w:rPr>
          <w:b/>
          <w:sz w:val="36"/>
          <w:szCs w:val="36"/>
          <w:lang w:val="uk-UA"/>
        </w:rPr>
        <w:t>ПРОГРАМІСТА</w:t>
      </w:r>
    </w:p>
    <w:p w14:paraId="54F8A23C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  <w:r w:rsidRPr="00296F3F">
        <w:rPr>
          <w:szCs w:val="28"/>
          <w:lang w:val="uk-UA"/>
        </w:rPr>
        <w:t>на виконання програмної розробки (ПР) :</w:t>
      </w:r>
    </w:p>
    <w:p w14:paraId="5775ED5D" w14:textId="490D3578" w:rsidR="00296F3F" w:rsidRPr="00296F3F" w:rsidRDefault="00296F3F" w:rsidP="00256FB8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296F3F">
        <w:rPr>
          <w:b/>
          <w:szCs w:val="28"/>
          <w:lang w:val="uk-UA"/>
        </w:rPr>
        <w:t xml:space="preserve">" </w:t>
      </w:r>
      <w:r w:rsidR="00256FB8">
        <w:rPr>
          <w:b/>
          <w:szCs w:val="28"/>
          <w:lang w:val="uk-UA"/>
        </w:rPr>
        <w:t>Система навчального призначення «Лектор»</w:t>
      </w:r>
      <w:r w:rsidRPr="00296F3F">
        <w:rPr>
          <w:b/>
          <w:szCs w:val="28"/>
          <w:lang w:val="uk-UA"/>
        </w:rPr>
        <w:t xml:space="preserve"> "</w:t>
      </w:r>
    </w:p>
    <w:p w14:paraId="621FFB0D" w14:textId="77777777" w:rsidR="00296F3F" w:rsidRPr="00296F3F" w:rsidRDefault="00296F3F" w:rsidP="00296F3F">
      <w:pPr>
        <w:spacing w:line="240" w:lineRule="auto"/>
        <w:ind w:firstLine="0"/>
        <w:jc w:val="center"/>
        <w:rPr>
          <w:b/>
          <w:szCs w:val="28"/>
          <w:lang w:val="uk-UA"/>
        </w:rPr>
      </w:pPr>
    </w:p>
    <w:p w14:paraId="7FEEFBA2" w14:textId="77777777" w:rsidR="00296F3F" w:rsidRPr="00296F3F" w:rsidRDefault="00296F3F" w:rsidP="00296F3F">
      <w:pPr>
        <w:keepNext/>
        <w:spacing w:line="240" w:lineRule="auto"/>
        <w:ind w:left="75" w:firstLine="0"/>
        <w:jc w:val="center"/>
        <w:outlineLvl w:val="3"/>
        <w:rPr>
          <w:b/>
          <w:szCs w:val="28"/>
          <w:lang w:val="uk-UA"/>
        </w:rPr>
      </w:pPr>
      <w:r w:rsidRPr="00296F3F">
        <w:rPr>
          <w:b/>
          <w:szCs w:val="28"/>
          <w:lang w:val="uk-UA"/>
        </w:rPr>
        <w:t>ІТС.ПІ4.0512-04-КК</w:t>
      </w:r>
    </w:p>
    <w:p w14:paraId="0E3874DC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26E7CAE7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55FD57D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688DE085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5EB2C6E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4A1430D5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03A2300D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001A1FF1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tbl>
      <w:tblPr>
        <w:tblW w:w="144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8"/>
        <w:gridCol w:w="4818"/>
        <w:gridCol w:w="4818"/>
      </w:tblGrid>
      <w:tr w:rsidR="00296F3F" w:rsidRPr="00296F3F" w14:paraId="3C43AE88" w14:textId="77777777" w:rsidTr="00495831">
        <w:tc>
          <w:tcPr>
            <w:tcW w:w="4818" w:type="dxa"/>
          </w:tcPr>
          <w:p w14:paraId="05482364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296F3F">
              <w:rPr>
                <w:b/>
                <w:szCs w:val="28"/>
                <w:lang w:val="uk-UA"/>
              </w:rPr>
              <w:t>ПОГОДЖЕНО</w:t>
            </w:r>
          </w:p>
        </w:tc>
        <w:tc>
          <w:tcPr>
            <w:tcW w:w="4818" w:type="dxa"/>
          </w:tcPr>
          <w:p w14:paraId="3B8267B4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296F3F">
              <w:rPr>
                <w:b/>
                <w:szCs w:val="28"/>
                <w:lang w:val="uk-UA"/>
              </w:rPr>
              <w:t>ВИКОНАВЕЦЬ</w:t>
            </w:r>
          </w:p>
        </w:tc>
        <w:tc>
          <w:tcPr>
            <w:tcW w:w="4818" w:type="dxa"/>
          </w:tcPr>
          <w:p w14:paraId="14D14B55" w14:textId="77777777" w:rsidR="00296F3F" w:rsidRPr="00296F3F" w:rsidRDefault="00296F3F" w:rsidP="00296F3F">
            <w:pPr>
              <w:keepNext/>
              <w:spacing w:line="240" w:lineRule="auto"/>
              <w:ind w:left="75" w:firstLine="0"/>
              <w:jc w:val="left"/>
              <w:outlineLvl w:val="3"/>
              <w:rPr>
                <w:szCs w:val="28"/>
                <w:u w:val="single"/>
                <w:lang w:val="uk-UA"/>
              </w:rPr>
            </w:pPr>
          </w:p>
        </w:tc>
      </w:tr>
      <w:tr w:rsidR="00296F3F" w:rsidRPr="00296F3F" w14:paraId="7D21AAEF" w14:textId="77777777" w:rsidTr="00495831">
        <w:trPr>
          <w:gridAfter w:val="1"/>
          <w:wAfter w:w="4818" w:type="dxa"/>
        </w:trPr>
        <w:tc>
          <w:tcPr>
            <w:tcW w:w="4818" w:type="dxa"/>
          </w:tcPr>
          <w:p w14:paraId="0B8B6928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Керівник кваліфікаційної роботи</w:t>
            </w:r>
          </w:p>
          <w:p w14:paraId="7E4DDD86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0C384E27" w14:textId="5A00967F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___________________</w:t>
            </w:r>
            <w:r>
              <w:rPr>
                <w:szCs w:val="28"/>
                <w:lang w:val="uk-UA"/>
              </w:rPr>
              <w:t>Ю.Л. Тихонов</w:t>
            </w:r>
          </w:p>
          <w:p w14:paraId="671AD401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0B442027" w14:textId="325D6482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“</w:t>
            </w:r>
            <w:r w:rsidRPr="00296F3F">
              <w:rPr>
                <w:szCs w:val="28"/>
                <w:u w:val="single"/>
                <w:lang w:val="uk-UA"/>
              </w:rPr>
              <w:t>______” ____________</w:t>
            </w:r>
            <w:r w:rsidR="00256FB8">
              <w:rPr>
                <w:szCs w:val="28"/>
                <w:lang w:val="uk-UA"/>
              </w:rPr>
              <w:t>20</w:t>
            </w:r>
            <w:r w:rsidR="00256FB8" w:rsidRPr="00256FB8">
              <w:rPr>
                <w:szCs w:val="28"/>
                <w:u w:val="single"/>
                <w:lang w:val="en-US"/>
              </w:rPr>
              <w:t>16</w:t>
            </w:r>
            <w:r w:rsidRPr="00296F3F">
              <w:rPr>
                <w:szCs w:val="28"/>
                <w:lang w:val="uk-UA"/>
              </w:rPr>
              <w:t xml:space="preserve"> р</w:t>
            </w:r>
          </w:p>
        </w:tc>
        <w:tc>
          <w:tcPr>
            <w:tcW w:w="4818" w:type="dxa"/>
          </w:tcPr>
          <w:p w14:paraId="4F924053" w14:textId="14B49B62" w:rsidR="00296F3F" w:rsidRPr="00E31284" w:rsidRDefault="00296F3F" w:rsidP="00296F3F">
            <w:pPr>
              <w:spacing w:line="240" w:lineRule="auto"/>
              <w:ind w:firstLine="0"/>
              <w:jc w:val="left"/>
              <w:rPr>
                <w:szCs w:val="28"/>
                <w:u w:val="single"/>
              </w:rPr>
            </w:pPr>
            <w:r w:rsidRPr="00296F3F">
              <w:rPr>
                <w:szCs w:val="28"/>
                <w:lang w:val="uk-UA"/>
              </w:rPr>
              <w:t xml:space="preserve">Студент групи </w:t>
            </w:r>
            <w:r w:rsidR="00256FB8" w:rsidRPr="00E31284">
              <w:rPr>
                <w:szCs w:val="28"/>
                <w:u w:val="single"/>
              </w:rPr>
              <w:t>4</w:t>
            </w:r>
            <w:r w:rsidR="00256FB8" w:rsidRPr="00256FB8">
              <w:rPr>
                <w:szCs w:val="28"/>
                <w:u w:val="single"/>
              </w:rPr>
              <w:t xml:space="preserve"> </w:t>
            </w:r>
            <w:r w:rsidR="00256FB8" w:rsidRPr="00256FB8">
              <w:rPr>
                <w:szCs w:val="28"/>
                <w:u w:val="single"/>
                <w:lang w:val="uk-UA"/>
              </w:rPr>
              <w:t>ПІ</w:t>
            </w:r>
          </w:p>
          <w:p w14:paraId="38BA86EC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66D6CC3F" w14:textId="30C5121E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_______________</w:t>
            </w:r>
            <w:r>
              <w:rPr>
                <w:szCs w:val="28"/>
                <w:lang w:val="uk-UA"/>
              </w:rPr>
              <w:t>Г.А. Сичова</w:t>
            </w:r>
          </w:p>
          <w:p w14:paraId="596675C9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4AC1853F" w14:textId="1A75DC0B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“</w:t>
            </w:r>
            <w:r w:rsidRPr="00296F3F">
              <w:rPr>
                <w:szCs w:val="28"/>
                <w:u w:val="single"/>
                <w:lang w:val="uk-UA"/>
              </w:rPr>
              <w:t>______” ____________</w:t>
            </w:r>
            <w:r w:rsidR="00256FB8">
              <w:rPr>
                <w:szCs w:val="28"/>
                <w:lang w:val="uk-UA"/>
              </w:rPr>
              <w:t>20</w:t>
            </w:r>
            <w:r w:rsidR="00256FB8" w:rsidRPr="00256FB8">
              <w:rPr>
                <w:szCs w:val="28"/>
                <w:u w:val="single"/>
                <w:lang w:val="en-US"/>
              </w:rPr>
              <w:t>16</w:t>
            </w:r>
            <w:r w:rsidRPr="00296F3F">
              <w:rPr>
                <w:szCs w:val="28"/>
                <w:lang w:val="uk-UA"/>
              </w:rPr>
              <w:t xml:space="preserve"> р</w:t>
            </w:r>
          </w:p>
        </w:tc>
      </w:tr>
    </w:tbl>
    <w:p w14:paraId="0FA785FE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8CC1BCB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6001C41" w14:textId="77777777" w:rsid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  <w:sectPr w:rsidR="00296F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val="uk-UA"/>
        </w:rPr>
        <w:t>Луганськ 2016</w:t>
      </w:r>
    </w:p>
    <w:p w14:paraId="39530F44" w14:textId="3310C91D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sdt>
      <w:sdtPr>
        <w:rPr>
          <w:lang w:val="uk-UA"/>
        </w:rPr>
        <w:id w:val="1127662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3E62D9" w14:textId="1F8BA50D" w:rsidR="00402F81" w:rsidRPr="002F05F9" w:rsidRDefault="00470E63" w:rsidP="00470E63">
          <w:pPr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13289328" w14:textId="77777777" w:rsidR="00B40D17" w:rsidRDefault="00402F8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05F9">
            <w:rPr>
              <w:lang w:val="uk-UA"/>
            </w:rPr>
            <w:fldChar w:fldCharType="begin"/>
          </w:r>
          <w:r w:rsidRPr="002F05F9">
            <w:rPr>
              <w:lang w:val="uk-UA"/>
            </w:rPr>
            <w:instrText xml:space="preserve"> TOC \o "1-3" \h \z \u </w:instrText>
          </w:r>
          <w:r w:rsidRPr="002F05F9">
            <w:rPr>
              <w:lang w:val="uk-UA"/>
            </w:rPr>
            <w:fldChar w:fldCharType="separate"/>
          </w:r>
          <w:hyperlink w:anchor="_Toc449303809" w:history="1">
            <w:r w:rsidR="00B40D17" w:rsidRPr="00256E2C">
              <w:rPr>
                <w:rStyle w:val="a6"/>
                <w:rFonts w:eastAsiaTheme="majorEastAsia"/>
                <w:noProof/>
                <w:lang w:val="uk-UA"/>
              </w:rPr>
              <w:t>Вступ</w:t>
            </w:r>
            <w:r w:rsidR="00B40D17">
              <w:rPr>
                <w:noProof/>
                <w:webHidden/>
              </w:rPr>
              <w:tab/>
            </w:r>
            <w:r w:rsidR="00B40D17">
              <w:rPr>
                <w:noProof/>
                <w:webHidden/>
              </w:rPr>
              <w:fldChar w:fldCharType="begin"/>
            </w:r>
            <w:r w:rsidR="00B40D17">
              <w:rPr>
                <w:noProof/>
                <w:webHidden/>
              </w:rPr>
              <w:instrText xml:space="preserve"> PAGEREF _Toc449303809 \h </w:instrText>
            </w:r>
            <w:r w:rsidR="00B40D17">
              <w:rPr>
                <w:noProof/>
                <w:webHidden/>
              </w:rPr>
            </w:r>
            <w:r w:rsidR="00B40D17">
              <w:rPr>
                <w:noProof/>
                <w:webHidden/>
              </w:rPr>
              <w:fldChar w:fldCharType="separate"/>
            </w:r>
            <w:r w:rsidR="00B40D17">
              <w:rPr>
                <w:noProof/>
                <w:webHidden/>
              </w:rPr>
              <w:t>3</w:t>
            </w:r>
            <w:r w:rsidR="00B40D17">
              <w:rPr>
                <w:noProof/>
                <w:webHidden/>
              </w:rPr>
              <w:fldChar w:fldCharType="end"/>
            </w:r>
          </w:hyperlink>
        </w:p>
        <w:p w14:paraId="16A22DFD" w14:textId="77777777" w:rsidR="00B40D17" w:rsidRDefault="00B40D1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0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Версія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0F2F" w14:textId="77777777" w:rsidR="00B40D17" w:rsidRDefault="00B40D1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1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2C">
              <w:rPr>
                <w:rStyle w:val="a6"/>
                <w:rFonts w:eastAsiaTheme="majorEastAsia"/>
                <w:noProof/>
                <w:lang w:val="uk-UA"/>
              </w:rPr>
              <w:t>Опис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27AD5" w14:textId="77777777" w:rsidR="00B40D17" w:rsidRDefault="00B40D1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2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2C">
              <w:rPr>
                <w:rStyle w:val="a6"/>
                <w:rFonts w:eastAsiaTheme="majorEastAsia"/>
                <w:noProof/>
                <w:lang w:val="uk-UA"/>
              </w:rPr>
              <w:t>Системні вимоги до робочого місця програміста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016A" w14:textId="77777777" w:rsidR="00B40D17" w:rsidRDefault="00B40D1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3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2C">
              <w:rPr>
                <w:rStyle w:val="a6"/>
                <w:rFonts w:eastAsiaTheme="majorEastAsia"/>
                <w:noProof/>
                <w:lang w:val="uk-UA"/>
              </w:rPr>
              <w:t>Системні вимоги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16A6" w14:textId="77777777" w:rsidR="00B40D17" w:rsidRDefault="00B40D1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4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2C">
              <w:rPr>
                <w:rStyle w:val="a6"/>
                <w:rFonts w:eastAsiaTheme="majorEastAsia"/>
                <w:noProof/>
                <w:lang w:val="uk-UA"/>
              </w:rPr>
              <w:t>Системні вимоги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C1AA" w14:textId="77777777" w:rsidR="00B40D17" w:rsidRDefault="00B40D1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5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2C">
              <w:rPr>
                <w:rStyle w:val="a6"/>
                <w:rFonts w:eastAsiaTheme="majorEastAsia"/>
                <w:noProof/>
                <w:lang w:val="uk-UA"/>
              </w:rPr>
              <w:t>Вимоги до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44B0" w14:textId="77777777" w:rsidR="00B40D17" w:rsidRDefault="00B40D17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9303816" w:history="1">
            <w:r w:rsidRPr="00256E2C">
              <w:rPr>
                <w:rStyle w:val="a6"/>
                <w:rFonts w:eastAsiaTheme="majorEastAsia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56E2C">
              <w:rPr>
                <w:rStyle w:val="a6"/>
                <w:rFonts w:eastAsiaTheme="majorEastAsia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_Toc449303816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C62B" w14:textId="274662F0" w:rsidR="00402F81" w:rsidRPr="002F05F9" w:rsidRDefault="00402F81">
          <w:pPr>
            <w:rPr>
              <w:lang w:val="uk-UA"/>
            </w:rPr>
          </w:pPr>
          <w:r w:rsidRPr="002F05F9">
            <w:rPr>
              <w:b/>
              <w:bCs/>
              <w:lang w:val="uk-UA"/>
            </w:rPr>
            <w:fldChar w:fldCharType="end"/>
          </w:r>
        </w:p>
      </w:sdtContent>
    </w:sdt>
    <w:p w14:paraId="0EB7C891" w14:textId="77777777" w:rsidR="00402F81" w:rsidRPr="002F05F9" w:rsidRDefault="00402F81" w:rsidP="00402F81">
      <w:pPr>
        <w:pStyle w:val="4"/>
        <w:sectPr w:rsidR="00402F81" w:rsidRPr="002F05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F40897" w14:textId="32FA543A" w:rsidR="00B41A1B" w:rsidRPr="002F05F9" w:rsidRDefault="00402F81" w:rsidP="00402F81">
      <w:pPr>
        <w:pStyle w:val="1"/>
        <w:rPr>
          <w:lang w:val="uk-UA"/>
        </w:rPr>
      </w:pPr>
      <w:bookmarkStart w:id="1" w:name="_Toc449303809"/>
      <w:r w:rsidRPr="002F05F9">
        <w:rPr>
          <w:lang w:val="uk-UA"/>
        </w:rPr>
        <w:lastRenderedPageBreak/>
        <w:t>Вступ</w:t>
      </w:r>
      <w:bookmarkEnd w:id="1"/>
    </w:p>
    <w:p w14:paraId="4F98C640" w14:textId="5114FEF5" w:rsidR="00402F81" w:rsidRDefault="002F05F9" w:rsidP="00402F81">
      <w:pPr>
        <w:rPr>
          <w:lang w:val="uk-UA"/>
        </w:rPr>
      </w:pPr>
      <w:r w:rsidRPr="002F05F9">
        <w:rPr>
          <w:lang w:val="uk-UA"/>
        </w:rPr>
        <w:t>Систему навчального призначення «Лектор» створено для вивчення та закріплення теоретичних знань студента.</w:t>
      </w:r>
    </w:p>
    <w:p w14:paraId="3F9BA4FB" w14:textId="4600884F" w:rsidR="00BB5424" w:rsidRDefault="00BB5424" w:rsidP="00402F81">
      <w:pPr>
        <w:rPr>
          <w:lang w:val="uk-UA"/>
        </w:rPr>
      </w:pPr>
      <w:r>
        <w:rPr>
          <w:lang w:val="uk-UA"/>
        </w:rPr>
        <w:t>Система є повністю безкоштовною та не потребує додаткових платних інструментів.</w:t>
      </w:r>
    </w:p>
    <w:p w14:paraId="4A76AE10" w14:textId="45D01481" w:rsidR="00BB5424" w:rsidRDefault="00BB5424" w:rsidP="00402F81">
      <w:pPr>
        <w:rPr>
          <w:lang w:val="uk-UA"/>
        </w:rPr>
      </w:pPr>
      <w:r>
        <w:rPr>
          <w:lang w:val="uk-UA"/>
        </w:rPr>
        <w:t>Система надає можливість:</w:t>
      </w:r>
    </w:p>
    <w:p w14:paraId="30A5057B" w14:textId="69989E08" w:rsidR="00BB5424" w:rsidRDefault="00BB5424" w:rsidP="00BB5424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Отримувати дані про курс дисциплін, які вивчаються у поточному семестрі;</w:t>
      </w:r>
    </w:p>
    <w:p w14:paraId="492D4ABA" w14:textId="26398D3C" w:rsidR="00BB5424" w:rsidRDefault="00BB5424" w:rsidP="00BB5424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Отримувати теоретичний матеріал дисциплін;</w:t>
      </w:r>
    </w:p>
    <w:p w14:paraId="0FC24E3F" w14:textId="77777777" w:rsidR="00BB5424" w:rsidRDefault="00BB5424" w:rsidP="00BB5424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Проходити тестування з теми.</w:t>
      </w:r>
    </w:p>
    <w:p w14:paraId="587D437F" w14:textId="6FBBA8BB" w:rsidR="00AD0A44" w:rsidRDefault="00AD0A44" w:rsidP="00AD0A44">
      <w:pPr>
        <w:rPr>
          <w:lang w:val="uk-UA"/>
        </w:rPr>
      </w:pPr>
    </w:p>
    <w:p w14:paraId="1A382E1D" w14:textId="0BD714B3" w:rsidR="00AD0A44" w:rsidRDefault="00AD0A44" w:rsidP="00AD0A44">
      <w:pPr>
        <w:pStyle w:val="1"/>
        <w:rPr>
          <w:lang w:val="uk-UA"/>
        </w:rPr>
      </w:pPr>
      <w:bookmarkStart w:id="2" w:name="_Toc449303810"/>
      <w:r>
        <w:rPr>
          <w:lang w:val="uk-UA"/>
        </w:rPr>
        <w:t>Версія документа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0A44" w14:paraId="3E63EAEC" w14:textId="77777777" w:rsidTr="00AD0A44">
        <w:tc>
          <w:tcPr>
            <w:tcW w:w="3115" w:type="dxa"/>
          </w:tcPr>
          <w:p w14:paraId="0565AB9F" w14:textId="0AF1F7F9" w:rsidR="00AD0A44" w:rsidRDefault="00AD0A44" w:rsidP="00AD0A4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 ревізія</w:t>
            </w:r>
          </w:p>
        </w:tc>
        <w:tc>
          <w:tcPr>
            <w:tcW w:w="3115" w:type="dxa"/>
          </w:tcPr>
          <w:p w14:paraId="28759E99" w14:textId="184AEEA4" w:rsidR="00AD0A44" w:rsidRDefault="00AD0A44" w:rsidP="00AD0A4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Дата публікації</w:t>
            </w:r>
          </w:p>
        </w:tc>
        <w:tc>
          <w:tcPr>
            <w:tcW w:w="3115" w:type="dxa"/>
          </w:tcPr>
          <w:p w14:paraId="43521106" w14:textId="3E9EB956" w:rsidR="00AD0A44" w:rsidRDefault="00AD0A44" w:rsidP="00AD0A4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AD0A44" w14:paraId="29873985" w14:textId="77777777" w:rsidTr="00AD0A44">
        <w:tc>
          <w:tcPr>
            <w:tcW w:w="3115" w:type="dxa"/>
          </w:tcPr>
          <w:p w14:paraId="2E5BBA5D" w14:textId="43B65B83" w:rsidR="00AD0A44" w:rsidRDefault="00AD0A44" w:rsidP="00AD0A4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0001</w:t>
            </w:r>
          </w:p>
        </w:tc>
        <w:tc>
          <w:tcPr>
            <w:tcW w:w="3115" w:type="dxa"/>
          </w:tcPr>
          <w:p w14:paraId="10094034" w14:textId="45E19345" w:rsidR="00AD0A44" w:rsidRDefault="00AD0A44" w:rsidP="00AD0A44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24.04.2016</w:t>
            </w:r>
          </w:p>
        </w:tc>
        <w:tc>
          <w:tcPr>
            <w:tcW w:w="3115" w:type="dxa"/>
          </w:tcPr>
          <w:p w14:paraId="4DF0CA21" w14:textId="77777777" w:rsidR="00AD0A44" w:rsidRDefault="00AD0A44" w:rsidP="00AD0A44">
            <w:pPr>
              <w:ind w:firstLine="0"/>
              <w:rPr>
                <w:lang w:val="uk-UA"/>
              </w:rPr>
            </w:pPr>
          </w:p>
        </w:tc>
      </w:tr>
    </w:tbl>
    <w:p w14:paraId="20DD9577" w14:textId="77777777" w:rsidR="00AD0A44" w:rsidRPr="00AD0A44" w:rsidRDefault="00AD0A44" w:rsidP="00AD0A44">
      <w:pPr>
        <w:rPr>
          <w:lang w:val="uk-UA"/>
        </w:rPr>
        <w:sectPr w:rsidR="00AD0A44" w:rsidRPr="00AD0A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3BD232" w14:textId="77777777" w:rsidR="00AD0A44" w:rsidRPr="00B91378" w:rsidRDefault="00AD0A44" w:rsidP="00AD0A44">
      <w:pPr>
        <w:pStyle w:val="1"/>
        <w:numPr>
          <w:ilvl w:val="0"/>
          <w:numId w:val="11"/>
        </w:numPr>
        <w:rPr>
          <w:lang w:val="uk-UA"/>
        </w:rPr>
      </w:pPr>
      <w:bookmarkStart w:id="3" w:name="_Toc449303811"/>
      <w:r w:rsidRPr="00B91378">
        <w:rPr>
          <w:lang w:val="uk-UA"/>
        </w:rPr>
        <w:lastRenderedPageBreak/>
        <w:t>Опис структури</w:t>
      </w:r>
      <w:bookmarkEnd w:id="3"/>
    </w:p>
    <w:p w14:paraId="40FBB27D" w14:textId="77777777" w:rsidR="00AD0A44" w:rsidRPr="00B91378" w:rsidRDefault="00AD0A44" w:rsidP="00AD0A44">
      <w:pPr>
        <w:rPr>
          <w:lang w:val="uk-UA"/>
        </w:rPr>
      </w:pPr>
      <w:r w:rsidRPr="00B91378">
        <w:rPr>
          <w:lang w:val="uk-UA"/>
        </w:rPr>
        <w:t>Система навчального призначення «Лектор» складається з наступних компонентів:</w:t>
      </w:r>
    </w:p>
    <w:p w14:paraId="12FB35A9" w14:textId="77777777" w:rsidR="00AD0A44" w:rsidRPr="00B91378" w:rsidRDefault="00AD0A44" w:rsidP="00B91378">
      <w:pPr>
        <w:pStyle w:val="a7"/>
        <w:numPr>
          <w:ilvl w:val="0"/>
          <w:numId w:val="12"/>
        </w:numPr>
        <w:rPr>
          <w:lang w:val="uk-UA"/>
        </w:rPr>
      </w:pPr>
      <w:r w:rsidRPr="00B91378">
        <w:rPr>
          <w:lang w:val="uk-UA"/>
        </w:rPr>
        <w:t>Система навчального призначення «Лектор» – додаток, з яким безпосередньо взаємодіє користувач;</w:t>
      </w:r>
    </w:p>
    <w:p w14:paraId="4A465C7A" w14:textId="77777777" w:rsidR="00AD0A44" w:rsidRPr="00B91378" w:rsidRDefault="00AD0A44" w:rsidP="00B91378">
      <w:pPr>
        <w:pStyle w:val="a7"/>
        <w:numPr>
          <w:ilvl w:val="0"/>
          <w:numId w:val="12"/>
        </w:numPr>
        <w:rPr>
          <w:lang w:val="uk-UA"/>
        </w:rPr>
      </w:pPr>
      <w:r w:rsidRPr="00B91378">
        <w:rPr>
          <w:lang w:val="uk-UA"/>
        </w:rPr>
        <w:t>Інструмент для перегляду файлів формату PDF – Adobe Acrobat Reader v11. Це безкоштовний світовий стандарт, який використовується для перегляду, друку і коментування документів в форматі PDF;</w:t>
      </w:r>
    </w:p>
    <w:p w14:paraId="0856841F" w14:textId="77777777" w:rsidR="00AD0A44" w:rsidRPr="00B91378" w:rsidRDefault="00AD0A44" w:rsidP="00B91378">
      <w:pPr>
        <w:pStyle w:val="a7"/>
        <w:numPr>
          <w:ilvl w:val="0"/>
          <w:numId w:val="12"/>
        </w:numPr>
        <w:rPr>
          <w:lang w:val="uk-UA"/>
        </w:rPr>
      </w:pPr>
      <w:r w:rsidRPr="00B91378">
        <w:rPr>
          <w:lang w:val="uk-UA"/>
        </w:rPr>
        <w:t>Файл University.xml, у якому зберігається список підрозділів та спеціальностей навчального закладу.</w:t>
      </w:r>
    </w:p>
    <w:p w14:paraId="03405ED6" w14:textId="77777777" w:rsidR="00A13C5E" w:rsidRDefault="00A13C5E" w:rsidP="00A13C5E">
      <w:pPr>
        <w:pStyle w:val="1"/>
        <w:numPr>
          <w:ilvl w:val="0"/>
          <w:numId w:val="11"/>
        </w:numPr>
        <w:rPr>
          <w:lang w:val="uk-UA"/>
        </w:rPr>
      </w:pPr>
      <w:bookmarkStart w:id="4" w:name="_Toc449303812"/>
      <w:r>
        <w:rPr>
          <w:lang w:val="uk-UA"/>
        </w:rPr>
        <w:t>Системні вимоги до робочого місця програміста</w:t>
      </w:r>
      <w:bookmarkEnd w:id="4"/>
    </w:p>
    <w:p w14:paraId="5782FBAA" w14:textId="77777777" w:rsidR="00A13C5E" w:rsidRPr="00D01570" w:rsidRDefault="00A13C5E" w:rsidP="00A13C5E">
      <w:pPr>
        <w:rPr>
          <w:lang w:val="uk-UA"/>
        </w:rPr>
      </w:pPr>
      <w:r>
        <w:rPr>
          <w:lang w:val="uk-UA"/>
        </w:rPr>
        <w:t xml:space="preserve"> </w:t>
      </w:r>
      <w:r w:rsidRPr="00D01570">
        <w:rPr>
          <w:lang w:val="uk-UA"/>
        </w:rPr>
        <w:t xml:space="preserve">Для користування системою до комп’ютера </w:t>
      </w:r>
      <w:r>
        <w:rPr>
          <w:lang w:val="uk-UA"/>
        </w:rPr>
        <w:t xml:space="preserve">програміста </w:t>
      </w:r>
      <w:r w:rsidRPr="00D01570">
        <w:rPr>
          <w:lang w:val="uk-UA"/>
        </w:rPr>
        <w:t xml:space="preserve"> висуваються наступні вимоги:</w:t>
      </w:r>
    </w:p>
    <w:p w14:paraId="56FD88A1" w14:textId="77777777" w:rsidR="00A13C5E" w:rsidRPr="00D01570" w:rsidRDefault="00A13C5E" w:rsidP="00A13C5E">
      <w:pPr>
        <w:pStyle w:val="a7"/>
        <w:numPr>
          <w:ilvl w:val="0"/>
          <w:numId w:val="17"/>
        </w:numPr>
        <w:rPr>
          <w:lang w:val="uk-UA"/>
        </w:rPr>
      </w:pPr>
      <w:r w:rsidRPr="00D01570">
        <w:rPr>
          <w:lang w:val="uk-UA"/>
        </w:rPr>
        <w:t>операційна система: Windows 7, Windows 8, Windows 8.1, Windows 10;</w:t>
      </w:r>
    </w:p>
    <w:p w14:paraId="576F75CF" w14:textId="77777777" w:rsidR="00A13C5E" w:rsidRDefault="00A13C5E" w:rsidP="00A13C5E">
      <w:pPr>
        <w:pStyle w:val="a7"/>
        <w:numPr>
          <w:ilvl w:val="0"/>
          <w:numId w:val="17"/>
        </w:numPr>
        <w:rPr>
          <w:lang w:val="uk-UA"/>
        </w:rPr>
      </w:pPr>
      <w:r>
        <w:rPr>
          <w:lang w:val="uk-UA"/>
        </w:rPr>
        <w:t xml:space="preserve">середовище розробки, яке підтримує мову </w:t>
      </w:r>
      <w:r>
        <w:rPr>
          <w:lang w:val="en-US"/>
        </w:rPr>
        <w:t>C</w:t>
      </w:r>
      <w:r w:rsidRPr="00D01570">
        <w:rPr>
          <w:lang w:val="uk-UA"/>
        </w:rPr>
        <w:t># (</w:t>
      </w:r>
      <w:r>
        <w:rPr>
          <w:lang w:val="uk-UA"/>
        </w:rPr>
        <w:t xml:space="preserve">наприклад, </w:t>
      </w:r>
      <w:r>
        <w:rPr>
          <w:lang w:val="en-US"/>
        </w:rPr>
        <w:t>Visual</w:t>
      </w:r>
      <w:r w:rsidRPr="00D01570">
        <w:rPr>
          <w:lang w:val="uk-UA"/>
        </w:rPr>
        <w:t xml:space="preserve"> </w:t>
      </w:r>
      <w:r>
        <w:rPr>
          <w:lang w:val="en-US"/>
        </w:rPr>
        <w:t>Studio</w:t>
      </w:r>
      <w:r w:rsidRPr="00D01570">
        <w:rPr>
          <w:lang w:val="uk-UA"/>
        </w:rPr>
        <w:t>);</w:t>
      </w:r>
    </w:p>
    <w:p w14:paraId="6A07608F" w14:textId="77777777" w:rsidR="00A13C5E" w:rsidRPr="00D01570" w:rsidRDefault="00A13C5E" w:rsidP="00A13C5E">
      <w:pPr>
        <w:pStyle w:val="a7"/>
        <w:numPr>
          <w:ilvl w:val="0"/>
          <w:numId w:val="17"/>
        </w:numPr>
        <w:rPr>
          <w:lang w:val="uk-UA"/>
        </w:rPr>
      </w:pPr>
      <w:r w:rsidRPr="00D01570">
        <w:rPr>
          <w:lang w:val="uk-UA"/>
        </w:rPr>
        <w:t>не менше 50 МБ на локальному диску для зберігання папки розташування системи;</w:t>
      </w:r>
    </w:p>
    <w:p w14:paraId="38105066" w14:textId="77777777" w:rsidR="00A13C5E" w:rsidRPr="00D01570" w:rsidRDefault="00A13C5E" w:rsidP="00A13C5E">
      <w:pPr>
        <w:pStyle w:val="a7"/>
        <w:numPr>
          <w:ilvl w:val="0"/>
          <w:numId w:val="17"/>
        </w:numPr>
        <w:rPr>
          <w:lang w:val="uk-UA"/>
        </w:rPr>
      </w:pPr>
      <w:r w:rsidRPr="00D01570">
        <w:rPr>
          <w:lang w:val="uk-UA"/>
        </w:rPr>
        <w:t>не менше 1ГБ на локальному диску для зберігання навчальних матеріалів;</w:t>
      </w:r>
    </w:p>
    <w:p w14:paraId="19D4BAA2" w14:textId="3B1D16C9" w:rsidR="00A13C5E" w:rsidRPr="00A13C5E" w:rsidRDefault="00A13C5E" w:rsidP="00A13C5E">
      <w:pPr>
        <w:pStyle w:val="a7"/>
        <w:numPr>
          <w:ilvl w:val="0"/>
          <w:numId w:val="17"/>
        </w:numPr>
        <w:rPr>
          <w:lang w:val="uk-UA"/>
        </w:rPr>
      </w:pPr>
      <w:r w:rsidRPr="00D01570">
        <w:rPr>
          <w:lang w:val="uk-UA"/>
        </w:rPr>
        <w:t xml:space="preserve">стабільне інтернет-підключення для </w:t>
      </w:r>
      <w:r>
        <w:rPr>
          <w:lang w:val="uk-UA"/>
        </w:rPr>
        <w:t>роботи з сервером.</w:t>
      </w:r>
    </w:p>
    <w:p w14:paraId="7A175DE5" w14:textId="356E2E0B" w:rsidR="00AD0A44" w:rsidRPr="00B91378" w:rsidRDefault="00AD0A44" w:rsidP="00AD0A44">
      <w:pPr>
        <w:pStyle w:val="1"/>
        <w:numPr>
          <w:ilvl w:val="0"/>
          <w:numId w:val="11"/>
        </w:numPr>
        <w:rPr>
          <w:lang w:val="uk-UA"/>
        </w:rPr>
      </w:pPr>
      <w:bookmarkStart w:id="5" w:name="_Toc449303813"/>
      <w:r w:rsidRPr="00B91378">
        <w:rPr>
          <w:lang w:val="uk-UA"/>
        </w:rPr>
        <w:t>Системні вимоги клієнта</w:t>
      </w:r>
      <w:bookmarkEnd w:id="5"/>
    </w:p>
    <w:p w14:paraId="6D7A02B7" w14:textId="77777777" w:rsidR="00AD0A44" w:rsidRPr="00B91378" w:rsidRDefault="00AD0A44" w:rsidP="00B91378">
      <w:pPr>
        <w:rPr>
          <w:lang w:val="uk-UA"/>
        </w:rPr>
      </w:pPr>
      <w:r w:rsidRPr="00B91378">
        <w:rPr>
          <w:lang w:val="uk-UA"/>
        </w:rPr>
        <w:t>Для користування системою до комп’ютера користувача висуваються наступні вимоги:</w:t>
      </w:r>
    </w:p>
    <w:p w14:paraId="7CC70F4D" w14:textId="77777777" w:rsidR="00AD0A44" w:rsidRPr="00B91378" w:rsidRDefault="00AD0A44" w:rsidP="00B91378">
      <w:pPr>
        <w:pStyle w:val="a7"/>
        <w:numPr>
          <w:ilvl w:val="0"/>
          <w:numId w:val="13"/>
        </w:numPr>
        <w:rPr>
          <w:lang w:val="uk-UA"/>
        </w:rPr>
      </w:pPr>
      <w:r w:rsidRPr="00B91378">
        <w:rPr>
          <w:lang w:val="uk-UA"/>
        </w:rPr>
        <w:t>операційна система: Windows 7, Windows 8, Windows 8.1, Windows 10;</w:t>
      </w:r>
    </w:p>
    <w:p w14:paraId="7BA301AB" w14:textId="77777777" w:rsidR="00AD0A44" w:rsidRPr="00B91378" w:rsidRDefault="00AD0A44" w:rsidP="00B91378">
      <w:pPr>
        <w:pStyle w:val="a7"/>
        <w:numPr>
          <w:ilvl w:val="0"/>
          <w:numId w:val="13"/>
        </w:numPr>
        <w:rPr>
          <w:lang w:val="uk-UA"/>
        </w:rPr>
      </w:pPr>
      <w:r w:rsidRPr="00B91378">
        <w:rPr>
          <w:lang w:val="uk-UA"/>
        </w:rPr>
        <w:t>не менше 50 МБ на локальному диску для зберігання папки розташування системи;</w:t>
      </w:r>
    </w:p>
    <w:p w14:paraId="3783F156" w14:textId="77777777" w:rsidR="00AD0A44" w:rsidRPr="00B91378" w:rsidRDefault="00AD0A44" w:rsidP="00B91378">
      <w:pPr>
        <w:pStyle w:val="a7"/>
        <w:numPr>
          <w:ilvl w:val="0"/>
          <w:numId w:val="13"/>
        </w:numPr>
        <w:rPr>
          <w:lang w:val="uk-UA"/>
        </w:rPr>
      </w:pPr>
      <w:r w:rsidRPr="00B91378">
        <w:rPr>
          <w:lang w:val="uk-UA"/>
        </w:rPr>
        <w:t>не менше 1ГБ на локальному диску для зберігання навчальних матеріалів;</w:t>
      </w:r>
    </w:p>
    <w:p w14:paraId="5BCE3F97" w14:textId="1779C38C" w:rsidR="00AD0A44" w:rsidRPr="00B91378" w:rsidRDefault="00AD0A44" w:rsidP="00B91378">
      <w:pPr>
        <w:pStyle w:val="a7"/>
        <w:numPr>
          <w:ilvl w:val="0"/>
          <w:numId w:val="13"/>
        </w:numPr>
        <w:tabs>
          <w:tab w:val="left" w:pos="8253"/>
        </w:tabs>
        <w:rPr>
          <w:lang w:val="uk-UA"/>
        </w:rPr>
      </w:pPr>
      <w:r w:rsidRPr="00B91378">
        <w:rPr>
          <w:lang w:val="uk-UA"/>
        </w:rPr>
        <w:t>стабільне інтернет-підключення для завантаження файлів.</w:t>
      </w:r>
      <w:r w:rsidR="00B91378" w:rsidRPr="00B91378">
        <w:rPr>
          <w:lang w:val="uk-UA"/>
        </w:rPr>
        <w:tab/>
      </w:r>
    </w:p>
    <w:p w14:paraId="0AC38ABE" w14:textId="4FB8B8B9" w:rsidR="00154FB4" w:rsidRPr="00B91378" w:rsidRDefault="00AD0A44" w:rsidP="00AD0A44">
      <w:pPr>
        <w:pStyle w:val="1"/>
        <w:numPr>
          <w:ilvl w:val="0"/>
          <w:numId w:val="11"/>
        </w:numPr>
        <w:rPr>
          <w:lang w:val="uk-UA"/>
        </w:rPr>
      </w:pPr>
      <w:bookmarkStart w:id="6" w:name="_Toc449303814"/>
      <w:r w:rsidRPr="00B91378">
        <w:rPr>
          <w:lang w:val="uk-UA"/>
        </w:rPr>
        <w:lastRenderedPageBreak/>
        <w:t>Системні вимоги сервера</w:t>
      </w:r>
      <w:bookmarkEnd w:id="6"/>
    </w:p>
    <w:p w14:paraId="5D02CE7F" w14:textId="42C6F222" w:rsidR="00AD0A44" w:rsidRPr="00B91378" w:rsidRDefault="00AD0A44" w:rsidP="00AD0A44">
      <w:pPr>
        <w:rPr>
          <w:lang w:val="uk-UA"/>
        </w:rPr>
      </w:pPr>
      <w:r w:rsidRPr="00B91378">
        <w:rPr>
          <w:lang w:val="uk-UA"/>
        </w:rPr>
        <w:t>У якості сервера можна використовувати будь-яке файлове сховище, доступ до якого можна отримати за FTP. Для доступу обов’язково треба створити обліковий запис користувача, захищений паролем.</w:t>
      </w:r>
    </w:p>
    <w:p w14:paraId="55C54518" w14:textId="55EBBACA" w:rsidR="00B91378" w:rsidRPr="00B91378" w:rsidRDefault="00B91378" w:rsidP="00B91378">
      <w:pPr>
        <w:pStyle w:val="1"/>
        <w:numPr>
          <w:ilvl w:val="0"/>
          <w:numId w:val="11"/>
        </w:numPr>
        <w:rPr>
          <w:lang w:val="uk-UA"/>
        </w:rPr>
      </w:pPr>
      <w:bookmarkStart w:id="7" w:name="_Toc449303815"/>
      <w:r w:rsidRPr="00B91378">
        <w:rPr>
          <w:lang w:val="uk-UA"/>
        </w:rPr>
        <w:t>Вимоги до персоналу</w:t>
      </w:r>
      <w:bookmarkEnd w:id="7"/>
    </w:p>
    <w:p w14:paraId="05A995FD" w14:textId="7F895F25" w:rsidR="00B91378" w:rsidRPr="00B91378" w:rsidRDefault="00B91378" w:rsidP="00B91378">
      <w:pPr>
        <w:rPr>
          <w:lang w:val="uk-UA"/>
        </w:rPr>
      </w:pPr>
      <w:r w:rsidRPr="00B91378">
        <w:rPr>
          <w:lang w:val="uk-UA"/>
        </w:rPr>
        <w:t>Програміст повинен:</w:t>
      </w:r>
    </w:p>
    <w:p w14:paraId="271C30D0" w14:textId="41B951C0" w:rsidR="00B91378" w:rsidRDefault="00B91378" w:rsidP="00B91378">
      <w:pPr>
        <w:pStyle w:val="a7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знати мову програмування </w:t>
      </w:r>
      <w:r>
        <w:rPr>
          <w:lang w:val="en-US"/>
        </w:rPr>
        <w:t>C</w:t>
      </w:r>
      <w:r w:rsidRPr="00B91378">
        <w:t xml:space="preserve"># </w:t>
      </w:r>
      <w:r>
        <w:rPr>
          <w:lang w:val="uk-UA"/>
        </w:rPr>
        <w:t>на достатньому рівні, щоб розуміти програмний код системи;</w:t>
      </w:r>
      <w:r w:rsidRPr="00B91378">
        <w:rPr>
          <w:lang w:val="uk-UA"/>
        </w:rPr>
        <w:t xml:space="preserve"> </w:t>
      </w:r>
    </w:p>
    <w:p w14:paraId="41791223" w14:textId="2BFA8CD5" w:rsidR="00B91378" w:rsidRDefault="00B91378" w:rsidP="00B91378">
      <w:pPr>
        <w:pStyle w:val="a7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вміти працювати з базою даних;</w:t>
      </w:r>
    </w:p>
    <w:p w14:paraId="171AF6FF" w14:textId="393D7FC0" w:rsidR="00B91378" w:rsidRDefault="00B91378" w:rsidP="00B91378">
      <w:pPr>
        <w:pStyle w:val="a7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вміти працювати з файловим сервером;</w:t>
      </w:r>
    </w:p>
    <w:p w14:paraId="07CFA1EB" w14:textId="67B590EA" w:rsidR="00B91378" w:rsidRDefault="00B91378" w:rsidP="00B91378">
      <w:pPr>
        <w:pStyle w:val="a7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розуміти формат </w:t>
      </w:r>
      <w:r>
        <w:rPr>
          <w:lang w:val="en-US"/>
        </w:rPr>
        <w:t>xml</w:t>
      </w:r>
      <w:r>
        <w:rPr>
          <w:lang w:val="uk-UA"/>
        </w:rPr>
        <w:t xml:space="preserve"> та вміти працювати з файлами.</w:t>
      </w:r>
    </w:p>
    <w:p w14:paraId="712CCAA6" w14:textId="77777777" w:rsidR="00B91378" w:rsidRPr="00B91378" w:rsidRDefault="00B91378" w:rsidP="00B91378">
      <w:pPr>
        <w:rPr>
          <w:lang w:val="uk-UA"/>
        </w:rPr>
      </w:pPr>
      <w:r w:rsidRPr="00B91378">
        <w:rPr>
          <w:lang w:val="uk-UA"/>
        </w:rPr>
        <w:t>Користувач системи повинен мати базові навички роботи з персональним комп’ютером; графічним інтерфейсом операційної системи Windows.</w:t>
      </w:r>
    </w:p>
    <w:p w14:paraId="182F3FF6" w14:textId="5CF2F390" w:rsidR="00B91378" w:rsidRDefault="00B91378" w:rsidP="00B91378">
      <w:pPr>
        <w:rPr>
          <w:lang w:val="uk-UA"/>
        </w:rPr>
      </w:pPr>
      <w:r w:rsidRPr="00B91378">
        <w:rPr>
          <w:lang w:val="uk-UA"/>
        </w:rPr>
        <w:t xml:space="preserve">Вимоги до </w:t>
      </w:r>
      <w:r>
        <w:rPr>
          <w:lang w:val="uk-UA"/>
        </w:rPr>
        <w:t>адміністратора</w:t>
      </w:r>
      <w:r w:rsidRPr="00B91378">
        <w:rPr>
          <w:lang w:val="uk-UA"/>
        </w:rPr>
        <w:t xml:space="preserve"> описано у документі «Керівництво </w:t>
      </w:r>
      <w:r>
        <w:rPr>
          <w:lang w:val="uk-UA"/>
        </w:rPr>
        <w:t>адміністратора</w:t>
      </w:r>
      <w:r w:rsidRPr="00B91378">
        <w:rPr>
          <w:lang w:val="uk-UA"/>
        </w:rPr>
        <w:t>».</w:t>
      </w:r>
    </w:p>
    <w:p w14:paraId="47851EA7" w14:textId="77777777" w:rsidR="00D01570" w:rsidRPr="00251BA4" w:rsidRDefault="00D01570" w:rsidP="00D01570">
      <w:pPr>
        <w:pStyle w:val="1"/>
        <w:numPr>
          <w:ilvl w:val="0"/>
          <w:numId w:val="11"/>
        </w:numPr>
        <w:rPr>
          <w:lang w:val="uk-UA"/>
        </w:rPr>
      </w:pPr>
      <w:bookmarkStart w:id="8" w:name="_Toc449277201"/>
      <w:bookmarkStart w:id="9" w:name="_Toc449303816"/>
      <w:r w:rsidRPr="00251BA4">
        <w:rPr>
          <w:lang w:val="uk-UA"/>
        </w:rPr>
        <w:t>Архітектура системи</w:t>
      </w:r>
      <w:bookmarkEnd w:id="8"/>
      <w:bookmarkEnd w:id="9"/>
    </w:p>
    <w:p w14:paraId="58F5CCF3" w14:textId="77777777" w:rsidR="00D01570" w:rsidRDefault="00D01570" w:rsidP="00D01570">
      <w:pPr>
        <w:rPr>
          <w:lang w:val="uk-UA"/>
        </w:rPr>
      </w:pPr>
      <w:r>
        <w:rPr>
          <w:lang w:val="uk-UA"/>
        </w:rPr>
        <w:t>Клієнтський додаток системи «Лектор» складається лише з програмної частини. Він складається з:</w:t>
      </w:r>
    </w:p>
    <w:p w14:paraId="68C46FC6" w14:textId="77777777" w:rsidR="00D01570" w:rsidRDefault="00D01570" w:rsidP="00D01570">
      <w:pPr>
        <w:pStyle w:val="a7"/>
        <w:numPr>
          <w:ilvl w:val="0"/>
          <w:numId w:val="15"/>
        </w:numPr>
        <w:rPr>
          <w:lang w:val="uk-UA"/>
        </w:rPr>
      </w:pPr>
      <w:r>
        <w:rPr>
          <w:lang w:val="uk-UA"/>
        </w:rPr>
        <w:t>клієнтського додатку;</w:t>
      </w:r>
    </w:p>
    <w:p w14:paraId="5300F58A" w14:textId="5494633F" w:rsidR="00D01570" w:rsidRDefault="00D01570" w:rsidP="00D01570">
      <w:pPr>
        <w:pStyle w:val="a7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бібліотеки класів </w:t>
      </w:r>
      <w:r>
        <w:rPr>
          <w:lang w:val="en-US"/>
        </w:rPr>
        <w:t>Lecturer</w:t>
      </w:r>
      <w:r w:rsidRPr="00102DC1">
        <w:rPr>
          <w:lang w:val="uk-UA"/>
        </w:rPr>
        <w:t>.</w:t>
      </w:r>
      <w:r>
        <w:rPr>
          <w:lang w:val="en-US"/>
        </w:rPr>
        <w:t>Data</w:t>
      </w:r>
      <w:r w:rsidRPr="00102DC1">
        <w:rPr>
          <w:lang w:val="uk-UA"/>
        </w:rPr>
        <w:t xml:space="preserve">, </w:t>
      </w:r>
      <w:r>
        <w:rPr>
          <w:lang w:val="uk-UA"/>
        </w:rPr>
        <w:t>у якій знаходяться класи для обробки файлів різних форматів та зберігання даних;</w:t>
      </w:r>
    </w:p>
    <w:p w14:paraId="66D89D93" w14:textId="77777777" w:rsidR="00D01570" w:rsidRPr="00102DC1" w:rsidRDefault="00D01570" w:rsidP="00D01570">
      <w:pPr>
        <w:pStyle w:val="a7"/>
        <w:numPr>
          <w:ilvl w:val="0"/>
          <w:numId w:val="15"/>
        </w:numPr>
        <w:rPr>
          <w:lang w:val="uk-UA"/>
        </w:rPr>
      </w:pPr>
      <w:r>
        <w:rPr>
          <w:lang w:val="uk-UA"/>
        </w:rPr>
        <w:t xml:space="preserve">бібліотеки класів </w:t>
      </w:r>
      <w:r w:rsidRPr="0043162F">
        <w:rPr>
          <w:lang w:val="uk-UA"/>
        </w:rPr>
        <w:t>Lecturer.PDFControl</w:t>
      </w:r>
      <w:r>
        <w:rPr>
          <w:lang w:val="uk-UA"/>
        </w:rPr>
        <w:t xml:space="preserve">, яка взаємодіє з програмою </w:t>
      </w:r>
      <w:r>
        <w:rPr>
          <w:lang w:val="en-US"/>
        </w:rPr>
        <w:t>Adobe Acrobat Reader v11</w:t>
      </w:r>
      <w:r>
        <w:rPr>
          <w:lang w:val="uk-UA"/>
        </w:rPr>
        <w:t>;</w:t>
      </w:r>
    </w:p>
    <w:p w14:paraId="1F220691" w14:textId="77777777" w:rsidR="00D01570" w:rsidRPr="00102DC1" w:rsidRDefault="00D01570" w:rsidP="00D01570">
      <w:pPr>
        <w:pStyle w:val="a7"/>
        <w:numPr>
          <w:ilvl w:val="0"/>
          <w:numId w:val="15"/>
        </w:numPr>
        <w:rPr>
          <w:lang w:val="uk-UA"/>
        </w:rPr>
      </w:pPr>
      <w:r>
        <w:rPr>
          <w:lang w:val="uk-UA"/>
        </w:rPr>
        <w:t>п</w:t>
      </w:r>
      <w:r w:rsidRPr="00084170">
        <w:rPr>
          <w:lang w:val="uk-UA"/>
        </w:rPr>
        <w:t>рограми Adobe Acrobat Reader v11</w:t>
      </w:r>
      <w:r>
        <w:rPr>
          <w:lang w:val="uk-UA"/>
        </w:rPr>
        <w:t xml:space="preserve"> та додаткових бібліотек для роботи з файлами та базами даних.</w:t>
      </w:r>
    </w:p>
    <w:p w14:paraId="7762AD4F" w14:textId="77777777" w:rsidR="00D01570" w:rsidRPr="00084170" w:rsidRDefault="00D01570" w:rsidP="00D01570">
      <w:pPr>
        <w:rPr>
          <w:lang w:val="uk-UA"/>
        </w:rPr>
      </w:pPr>
      <w:r w:rsidRPr="00084170">
        <w:rPr>
          <w:lang w:val="uk-UA"/>
        </w:rPr>
        <w:t>Далі описан</w:t>
      </w:r>
      <w:r>
        <w:rPr>
          <w:lang w:val="uk-UA"/>
        </w:rPr>
        <w:t>о сторінки клієнтського додатку.</w:t>
      </w:r>
    </w:p>
    <w:p w14:paraId="1F9F983A" w14:textId="77777777" w:rsidR="00D01570" w:rsidRDefault="00D01570" w:rsidP="00D01570">
      <w:pPr>
        <w:pStyle w:val="a7"/>
        <w:numPr>
          <w:ilvl w:val="0"/>
          <w:numId w:val="7"/>
        </w:numPr>
        <w:ind w:left="360"/>
        <w:rPr>
          <w:lang w:val="uk-UA"/>
        </w:rPr>
      </w:pPr>
      <w:r>
        <w:rPr>
          <w:lang w:val="uk-UA"/>
        </w:rPr>
        <w:lastRenderedPageBreak/>
        <w:t>Сторінка введення даних. Дана сторінка з’являється при першому вході користувача у систему, або після видалення файлу користувача. На сторінці проходить реєстрація даних про підрозділ, спеціальність та курс, на якому навчається користувач, а також адреса розташування папки з файлами;</w:t>
      </w:r>
    </w:p>
    <w:p w14:paraId="489FAB88" w14:textId="77777777" w:rsidR="00D01570" w:rsidRDefault="00D01570" w:rsidP="00D01570">
      <w:pPr>
        <w:pStyle w:val="a7"/>
        <w:numPr>
          <w:ilvl w:val="0"/>
          <w:numId w:val="7"/>
        </w:numPr>
        <w:ind w:left="360"/>
        <w:rPr>
          <w:lang w:val="uk-UA"/>
        </w:rPr>
      </w:pPr>
      <w:r>
        <w:rPr>
          <w:lang w:val="uk-UA"/>
        </w:rPr>
        <w:t xml:space="preserve">Сторінка відомостей про курс. На даній сторінці відображаються дані про дисципліни, які вивчаються, а саме: назва, кількість годин для викладення теоретичного матеріалу, ім’я викладача. </w:t>
      </w:r>
      <w:r>
        <w:rPr>
          <w:lang w:val="uk-UA"/>
        </w:rPr>
        <w:br/>
        <w:t xml:space="preserve">При натисканні на елемент, у якому розташовано дані про дисципліну, відбувається перехід на сторінку даних про дисципліну. </w:t>
      </w:r>
      <w:r>
        <w:rPr>
          <w:lang w:val="uk-UA"/>
        </w:rPr>
        <w:br/>
        <w:t>При натисканні на кнопку, розташовану під списком даних про дисципліни, відбувається перехід на сторінку даних користувача.</w:t>
      </w:r>
      <w:r>
        <w:rPr>
          <w:lang w:val="uk-UA"/>
        </w:rPr>
        <w:br/>
        <w:t>Якщо на сторінці немає даних про дисципліни, потрібно перевірити інтернет-з’єднання або звернутися до системного адміністратора.</w:t>
      </w:r>
    </w:p>
    <w:p w14:paraId="30845EAB" w14:textId="77777777" w:rsidR="00D01570" w:rsidRDefault="00D01570" w:rsidP="00D01570">
      <w:pPr>
        <w:pStyle w:val="a7"/>
        <w:numPr>
          <w:ilvl w:val="0"/>
          <w:numId w:val="7"/>
        </w:numPr>
        <w:ind w:left="360"/>
        <w:rPr>
          <w:lang w:val="uk-UA"/>
        </w:rPr>
      </w:pPr>
      <w:r>
        <w:rPr>
          <w:lang w:val="uk-UA"/>
        </w:rPr>
        <w:t>Сторінка даних користувача. На даній сторінці можна ознайомитися з даними користувача та змінити їх. Також можна видалити файл користувача, в якому зберігається інформація про курс дисциплін, вивчені теми та персональні дані користувача (папка з навчальними матеріалами при цьому не видаляється).</w:t>
      </w:r>
    </w:p>
    <w:p w14:paraId="61308CED" w14:textId="77777777" w:rsidR="00D01570" w:rsidRDefault="00D01570" w:rsidP="00D01570">
      <w:pPr>
        <w:pStyle w:val="a7"/>
        <w:numPr>
          <w:ilvl w:val="0"/>
          <w:numId w:val="7"/>
        </w:numPr>
        <w:ind w:left="360"/>
        <w:rPr>
          <w:lang w:val="uk-UA"/>
        </w:rPr>
      </w:pPr>
      <w:r>
        <w:rPr>
          <w:lang w:val="uk-UA"/>
        </w:rPr>
        <w:t>Сторінка даних про дисципліну. На сторінці можна ознайомитися з даними про обрану дисципліну, а саме: назви тем, ступінь доступності та вивчення.</w:t>
      </w:r>
      <w:r>
        <w:rPr>
          <w:lang w:val="uk-UA"/>
        </w:rPr>
        <w:br/>
        <w:t>Вивчені теми відмічено зеленим кольором, як зображено на Рис. 5.1.</w:t>
      </w:r>
    </w:p>
    <w:p w14:paraId="1E9B52E4" w14:textId="77777777" w:rsidR="00D01570" w:rsidRDefault="00D01570" w:rsidP="00D01570">
      <w:pPr>
        <w:pStyle w:val="a7"/>
        <w:ind w:left="1069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B6890B" wp14:editId="0AB43840">
            <wp:extent cx="5029141" cy="719667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74" t="15169" r="26029" b="72963"/>
                    <a:stretch/>
                  </pic:blipFill>
                  <pic:spPr bwMode="auto">
                    <a:xfrm>
                      <a:off x="0" y="0"/>
                      <a:ext cx="5327043" cy="762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7B2CB" w14:textId="42E1223C" w:rsidR="00D01570" w:rsidRDefault="00A13C5E" w:rsidP="00D01570">
      <w:pPr>
        <w:jc w:val="center"/>
        <w:rPr>
          <w:lang w:val="uk-UA"/>
        </w:rPr>
      </w:pPr>
      <w:r>
        <w:rPr>
          <w:lang w:val="uk-UA"/>
        </w:rPr>
        <w:t>Рис</w:t>
      </w:r>
      <w:r>
        <w:rPr>
          <w:lang w:val="en-US"/>
        </w:rPr>
        <w:t>.</w:t>
      </w:r>
      <w:r w:rsidR="00D01570">
        <w:rPr>
          <w:lang w:val="uk-UA"/>
        </w:rPr>
        <w:t xml:space="preserve"> </w:t>
      </w:r>
      <w:r>
        <w:rPr>
          <w:lang w:val="en-US"/>
        </w:rPr>
        <w:t>6</w:t>
      </w:r>
      <w:r w:rsidR="00D01570">
        <w:rPr>
          <w:lang w:val="uk-UA"/>
        </w:rPr>
        <w:t>.1. Вивчена тема</w:t>
      </w:r>
    </w:p>
    <w:p w14:paraId="5322F7E7" w14:textId="77777777" w:rsidR="00D01570" w:rsidRDefault="00D01570" w:rsidP="00D01570">
      <w:pPr>
        <w:jc w:val="center"/>
        <w:rPr>
          <w:lang w:val="uk-UA"/>
        </w:rPr>
      </w:pPr>
      <w:r>
        <w:rPr>
          <w:lang w:val="uk-UA"/>
        </w:rPr>
        <w:br/>
        <w:t>Теми, які не вивчено, відмічені червоним кольором, як зображено на Рис.</w:t>
      </w:r>
      <w:r w:rsidRPr="00D231BE">
        <w:rPr>
          <w:lang w:val="uk-UA"/>
        </w:rPr>
        <w:t xml:space="preserve"> </w:t>
      </w:r>
      <w:r>
        <w:rPr>
          <w:lang w:val="uk-UA"/>
        </w:rPr>
        <w:t>5.2</w:t>
      </w:r>
      <w:r w:rsidRPr="00D231BE">
        <w:rPr>
          <w:lang w:val="uk-UA"/>
        </w:rPr>
        <w:t>.</w:t>
      </w:r>
    </w:p>
    <w:p w14:paraId="7F8D30CE" w14:textId="77777777" w:rsidR="00D01570" w:rsidRPr="00D231BE" w:rsidRDefault="00D01570" w:rsidP="00D01570">
      <w:pPr>
        <w:pStyle w:val="a7"/>
        <w:ind w:left="1069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EDEAD24" wp14:editId="7FA51943">
            <wp:extent cx="5063830" cy="719667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57" t="26545" r="25601" b="61868"/>
                    <a:stretch/>
                  </pic:blipFill>
                  <pic:spPr bwMode="auto">
                    <a:xfrm>
                      <a:off x="0" y="0"/>
                      <a:ext cx="5300680" cy="75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65182" w14:textId="5C4E5009" w:rsidR="00D01570" w:rsidRPr="00B353C0" w:rsidRDefault="00A13C5E" w:rsidP="00D01570">
      <w:pPr>
        <w:pStyle w:val="a7"/>
        <w:ind w:left="1069" w:firstLine="0"/>
        <w:jc w:val="center"/>
        <w:rPr>
          <w:lang w:val="uk-UA"/>
        </w:rPr>
      </w:pPr>
      <w:r>
        <w:rPr>
          <w:lang w:val="uk-UA"/>
        </w:rPr>
        <w:lastRenderedPageBreak/>
        <w:t>Ри</w:t>
      </w:r>
      <w:r>
        <w:rPr>
          <w:lang w:val="en-US"/>
        </w:rPr>
        <w:t>c.</w:t>
      </w:r>
      <w:r w:rsidR="00D01570">
        <w:rPr>
          <w:lang w:val="uk-UA"/>
        </w:rPr>
        <w:t xml:space="preserve"> </w:t>
      </w:r>
      <w:r>
        <w:rPr>
          <w:lang w:val="en-US"/>
        </w:rPr>
        <w:t>6</w:t>
      </w:r>
      <w:r w:rsidR="00D01570">
        <w:rPr>
          <w:lang w:val="uk-UA"/>
        </w:rPr>
        <w:t>.2. Не вивчена тема</w:t>
      </w:r>
    </w:p>
    <w:p w14:paraId="2FC1E00A" w14:textId="77777777" w:rsidR="00D01570" w:rsidRPr="00B353C0" w:rsidRDefault="00D01570" w:rsidP="00D01570">
      <w:pPr>
        <w:rPr>
          <w:lang w:val="uk-UA"/>
        </w:rPr>
      </w:pPr>
      <w:r w:rsidRPr="00B353C0">
        <w:rPr>
          <w:lang w:val="uk-UA"/>
        </w:rPr>
        <w:t>Недоступні теми показано сірим кольором, як зображено на Рис. 5.3.</w:t>
      </w:r>
    </w:p>
    <w:p w14:paraId="3BBCA41E" w14:textId="77777777" w:rsidR="00D01570" w:rsidRDefault="00D01570" w:rsidP="00D01570">
      <w:pPr>
        <w:pStyle w:val="a7"/>
        <w:ind w:left="1069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BC721B6" wp14:editId="2165456B">
            <wp:extent cx="4937435" cy="21251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85" t="37922" r="25344" b="26895"/>
                    <a:stretch/>
                  </pic:blipFill>
                  <pic:spPr bwMode="auto">
                    <a:xfrm>
                      <a:off x="0" y="0"/>
                      <a:ext cx="5073076" cy="218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0ED7C" w14:textId="77777777" w:rsidR="00D01570" w:rsidRPr="00B353C0" w:rsidRDefault="00D01570" w:rsidP="00D01570">
      <w:pPr>
        <w:pStyle w:val="a7"/>
        <w:ind w:left="1069" w:firstLine="0"/>
        <w:jc w:val="center"/>
        <w:rPr>
          <w:lang w:val="uk-UA"/>
        </w:rPr>
      </w:pPr>
      <w:r>
        <w:rPr>
          <w:lang w:val="uk-UA"/>
        </w:rPr>
        <w:t>Рис 5.3. Недоступні теми</w:t>
      </w:r>
    </w:p>
    <w:p w14:paraId="0BD39F0B" w14:textId="77777777" w:rsidR="00D01570" w:rsidRPr="00D231BE" w:rsidRDefault="00D01570" w:rsidP="00D01570">
      <w:pPr>
        <w:ind w:left="360" w:firstLine="0"/>
        <w:rPr>
          <w:lang w:val="uk-UA"/>
        </w:rPr>
      </w:pPr>
      <w:r w:rsidRPr="00D231BE">
        <w:rPr>
          <w:lang w:val="uk-UA"/>
        </w:rPr>
        <w:t>З даної сторінки можна перейти назад на сторінку відомостей про курс або до вивчення лекційного матеріалу.</w:t>
      </w:r>
    </w:p>
    <w:p w14:paraId="5089192D" w14:textId="77777777" w:rsidR="00D01570" w:rsidRDefault="00D01570" w:rsidP="00D01570">
      <w:pPr>
        <w:pStyle w:val="a7"/>
        <w:numPr>
          <w:ilvl w:val="0"/>
          <w:numId w:val="7"/>
        </w:numPr>
        <w:ind w:left="360"/>
        <w:rPr>
          <w:lang w:val="uk-UA"/>
        </w:rPr>
      </w:pPr>
      <w:r>
        <w:rPr>
          <w:lang w:val="uk-UA"/>
        </w:rPr>
        <w:t xml:space="preserve">Сторінка представлення лекційного матеріалу. На даній сторінці розташовано два елементи керування: переглядач документу формату </w:t>
      </w:r>
      <w:r>
        <w:rPr>
          <w:lang w:val="en-US"/>
        </w:rPr>
        <w:t>PDF</w:t>
      </w:r>
      <w:r w:rsidRPr="006418AA">
        <w:t xml:space="preserve"> </w:t>
      </w:r>
      <w:r>
        <w:rPr>
          <w:lang w:val="uk-UA"/>
        </w:rPr>
        <w:t>та кнопка завершення вивчення теми. Якщо тему не було вивчено, при натисканні на кнопку завершення вивчення теми користувач переводиться на сторінку тестування. Інакше користувач переводиться на сторінку даних про дисципліну.</w:t>
      </w:r>
    </w:p>
    <w:p w14:paraId="3697A552" w14:textId="77777777" w:rsidR="00D01570" w:rsidRDefault="00D01570" w:rsidP="00D01570">
      <w:pPr>
        <w:ind w:left="360" w:firstLine="0"/>
        <w:rPr>
          <w:lang w:val="uk-UA"/>
        </w:rPr>
      </w:pPr>
      <w:r>
        <w:rPr>
          <w:lang w:val="uk-UA"/>
        </w:rPr>
        <w:t xml:space="preserve">Щодо правил користування інструментом для перегляду файлів формату </w:t>
      </w:r>
      <w:r>
        <w:rPr>
          <w:lang w:val="en-US"/>
        </w:rPr>
        <w:t>PDF</w:t>
      </w:r>
      <w:r w:rsidRPr="006418AA">
        <w:rPr>
          <w:lang w:val="uk-UA"/>
        </w:rPr>
        <w:t xml:space="preserve"> </w:t>
      </w:r>
      <w:r>
        <w:rPr>
          <w:lang w:val="uk-UA"/>
        </w:rPr>
        <w:t xml:space="preserve">зверніться до керівництва користувача </w:t>
      </w:r>
      <w:r>
        <w:rPr>
          <w:lang w:val="en-US"/>
        </w:rPr>
        <w:t>Adobe</w:t>
      </w:r>
      <w:r w:rsidRPr="006418AA">
        <w:rPr>
          <w:lang w:val="uk-UA"/>
        </w:rPr>
        <w:t xml:space="preserve"> </w:t>
      </w:r>
      <w:r>
        <w:rPr>
          <w:lang w:val="en-US"/>
        </w:rPr>
        <w:t>Acrobat</w:t>
      </w:r>
      <w:r w:rsidRPr="006418AA">
        <w:rPr>
          <w:lang w:val="uk-UA"/>
        </w:rPr>
        <w:t xml:space="preserve"> </w:t>
      </w:r>
      <w:r>
        <w:rPr>
          <w:lang w:val="en-US"/>
        </w:rPr>
        <w:t>Reader</w:t>
      </w:r>
      <w:r w:rsidRPr="006418AA">
        <w:rPr>
          <w:lang w:val="uk-UA"/>
        </w:rPr>
        <w:t xml:space="preserve"> </w:t>
      </w:r>
      <w:r>
        <w:rPr>
          <w:lang w:val="en-US"/>
        </w:rPr>
        <w:t>v</w:t>
      </w:r>
      <w:r>
        <w:rPr>
          <w:lang w:val="uk-UA"/>
        </w:rPr>
        <w:t>11 на офіційному сайті розробника.</w:t>
      </w:r>
    </w:p>
    <w:p w14:paraId="72AE09B0" w14:textId="77777777" w:rsidR="00D01570" w:rsidRPr="006418AA" w:rsidRDefault="00D01570" w:rsidP="00D01570">
      <w:pPr>
        <w:pStyle w:val="a7"/>
        <w:numPr>
          <w:ilvl w:val="0"/>
          <w:numId w:val="7"/>
        </w:numPr>
        <w:ind w:left="360"/>
        <w:rPr>
          <w:lang w:val="uk-UA"/>
        </w:rPr>
      </w:pPr>
      <w:r>
        <w:rPr>
          <w:lang w:val="uk-UA"/>
        </w:rPr>
        <w:t>Сторінка тестування. На даній сторінці проводиться тестування користувача із теми, яка вивчається. Перехід зі сторінки можливий тільки в тому разі, якщо користувач відповів на всі питання тестування.</w:t>
      </w:r>
    </w:p>
    <w:bookmarkEnd w:id="0"/>
    <w:p w14:paraId="253F00CC" w14:textId="77777777" w:rsidR="00D01570" w:rsidRPr="00B91378" w:rsidRDefault="00D01570" w:rsidP="00B91378">
      <w:pPr>
        <w:rPr>
          <w:lang w:val="uk-UA"/>
        </w:rPr>
      </w:pPr>
    </w:p>
    <w:sectPr w:rsidR="00D01570" w:rsidRPr="00B9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538"/>
    <w:multiLevelType w:val="hybridMultilevel"/>
    <w:tmpl w:val="6ACC7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2BA0164C">
      <w:start w:val="1"/>
      <w:numFmt w:val="decimal"/>
      <w:lvlText w:val="%2)"/>
      <w:lvlJc w:val="left"/>
      <w:pPr>
        <w:ind w:left="1200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55B7"/>
    <w:multiLevelType w:val="hybridMultilevel"/>
    <w:tmpl w:val="3C7CC150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DB60F6E"/>
    <w:multiLevelType w:val="hybridMultilevel"/>
    <w:tmpl w:val="45EAA2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6174B"/>
    <w:multiLevelType w:val="hybridMultilevel"/>
    <w:tmpl w:val="92BE26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343042"/>
    <w:multiLevelType w:val="hybridMultilevel"/>
    <w:tmpl w:val="39689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C064D"/>
    <w:multiLevelType w:val="hybridMultilevel"/>
    <w:tmpl w:val="799AAEC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E1343B96">
      <w:numFmt w:val="bullet"/>
      <w:lvlText w:val="•"/>
      <w:lvlJc w:val="left"/>
      <w:pPr>
        <w:ind w:left="1569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3557088A"/>
    <w:multiLevelType w:val="hybridMultilevel"/>
    <w:tmpl w:val="7A569F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B5E53"/>
    <w:multiLevelType w:val="hybridMultilevel"/>
    <w:tmpl w:val="B226DF4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C396442"/>
    <w:multiLevelType w:val="hybridMultilevel"/>
    <w:tmpl w:val="2610A2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04A75C1"/>
    <w:multiLevelType w:val="hybridMultilevel"/>
    <w:tmpl w:val="9A6CA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87684"/>
    <w:multiLevelType w:val="hybridMultilevel"/>
    <w:tmpl w:val="D28E18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A3B55FA"/>
    <w:multiLevelType w:val="hybridMultilevel"/>
    <w:tmpl w:val="55DEB08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FC724B9"/>
    <w:multiLevelType w:val="hybridMultilevel"/>
    <w:tmpl w:val="093A6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AD707C6"/>
    <w:multiLevelType w:val="hybridMultilevel"/>
    <w:tmpl w:val="1F706C16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6F8D4345"/>
    <w:multiLevelType w:val="hybridMultilevel"/>
    <w:tmpl w:val="8DEC243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74617B8C"/>
    <w:multiLevelType w:val="hybridMultilevel"/>
    <w:tmpl w:val="8DDCB5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DA79A3"/>
    <w:multiLevelType w:val="hybridMultilevel"/>
    <w:tmpl w:val="5B229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8"/>
  </w:num>
  <w:num w:numId="9">
    <w:abstractNumId w:val="13"/>
  </w:num>
  <w:num w:numId="10">
    <w:abstractNumId w:val="16"/>
  </w:num>
  <w:num w:numId="11">
    <w:abstractNumId w:val="15"/>
  </w:num>
  <w:num w:numId="12">
    <w:abstractNumId w:val="3"/>
  </w:num>
  <w:num w:numId="13">
    <w:abstractNumId w:val="6"/>
  </w:num>
  <w:num w:numId="14">
    <w:abstractNumId w:val="2"/>
  </w:num>
  <w:num w:numId="15">
    <w:abstractNumId w:val="5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D1"/>
    <w:rsid w:val="000A5B27"/>
    <w:rsid w:val="00154FB4"/>
    <w:rsid w:val="001F02A4"/>
    <w:rsid w:val="00256FB8"/>
    <w:rsid w:val="00296F3F"/>
    <w:rsid w:val="002D20C2"/>
    <w:rsid w:val="002F05F9"/>
    <w:rsid w:val="003336A1"/>
    <w:rsid w:val="00347616"/>
    <w:rsid w:val="00387119"/>
    <w:rsid w:val="003D1FB5"/>
    <w:rsid w:val="00402F81"/>
    <w:rsid w:val="00470E63"/>
    <w:rsid w:val="00485577"/>
    <w:rsid w:val="006418AA"/>
    <w:rsid w:val="00894D1A"/>
    <w:rsid w:val="009A26D1"/>
    <w:rsid w:val="00A02F99"/>
    <w:rsid w:val="00A13C5E"/>
    <w:rsid w:val="00A50CD7"/>
    <w:rsid w:val="00AD0A44"/>
    <w:rsid w:val="00B40D17"/>
    <w:rsid w:val="00B41A1B"/>
    <w:rsid w:val="00B91378"/>
    <w:rsid w:val="00BB5424"/>
    <w:rsid w:val="00C85ACD"/>
    <w:rsid w:val="00D01570"/>
    <w:rsid w:val="00D231BE"/>
    <w:rsid w:val="00DC31CC"/>
    <w:rsid w:val="00E31284"/>
    <w:rsid w:val="00E50DC9"/>
    <w:rsid w:val="00E851F7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1536"/>
  <w15:chartTrackingRefBased/>
  <w15:docId w15:val="{F03CF06C-D216-4AD9-A47C-F71C64B9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F8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E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9A26D1"/>
    <w:pPr>
      <w:keepNext/>
      <w:jc w:val="center"/>
      <w:outlineLvl w:val="3"/>
    </w:pPr>
    <w:rPr>
      <w:sz w:val="32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A26D1"/>
    <w:rPr>
      <w:rFonts w:ascii="Times New Roman" w:eastAsia="Times New Roman" w:hAnsi="Times New Roman" w:cs="Times New Roman"/>
      <w:sz w:val="32"/>
      <w:szCs w:val="20"/>
      <w:u w:val="single"/>
      <w:lang w:val="uk-UA" w:eastAsia="ru-RU"/>
    </w:rPr>
  </w:style>
  <w:style w:type="paragraph" w:styleId="a3">
    <w:name w:val="Body Text Indent"/>
    <w:basedOn w:val="a"/>
    <w:link w:val="a4"/>
    <w:rsid w:val="009A26D1"/>
    <w:pPr>
      <w:ind w:firstLine="567"/>
    </w:pPr>
    <w:rPr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9A26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21">
    <w:name w:val="Основной текст 21"/>
    <w:basedOn w:val="a"/>
    <w:rsid w:val="009A26D1"/>
    <w:pPr>
      <w:ind w:firstLine="851"/>
    </w:pPr>
    <w:rPr>
      <w:sz w:val="24"/>
      <w:lang w:val="uk-UA"/>
    </w:rPr>
  </w:style>
  <w:style w:type="paragraph" w:styleId="3">
    <w:name w:val="Body Text Indent 3"/>
    <w:basedOn w:val="a"/>
    <w:link w:val="30"/>
    <w:rsid w:val="009A26D1"/>
    <w:pPr>
      <w:shd w:val="clear" w:color="auto" w:fill="FFFFFF"/>
      <w:ind w:left="10" w:firstLine="494"/>
    </w:pPr>
    <w:rPr>
      <w:sz w:val="32"/>
      <w:lang w:val="uk-UA"/>
    </w:rPr>
  </w:style>
  <w:style w:type="character" w:customStyle="1" w:styleId="30">
    <w:name w:val="Основной текст с отступом 3 Знак"/>
    <w:basedOn w:val="a0"/>
    <w:link w:val="3"/>
    <w:rsid w:val="009A26D1"/>
    <w:rPr>
      <w:rFonts w:ascii="Times New Roman" w:eastAsia="Times New Roman" w:hAnsi="Times New Roman" w:cs="Times New Roman"/>
      <w:sz w:val="32"/>
      <w:szCs w:val="20"/>
      <w:shd w:val="clear" w:color="auto" w:fill="FFFFFF"/>
      <w:lang w:val="uk-UA" w:eastAsia="ru-RU"/>
    </w:rPr>
  </w:style>
  <w:style w:type="paragraph" w:customStyle="1" w:styleId="11">
    <w:name w:val="Таблица 1"/>
    <w:basedOn w:val="a"/>
    <w:next w:val="a"/>
    <w:rsid w:val="009A26D1"/>
    <w:pPr>
      <w:jc w:val="center"/>
    </w:pPr>
    <w:rPr>
      <w:lang w:val="uk-UA"/>
    </w:rPr>
  </w:style>
  <w:style w:type="paragraph" w:customStyle="1" w:styleId="22">
    <w:name w:val="2"/>
    <w:link w:val="23"/>
    <w:rsid w:val="009A26D1"/>
    <w:pPr>
      <w:keepNext/>
      <w:keepLines/>
      <w:suppressAutoHyphens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/>
    </w:rPr>
  </w:style>
  <w:style w:type="character" w:customStyle="1" w:styleId="23">
    <w:name w:val="2 Знак"/>
    <w:link w:val="22"/>
    <w:rsid w:val="009A26D1"/>
    <w:rPr>
      <w:rFonts w:ascii="Times New Roman" w:eastAsia="Times New Roman" w:hAnsi="Times New Roman" w:cs="Times New Roman"/>
      <w:b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02F81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402F8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02F81"/>
    <w:pPr>
      <w:spacing w:after="100"/>
    </w:pPr>
  </w:style>
  <w:style w:type="character" w:styleId="a6">
    <w:name w:val="Hyperlink"/>
    <w:basedOn w:val="a0"/>
    <w:uiPriority w:val="99"/>
    <w:unhideWhenUsed/>
    <w:rsid w:val="00402F8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B542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D20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D20C2"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D20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D20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D20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D20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D20C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470E63"/>
    <w:pPr>
      <w:spacing w:after="100"/>
      <w:ind w:left="280"/>
    </w:pPr>
  </w:style>
  <w:style w:type="table" w:styleId="af">
    <w:name w:val="Table Grid"/>
    <w:basedOn w:val="a1"/>
    <w:uiPriority w:val="39"/>
    <w:rsid w:val="00AD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B0951-E4EF-4130-B01F-A316AF5A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14</cp:revision>
  <dcterms:created xsi:type="dcterms:W3CDTF">2016-04-22T14:15:00Z</dcterms:created>
  <dcterms:modified xsi:type="dcterms:W3CDTF">2016-04-24T20:29:00Z</dcterms:modified>
</cp:coreProperties>
</file>