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4DE2" w14:textId="72CEACE6" w:rsidR="00C51422" w:rsidRPr="00C51422" w:rsidRDefault="00C51422" w:rsidP="00C51422">
      <w:pPr>
        <w:pStyle w:val="1"/>
        <w:spacing w:before="652" w:after="652"/>
      </w:pPr>
      <w:r w:rsidRPr="00C51422">
        <w:t>ChannelMessagingAPI</w:t>
      </w:r>
    </w:p>
    <w:p w14:paraId="17B2ACE8" w14:textId="1B04DE6E" w:rsidR="00DD667F" w:rsidRPr="00FF2C1B" w:rsidRDefault="00DD667F" w:rsidP="00FF2C1B">
      <w:pPr>
        <w:pStyle w:val="2"/>
        <w:spacing w:before="326" w:after="326"/>
      </w:pPr>
      <w:r w:rsidRPr="00FF2C1B">
        <w:rPr>
          <w:rFonts w:hint="eastAsia"/>
        </w:rPr>
        <w:t>介绍</w:t>
      </w:r>
    </w:p>
    <w:p w14:paraId="1E9D89FF" w14:textId="70F5C12C" w:rsidR="00A931A5" w:rsidRDefault="005734B5" w:rsidP="00A931A5">
      <w:pPr>
        <w:rPr>
          <w:rStyle w:val="a7"/>
        </w:rPr>
      </w:pPr>
      <w:r w:rsidRPr="005734B5">
        <w:rPr>
          <w:rFonts w:hint="eastAsia"/>
        </w:rPr>
        <w:t>ChannelMessagingAPI</w:t>
      </w:r>
      <w:r w:rsidRPr="005734B5">
        <w:rPr>
          <w:rFonts w:hint="eastAsia"/>
        </w:rPr>
        <w:t>允许在附加到同一文档的不同浏览上下文中运行的两个单独的脚本（例如，两个</w:t>
      </w:r>
      <w:r w:rsidRPr="005734B5">
        <w:rPr>
          <w:rFonts w:hint="eastAsia"/>
        </w:rPr>
        <w:t>IFrame</w:t>
      </w:r>
      <w:r w:rsidRPr="005734B5">
        <w:rPr>
          <w:rFonts w:hint="eastAsia"/>
        </w:rPr>
        <w:t>，或主文档和一个</w:t>
      </w:r>
      <w:r w:rsidRPr="005734B5">
        <w:rPr>
          <w:rFonts w:hint="eastAsia"/>
        </w:rPr>
        <w:t>IFrame</w:t>
      </w:r>
      <w:r w:rsidRPr="005734B5">
        <w:rPr>
          <w:rFonts w:hint="eastAsia"/>
        </w:rPr>
        <w:t>，通过</w:t>
      </w:r>
      <w:r w:rsidRPr="005734B5">
        <w:rPr>
          <w:rFonts w:hint="eastAsia"/>
        </w:rPr>
        <w:t>SharedWorker</w:t>
      </w:r>
      <w:r w:rsidRPr="005734B5">
        <w:rPr>
          <w:rFonts w:hint="eastAsia"/>
        </w:rPr>
        <w:t>的两个文档，或两个工作人员）直接通信，在一个文档之间传递消息另一个通过两端各有一个端口的双向通道（或管道）。</w:t>
      </w:r>
    </w:p>
    <w:p w14:paraId="0718DC3A" w14:textId="49F309E7" w:rsidR="00A931A5" w:rsidRDefault="00A931A5" w:rsidP="00A931A5">
      <w:pPr>
        <w:pStyle w:val="2"/>
        <w:spacing w:before="326" w:after="326"/>
      </w:pPr>
      <w:r w:rsidRPr="00A931A5">
        <w:rPr>
          <w:rFonts w:hint="eastAsia"/>
        </w:rPr>
        <w:t>概念和用法</w:t>
      </w:r>
    </w:p>
    <w:p w14:paraId="4444A802" w14:textId="46930844" w:rsidR="005734B5" w:rsidRDefault="005734B5" w:rsidP="005734B5">
      <w:r>
        <w:rPr>
          <w:rFonts w:hint="eastAsia"/>
        </w:rPr>
        <w:t>使用</w:t>
      </w:r>
      <w:r>
        <w:rPr>
          <w:rFonts w:hint="eastAsia"/>
        </w:rPr>
        <w:t>MessageChannel()</w:t>
      </w:r>
      <w:r>
        <w:rPr>
          <w:rFonts w:hint="eastAsia"/>
        </w:rPr>
        <w:t>构造函数创建消息通道。创建后，可以通过</w:t>
      </w:r>
      <w:r>
        <w:rPr>
          <w:rFonts w:hint="eastAsia"/>
        </w:rPr>
        <w:t>MessageChannel.port1</w:t>
      </w:r>
      <w:r>
        <w:rPr>
          <w:rFonts w:hint="eastAsia"/>
        </w:rPr>
        <w:t>和</w:t>
      </w:r>
      <w:r>
        <w:rPr>
          <w:rFonts w:hint="eastAsia"/>
        </w:rPr>
        <w:t>MessageChannel.port2</w:t>
      </w:r>
      <w:r>
        <w:rPr>
          <w:rFonts w:hint="eastAsia"/>
        </w:rPr>
        <w:t>属性（均返回</w:t>
      </w:r>
      <w:r>
        <w:rPr>
          <w:rFonts w:hint="eastAsia"/>
        </w:rPr>
        <w:t>MessagePort</w:t>
      </w:r>
      <w:r>
        <w:rPr>
          <w:rFonts w:hint="eastAsia"/>
        </w:rPr>
        <w:t>对象）访问通道的两个端口。创建通道的应用程序使用</w:t>
      </w:r>
      <w:r>
        <w:rPr>
          <w:rFonts w:hint="eastAsia"/>
        </w:rPr>
        <w:t>port1</w:t>
      </w:r>
      <w:r>
        <w:rPr>
          <w:rFonts w:hint="eastAsia"/>
        </w:rPr>
        <w:t>，端口另一端的应用程序使用</w:t>
      </w:r>
      <w:r>
        <w:rPr>
          <w:rFonts w:hint="eastAsia"/>
        </w:rPr>
        <w:t>port2</w:t>
      </w:r>
      <w:r>
        <w:rPr>
          <w:rFonts w:hint="eastAsia"/>
        </w:rPr>
        <w:t>，您向</w:t>
      </w:r>
      <w:r>
        <w:rPr>
          <w:rFonts w:hint="eastAsia"/>
        </w:rPr>
        <w:t>port2</w:t>
      </w:r>
      <w:r>
        <w:rPr>
          <w:rFonts w:hint="eastAsia"/>
        </w:rPr>
        <w:t>发送一条消息，然后使用</w:t>
      </w:r>
      <w:r>
        <w:rPr>
          <w:rFonts w:hint="eastAsia"/>
        </w:rPr>
        <w:t>window.postMessage</w:t>
      </w:r>
      <w:r>
        <w:rPr>
          <w:rFonts w:hint="eastAsia"/>
        </w:rPr>
        <w:t>和两个参数（要发送的消息和要传输的对象）将端口传输到另一个浏览上下文所有权，在本例中为端口本身。）</w:t>
      </w:r>
    </w:p>
    <w:p w14:paraId="02C57623" w14:textId="35E654D5" w:rsidR="005734B5" w:rsidRDefault="005734B5" w:rsidP="005734B5">
      <w:r>
        <w:rPr>
          <w:rFonts w:hint="eastAsia"/>
        </w:rPr>
        <w:t>当这些可传输对象被传输时，它们在它们以前所属的上下文中不再可用。发送后，原始上下文不再能使用它们。</w:t>
      </w:r>
    </w:p>
    <w:p w14:paraId="1C1C7D6A" w14:textId="05CCB2E5" w:rsidR="005734B5" w:rsidRDefault="005734B5" w:rsidP="005734B5">
      <w:r>
        <w:rPr>
          <w:rFonts w:hint="eastAsia"/>
        </w:rPr>
        <w:t>其他浏览上下文可以使用</w:t>
      </w:r>
      <w:r>
        <w:rPr>
          <w:rFonts w:hint="eastAsia"/>
        </w:rPr>
        <w:t>onmessage</w:t>
      </w:r>
      <w:r>
        <w:rPr>
          <w:rFonts w:hint="eastAsia"/>
        </w:rPr>
        <w:t>侦听消息，并使用事件的</w:t>
      </w:r>
      <w:r>
        <w:rPr>
          <w:rFonts w:hint="eastAsia"/>
        </w:rPr>
        <w:t>data</w:t>
      </w:r>
      <w:r>
        <w:rPr>
          <w:rFonts w:hint="eastAsia"/>
        </w:rPr>
        <w:t>属性获取消息的内容，然后您可以使用</w:t>
      </w:r>
      <w:r>
        <w:rPr>
          <w:rFonts w:hint="eastAsia"/>
        </w:rPr>
        <w:t>MessagePort.postMessage</w:t>
      </w:r>
      <w:r>
        <w:rPr>
          <w:rFonts w:hint="eastAsia"/>
        </w:rPr>
        <w:t>将消息发送回原始文档来进行响应。</w:t>
      </w:r>
    </w:p>
    <w:p w14:paraId="11F208DC" w14:textId="7178E1D7" w:rsidR="005734B5" w:rsidRDefault="005734B5" w:rsidP="005734B5">
      <w:r>
        <w:rPr>
          <w:rFonts w:hint="eastAsia"/>
        </w:rPr>
        <w:t>当您想要停止沿通道发送消息时，可以调用</w:t>
      </w:r>
      <w:r>
        <w:rPr>
          <w:rFonts w:hint="eastAsia"/>
        </w:rPr>
        <w:t>MessagePort.close</w:t>
      </w:r>
      <w:r>
        <w:rPr>
          <w:rFonts w:hint="eastAsia"/>
        </w:rPr>
        <w:t>来关闭端口。</w:t>
      </w:r>
    </w:p>
    <w:p w14:paraId="32BFA8CF" w14:textId="26CD83AB" w:rsidR="005734B5" w:rsidRPr="00C662EB" w:rsidRDefault="005734B5" w:rsidP="005734B5">
      <w:pPr>
        <w:rPr>
          <w:rFonts w:eastAsia="Yu Mincho" w:hint="eastAsia"/>
          <w:lang w:eastAsia="ja-JP"/>
        </w:rPr>
      </w:pPr>
      <w:r>
        <w:rPr>
          <w:rFonts w:hint="eastAsia"/>
        </w:rPr>
        <w:t>在使用频道消息传递中了解有关如何使用此</w:t>
      </w:r>
      <w:r>
        <w:rPr>
          <w:rFonts w:hint="eastAsia"/>
        </w:rPr>
        <w:t>API</w:t>
      </w:r>
      <w:r>
        <w:rPr>
          <w:rFonts w:hint="eastAsia"/>
        </w:rPr>
        <w:t>的更多信息。</w:t>
      </w:r>
    </w:p>
    <w:p w14:paraId="30DBE00E" w14:textId="2864EBF5" w:rsidR="003A19EE" w:rsidRPr="003A19EE" w:rsidRDefault="003A19EE" w:rsidP="00FF2C1B">
      <w:pPr>
        <w:pStyle w:val="2"/>
        <w:spacing w:before="326" w:after="326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582931">
            <w:pPr>
              <w:pStyle w:val="af1"/>
            </w:pPr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582931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6DDEFFAC" w:rsidR="003A19EE" w:rsidRPr="00C51422" w:rsidRDefault="00000000" w:rsidP="00C51422">
            <w:pPr>
              <w:pStyle w:val="af1"/>
            </w:pPr>
            <w:hyperlink r:id="rId7" w:history="1">
              <w:r w:rsidR="00C51422" w:rsidRPr="00C51422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MessageChannel</w:t>
              </w:r>
            </w:hyperlink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47B0EEC2" w:rsidR="003A19EE" w:rsidRPr="00C51422" w:rsidRDefault="00000000" w:rsidP="00C51422">
            <w:pPr>
              <w:pStyle w:val="af1"/>
            </w:pPr>
            <w:hyperlink r:id="rId8" w:history="1">
              <w:r w:rsidR="00C51422" w:rsidRPr="00C51422">
                <w:rPr>
                  <w:rStyle w:val="a7"/>
                </w:rPr>
                <w:t>链接</w:t>
              </w:r>
            </w:hyperlink>
          </w:p>
        </w:tc>
      </w:tr>
      <w:tr w:rsidR="005734B5" w14:paraId="6D6F52EC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D1C4253" w14:textId="268947CA" w:rsidR="005734B5" w:rsidRDefault="00000000" w:rsidP="005734B5">
            <w:pPr>
              <w:pStyle w:val="af1"/>
            </w:pPr>
            <w:hyperlink r:id="rId9" w:history="1">
              <w:r w:rsidR="005734B5" w:rsidRPr="00C51422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MessagePort</w:t>
              </w:r>
            </w:hyperlink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0295A06" w14:textId="7584E1B8" w:rsidR="005734B5" w:rsidRDefault="00000000" w:rsidP="005734B5">
            <w:pPr>
              <w:pStyle w:val="af1"/>
            </w:pPr>
            <w:hyperlink r:id="rId10" w:history="1">
              <w:r w:rsidR="005734B5" w:rsidRPr="00C51422">
                <w:rPr>
                  <w:rStyle w:val="a7"/>
                </w:rPr>
                <w:t>链接</w:t>
              </w:r>
            </w:hyperlink>
          </w:p>
        </w:tc>
      </w:tr>
    </w:tbl>
    <w:p w14:paraId="0D2F0D2F" w14:textId="4F035EE6" w:rsidR="00DD667F" w:rsidRPr="00DD667F" w:rsidRDefault="005734B5" w:rsidP="005734B5">
      <w:pPr>
        <w:pStyle w:val="2"/>
        <w:numPr>
          <w:ilvl w:val="0"/>
          <w:numId w:val="0"/>
        </w:numPr>
        <w:spacing w:before="326" w:after="326"/>
      </w:pPr>
      <w:r>
        <w:lastRenderedPageBreak/>
        <w:tab/>
      </w:r>
    </w:p>
    <w:sectPr w:rsidR="00DD667F" w:rsidRPr="00DD667F" w:rsidSect="002E68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0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2C56B" w14:textId="77777777" w:rsidR="00CB1CD3" w:rsidRDefault="00CB1CD3" w:rsidP="004573AD">
      <w:pPr>
        <w:spacing w:line="240" w:lineRule="auto"/>
      </w:pPr>
      <w:r>
        <w:separator/>
      </w:r>
    </w:p>
  </w:endnote>
  <w:endnote w:type="continuationSeparator" w:id="0">
    <w:p w14:paraId="10799405" w14:textId="77777777" w:rsidR="00CB1CD3" w:rsidRDefault="00CB1CD3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CDF0D" w14:textId="77777777" w:rsidR="00CB1CD3" w:rsidRDefault="00CB1CD3" w:rsidP="004573AD">
      <w:pPr>
        <w:spacing w:line="240" w:lineRule="auto"/>
      </w:pPr>
      <w:r>
        <w:separator/>
      </w:r>
    </w:p>
  </w:footnote>
  <w:footnote w:type="continuationSeparator" w:id="0">
    <w:p w14:paraId="67285CEB" w14:textId="77777777" w:rsidR="00CB1CD3" w:rsidRDefault="00CB1CD3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49900C7C" w:rsidR="00622C4B" w:rsidRDefault="00D36ECB" w:rsidP="00D36ECB">
    <w:pPr>
      <w:pStyle w:val="a3"/>
      <w:ind w:firstLineChars="0" w:firstLine="0"/>
    </w:pPr>
    <w:r>
      <w:t>6/10/2024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E670DF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A3778"/>
    <w:rsid w:val="000D3610"/>
    <w:rsid w:val="000F6B24"/>
    <w:rsid w:val="001067EC"/>
    <w:rsid w:val="0012229E"/>
    <w:rsid w:val="001D6923"/>
    <w:rsid w:val="00231B9A"/>
    <w:rsid w:val="0023244E"/>
    <w:rsid w:val="002B4451"/>
    <w:rsid w:val="002B79F4"/>
    <w:rsid w:val="002C67B2"/>
    <w:rsid w:val="002E2F4D"/>
    <w:rsid w:val="002E68CD"/>
    <w:rsid w:val="0039144A"/>
    <w:rsid w:val="003A19EE"/>
    <w:rsid w:val="003F10B9"/>
    <w:rsid w:val="00413A37"/>
    <w:rsid w:val="004573AD"/>
    <w:rsid w:val="00477D49"/>
    <w:rsid w:val="00480D9F"/>
    <w:rsid w:val="0048680D"/>
    <w:rsid w:val="004A1323"/>
    <w:rsid w:val="004F721A"/>
    <w:rsid w:val="00503DE9"/>
    <w:rsid w:val="005230F5"/>
    <w:rsid w:val="005734B5"/>
    <w:rsid w:val="00582931"/>
    <w:rsid w:val="005F50C7"/>
    <w:rsid w:val="00622C4B"/>
    <w:rsid w:val="006B7C9C"/>
    <w:rsid w:val="00703B1D"/>
    <w:rsid w:val="00753C53"/>
    <w:rsid w:val="00780AA7"/>
    <w:rsid w:val="007C2E3F"/>
    <w:rsid w:val="007C35AB"/>
    <w:rsid w:val="008C3E93"/>
    <w:rsid w:val="009130F7"/>
    <w:rsid w:val="00916185"/>
    <w:rsid w:val="009B05A4"/>
    <w:rsid w:val="00A142A7"/>
    <w:rsid w:val="00A272D3"/>
    <w:rsid w:val="00A42E28"/>
    <w:rsid w:val="00A931A5"/>
    <w:rsid w:val="00A933AC"/>
    <w:rsid w:val="00B716FE"/>
    <w:rsid w:val="00B857E6"/>
    <w:rsid w:val="00BB0548"/>
    <w:rsid w:val="00BB3C3A"/>
    <w:rsid w:val="00C14724"/>
    <w:rsid w:val="00C51422"/>
    <w:rsid w:val="00C569F0"/>
    <w:rsid w:val="00C662EB"/>
    <w:rsid w:val="00CB1CD3"/>
    <w:rsid w:val="00CF3575"/>
    <w:rsid w:val="00D264DF"/>
    <w:rsid w:val="00D30125"/>
    <w:rsid w:val="00D36ECB"/>
    <w:rsid w:val="00D43BDF"/>
    <w:rsid w:val="00DD40B3"/>
    <w:rsid w:val="00DD667F"/>
    <w:rsid w:val="00DF5BF3"/>
    <w:rsid w:val="00E56424"/>
    <w:rsid w:val="00EA6FC4"/>
    <w:rsid w:val="00EC6A54"/>
    <w:rsid w:val="00EE20FC"/>
    <w:rsid w:val="00F06D89"/>
    <w:rsid w:val="00F21D49"/>
    <w:rsid w:val="00F61E72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docId w15:val="{2DA8C3D5-4447-4A95-AFD4-8ACCF479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C1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FF2C1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582931"/>
    <w:pPr>
      <w:adjustRightInd w:val="0"/>
      <w:snapToGrid w:val="0"/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582931"/>
    <w:rPr>
      <w:rFonts w:ascii="Times New Roman" w:eastAsia="宋体" w:hAnsi="Times New Roman" w:cs="Times New Roman"/>
      <w:sz w:val="18"/>
      <w:szCs w:val="18"/>
      <w:lang w:val="en-ZW"/>
    </w:rPr>
  </w:style>
  <w:style w:type="table" w:customStyle="1" w:styleId="af3">
    <w:name w:val="默认表格样式"/>
    <w:basedOn w:val="a1"/>
    <w:uiPriority w:val="99"/>
    <w:rsid w:val="00582931"/>
    <w:pPr>
      <w:adjustRightInd w:val="0"/>
      <w:snapToGrid w:val="0"/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bottom w:val="single" w:sz="6" w:space="0" w:color="000000" w:themeColor="text1"/>
        </w:tcBorders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zheng\AppData\Roaming\Microsoft\Word\MessageChannel\index.docx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API/MessageChanne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file:///C:\Users\zheng\AppData\Roaming\Microsoft\Word\MessagePort\index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MessagePor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</cp:revision>
  <dcterms:created xsi:type="dcterms:W3CDTF">2024-04-28T03:10:00Z</dcterms:created>
  <dcterms:modified xsi:type="dcterms:W3CDTF">2024-06-13T04:13:00Z</dcterms:modified>
</cp:coreProperties>
</file>