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470D3069" w:rsidR="00A142A7" w:rsidRPr="00ED386E" w:rsidRDefault="00ED386E" w:rsidP="00ED386E">
      <w:pPr>
        <w:pStyle w:val="1"/>
        <w:shd w:val="clear" w:color="auto" w:fill="FFFFFF"/>
        <w:adjustRightInd w:val="0"/>
        <w:snapToGrid w:val="0"/>
        <w:rPr>
          <w:rFonts w:ascii="Segoe UI" w:eastAsia="宋体" w:hAnsi="Segoe UI" w:cs="Segoe UI"/>
          <w:color w:val="1B1B1B"/>
          <w:sz w:val="48"/>
          <w:szCs w:val="48"/>
        </w:rPr>
      </w:pPr>
      <w:r w:rsidRPr="00ED386E">
        <w:t>Compression Streams API</w:t>
      </w:r>
    </w:p>
    <w:p w14:paraId="17B2ACE8" w14:textId="1B04DE6E" w:rsidR="00DD667F" w:rsidRPr="00FF2C1B" w:rsidRDefault="00DD667F" w:rsidP="00ED386E">
      <w:pPr>
        <w:pStyle w:val="2"/>
        <w:adjustRightInd w:val="0"/>
        <w:snapToGrid w:val="0"/>
      </w:pPr>
      <w:r w:rsidRPr="00FF2C1B">
        <w:rPr>
          <w:rFonts w:hint="eastAsia"/>
        </w:rPr>
        <w:t>介绍</w:t>
      </w:r>
    </w:p>
    <w:p w14:paraId="20953FF0" w14:textId="367A21CB" w:rsidR="00ED386E" w:rsidRDefault="00ED386E" w:rsidP="00ED386E">
      <w:pPr>
        <w:adjustRightInd w:val="0"/>
        <w:snapToGrid w:val="0"/>
        <w:rPr>
          <w:rFonts w:hint="eastAsia"/>
        </w:rPr>
      </w:pPr>
      <w:r>
        <w:rPr>
          <w:rFonts w:hint="eastAsia"/>
        </w:rPr>
        <w:t>压缩流</w:t>
      </w:r>
      <w:r>
        <w:rPr>
          <w:rFonts w:hint="eastAsia"/>
        </w:rPr>
        <w:t xml:space="preserve"> API </w:t>
      </w:r>
      <w:r>
        <w:rPr>
          <w:rFonts w:hint="eastAsia"/>
        </w:rPr>
        <w:t>提供了一个</w:t>
      </w:r>
      <w:r>
        <w:rPr>
          <w:rFonts w:hint="eastAsia"/>
        </w:rPr>
        <w:t xml:space="preserve"> JavaScript API</w:t>
      </w:r>
      <w:r>
        <w:rPr>
          <w:rFonts w:hint="eastAsia"/>
        </w:rPr>
        <w:t>，用于使用</w:t>
      </w:r>
      <w:r>
        <w:rPr>
          <w:rFonts w:hint="eastAsia"/>
        </w:rPr>
        <w:t xml:space="preserve"> gzip </w:t>
      </w:r>
      <w:r>
        <w:rPr>
          <w:rFonts w:hint="eastAsia"/>
        </w:rPr>
        <w:t>或</w:t>
      </w:r>
      <w:r>
        <w:rPr>
          <w:rFonts w:hint="eastAsia"/>
        </w:rPr>
        <w:t xml:space="preserve"> deflate </w:t>
      </w:r>
      <w:r>
        <w:rPr>
          <w:rFonts w:hint="eastAsia"/>
        </w:rPr>
        <w:t>格式压缩和解压缩数据流。</w:t>
      </w:r>
    </w:p>
    <w:p w14:paraId="7814B0D7" w14:textId="58E0748C" w:rsidR="00EC6A54" w:rsidRDefault="00ED386E" w:rsidP="00ED386E">
      <w:pPr>
        <w:adjustRightInd w:val="0"/>
        <w:snapToGrid w:val="0"/>
        <w:rPr>
          <w:rStyle w:val="a7"/>
          <w:rFonts w:eastAsia="Yu Mincho"/>
        </w:rPr>
      </w:pPr>
      <w:r>
        <w:rPr>
          <w:rFonts w:hint="eastAsia"/>
        </w:rPr>
        <w:t>内置压缩意味着</w:t>
      </w:r>
      <w:r>
        <w:rPr>
          <w:rFonts w:hint="eastAsia"/>
        </w:rPr>
        <w:t>JavaScript</w:t>
      </w:r>
      <w:r>
        <w:rPr>
          <w:rFonts w:hint="eastAsia"/>
        </w:rPr>
        <w:t>应用程序将不需要包含压缩库，这使得应用程序的下载大小更小。</w:t>
      </w:r>
    </w:p>
    <w:p w14:paraId="30DBE00E" w14:textId="2864EBF5" w:rsidR="003A19EE" w:rsidRPr="003A19EE" w:rsidRDefault="003A19EE" w:rsidP="00ED386E">
      <w:pPr>
        <w:pStyle w:val="2"/>
        <w:adjustRightInd w:val="0"/>
        <w:snapToGrid w:val="0"/>
      </w:pPr>
      <w:r w:rsidRPr="003A19EE">
        <w:rPr>
          <w:rFonts w:hint="eastAsia"/>
        </w:rPr>
        <w:t>接口目录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3A19EE" w14:paraId="4A5E4F20" w14:textId="77777777" w:rsidTr="003A19EE"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BCB0ED8" w14:textId="269CC808" w:rsidR="003A19EE" w:rsidRPr="003A19EE" w:rsidRDefault="003A19EE" w:rsidP="00ED386E">
            <w:pPr>
              <w:pStyle w:val="af1"/>
              <w:adjustRightInd w:val="0"/>
              <w:snapToGrid w:val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8053210" w14:textId="37A40688" w:rsidR="003A19EE" w:rsidRDefault="003A19EE" w:rsidP="00ED386E">
            <w:pPr>
              <w:pStyle w:val="af1"/>
              <w:adjustRightInd w:val="0"/>
              <w:snapToGrid w:val="0"/>
            </w:pPr>
            <w:r>
              <w:rPr>
                <w:rFonts w:hint="eastAsia"/>
              </w:rPr>
              <w:t>目录链接</w:t>
            </w:r>
          </w:p>
        </w:tc>
      </w:tr>
      <w:tr w:rsidR="003A19EE" w14:paraId="65ADDC15" w14:textId="77777777" w:rsidTr="003A19EE">
        <w:tc>
          <w:tcPr>
            <w:tcW w:w="25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F0E6B20" w14:textId="604B7C41" w:rsidR="003A19EE" w:rsidRPr="00ED386E" w:rsidRDefault="00ED386E" w:rsidP="00ED386E">
            <w:pPr>
              <w:pStyle w:val="af1"/>
              <w:adjustRightInd w:val="0"/>
              <w:snapToGrid w:val="0"/>
            </w:pPr>
            <w:hyperlink r:id="rId7" w:history="1">
              <w:r w:rsidRPr="00ED386E">
                <w:rPr>
                  <w:rStyle w:val="HTML1"/>
                  <w:rFonts w:ascii="var(--font-code)" w:hAnsi="var(--font-code)"/>
                  <w:color w:val="0000FF"/>
                  <w:sz w:val="18"/>
                  <w:szCs w:val="18"/>
                  <w:u w:val="single"/>
                  <w:shd w:val="clear" w:color="auto" w:fill="FFFFFF"/>
                </w:rPr>
                <w:t>CompressionStream</w:t>
              </w:r>
            </w:hyperlink>
          </w:p>
        </w:tc>
        <w:tc>
          <w:tcPr>
            <w:tcW w:w="25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7305EB4" w14:textId="1E0F2713" w:rsidR="003A19EE" w:rsidRPr="00ED386E" w:rsidRDefault="00ED386E" w:rsidP="00ED386E">
            <w:pPr>
              <w:pStyle w:val="af1"/>
              <w:adjustRightInd w:val="0"/>
              <w:snapToGrid w:val="0"/>
            </w:pPr>
            <w:hyperlink r:id="rId8" w:history="1">
              <w:r w:rsidRPr="00ED386E">
                <w:rPr>
                  <w:rStyle w:val="a7"/>
                </w:rPr>
                <w:t>链接</w:t>
              </w:r>
            </w:hyperlink>
          </w:p>
        </w:tc>
      </w:tr>
      <w:tr w:rsidR="003A19EE" w14:paraId="69F452E0" w14:textId="77777777" w:rsidTr="0087092F"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9E0F069" w14:textId="083FCDEB" w:rsidR="003A19EE" w:rsidRPr="00ED386E" w:rsidRDefault="00ED386E" w:rsidP="00ED386E">
            <w:pPr>
              <w:pStyle w:val="af1"/>
              <w:adjustRightInd w:val="0"/>
              <w:snapToGrid w:val="0"/>
            </w:pPr>
            <w:hyperlink r:id="rId9" w:history="1">
              <w:r w:rsidRPr="00ED386E">
                <w:rPr>
                  <w:rStyle w:val="HTML1"/>
                  <w:rFonts w:ascii="var(--font-code)" w:hAnsi="var(--font-code)"/>
                  <w:color w:val="0000FF"/>
                  <w:sz w:val="18"/>
                  <w:szCs w:val="18"/>
                  <w:u w:val="single"/>
                  <w:shd w:val="clear" w:color="auto" w:fill="FFFFFF"/>
                </w:rPr>
                <w:t>DecompressionStream</w:t>
              </w:r>
            </w:hyperlink>
          </w:p>
        </w:tc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573E3BB" w14:textId="3C6B80D9" w:rsidR="003A19EE" w:rsidRPr="00ED386E" w:rsidRDefault="00ED386E" w:rsidP="00ED386E">
            <w:pPr>
              <w:pStyle w:val="af1"/>
              <w:adjustRightInd w:val="0"/>
              <w:snapToGrid w:val="0"/>
            </w:pPr>
            <w:hyperlink r:id="rId10" w:history="1">
              <w:r w:rsidRPr="00ED386E">
                <w:rPr>
                  <w:rStyle w:val="a7"/>
                </w:rPr>
                <w:t>链接</w:t>
              </w:r>
            </w:hyperlink>
          </w:p>
        </w:tc>
      </w:tr>
    </w:tbl>
    <w:p w14:paraId="383685C6" w14:textId="669EF5C6" w:rsidR="00DD667F" w:rsidRDefault="00DD667F" w:rsidP="00ED386E">
      <w:pPr>
        <w:pStyle w:val="2"/>
        <w:adjustRightInd w:val="0"/>
        <w:snapToGrid w:val="0"/>
      </w:pPr>
      <w:r>
        <w:rPr>
          <w:rFonts w:hint="eastAsia"/>
        </w:rPr>
        <w:t>特殊用法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3A19EE" w14:paraId="672C9F95" w14:textId="77777777" w:rsidTr="003A19EE"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2A58573" w14:textId="509D3D8F" w:rsidR="003A19EE" w:rsidRPr="003A19EE" w:rsidRDefault="006B7C9C" w:rsidP="00ED386E">
            <w:pPr>
              <w:pStyle w:val="af1"/>
              <w:adjustRightInd w:val="0"/>
              <w:snapToGrid w:val="0"/>
            </w:pPr>
            <w:r>
              <w:rPr>
                <w:rFonts w:hint="eastAsia"/>
              </w:rPr>
              <w:t>用法</w:t>
            </w:r>
            <w:r w:rsidR="003A19EE">
              <w:rPr>
                <w:rFonts w:hint="eastAsia"/>
              </w:rPr>
              <w:t>名称</w:t>
            </w:r>
          </w:p>
        </w:tc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22FD36D0" w14:textId="77777777" w:rsidR="003A19EE" w:rsidRDefault="003A19EE" w:rsidP="00ED386E">
            <w:pPr>
              <w:pStyle w:val="af1"/>
              <w:adjustRightInd w:val="0"/>
              <w:snapToGrid w:val="0"/>
            </w:pPr>
            <w:r>
              <w:rPr>
                <w:rFonts w:hint="eastAsia"/>
              </w:rPr>
              <w:t>目录链接</w:t>
            </w:r>
          </w:p>
        </w:tc>
      </w:tr>
      <w:tr w:rsidR="003A19EE" w14:paraId="51D6E6B4" w14:textId="77777777" w:rsidTr="003A19EE">
        <w:tc>
          <w:tcPr>
            <w:tcW w:w="25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5F2F5B0" w14:textId="23089B36" w:rsidR="003A19EE" w:rsidRDefault="003A19EE" w:rsidP="00ED386E">
            <w:pPr>
              <w:pStyle w:val="af1"/>
              <w:adjustRightInd w:val="0"/>
              <w:snapToGrid w:val="0"/>
            </w:pPr>
          </w:p>
        </w:tc>
        <w:tc>
          <w:tcPr>
            <w:tcW w:w="25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4C8439E" w14:textId="77777777" w:rsidR="003A19EE" w:rsidRDefault="003A19EE" w:rsidP="00ED386E">
            <w:pPr>
              <w:pStyle w:val="af1"/>
              <w:adjustRightInd w:val="0"/>
              <w:snapToGrid w:val="0"/>
            </w:pPr>
          </w:p>
        </w:tc>
      </w:tr>
      <w:tr w:rsidR="003A19EE" w14:paraId="49F5A1B4" w14:textId="77777777" w:rsidTr="003A19E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3C5D6D38" w14:textId="0D8B675F" w:rsidR="003A19EE" w:rsidRDefault="003A19EE" w:rsidP="00ED386E">
            <w:pPr>
              <w:pStyle w:val="af1"/>
              <w:adjustRightInd w:val="0"/>
              <w:snapToGrid w:val="0"/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6733D169" w14:textId="77777777" w:rsidR="003A19EE" w:rsidRDefault="003A19EE" w:rsidP="00ED386E">
            <w:pPr>
              <w:pStyle w:val="af1"/>
              <w:adjustRightInd w:val="0"/>
              <w:snapToGrid w:val="0"/>
            </w:pPr>
          </w:p>
        </w:tc>
      </w:tr>
      <w:tr w:rsidR="003A19EE" w14:paraId="243A1DBC" w14:textId="77777777" w:rsidTr="003A19EE"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F495A31" w14:textId="59A3F134" w:rsidR="003A19EE" w:rsidRDefault="003A19EE" w:rsidP="00ED386E">
            <w:pPr>
              <w:pStyle w:val="af1"/>
              <w:adjustRightInd w:val="0"/>
              <w:snapToGrid w:val="0"/>
            </w:pPr>
          </w:p>
        </w:tc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C1607E7" w14:textId="77777777" w:rsidR="003A19EE" w:rsidRDefault="003A19EE" w:rsidP="00ED386E">
            <w:pPr>
              <w:pStyle w:val="af1"/>
              <w:adjustRightInd w:val="0"/>
              <w:snapToGrid w:val="0"/>
            </w:pPr>
          </w:p>
        </w:tc>
      </w:tr>
    </w:tbl>
    <w:p w14:paraId="04C1A5F2" w14:textId="271A13C2" w:rsidR="00DD667F" w:rsidRDefault="00DD667F" w:rsidP="00ED386E">
      <w:pPr>
        <w:pStyle w:val="2"/>
        <w:adjustRightInd w:val="0"/>
        <w:snapToGrid w:val="0"/>
      </w:pPr>
      <w:r>
        <w:rPr>
          <w:rFonts w:hint="eastAsia"/>
        </w:rPr>
        <w:t>注意事项</w:t>
      </w:r>
    </w:p>
    <w:p w14:paraId="0D2F0D2F" w14:textId="37FB1D14" w:rsidR="00DD667F" w:rsidRPr="00DD667F" w:rsidRDefault="00DD667F" w:rsidP="00ED386E">
      <w:pPr>
        <w:pStyle w:val="2"/>
        <w:adjustRightInd w:val="0"/>
        <w:snapToGrid w:val="0"/>
      </w:pPr>
      <w:r>
        <w:rPr>
          <w:rFonts w:hint="eastAsia"/>
        </w:rPr>
        <w:t>兼容性</w:t>
      </w:r>
    </w:p>
    <w:sectPr w:rsidR="00DD667F" w:rsidRPr="00DD667F" w:rsidSect="007C35A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017CC6" w14:textId="77777777" w:rsidR="00911183" w:rsidRDefault="00911183" w:rsidP="004573AD">
      <w:pPr>
        <w:spacing w:line="240" w:lineRule="auto"/>
      </w:pPr>
      <w:r>
        <w:separator/>
      </w:r>
    </w:p>
  </w:endnote>
  <w:endnote w:type="continuationSeparator" w:id="0">
    <w:p w14:paraId="6D6A4BBD" w14:textId="77777777" w:rsidR="00911183" w:rsidRDefault="00911183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ar(--font-cod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4F99D1" w14:textId="77777777" w:rsidR="00911183" w:rsidRDefault="00911183" w:rsidP="004573AD">
      <w:pPr>
        <w:spacing w:line="240" w:lineRule="auto"/>
      </w:pPr>
      <w:r>
        <w:separator/>
      </w:r>
    </w:p>
  </w:footnote>
  <w:footnote w:type="continuationSeparator" w:id="0">
    <w:p w14:paraId="187A0583" w14:textId="77777777" w:rsidR="00911183" w:rsidRDefault="00911183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77777777" w:rsidR="00622C4B" w:rsidRDefault="00622C4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E670DF4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81450"/>
    <w:multiLevelType w:val="hybridMultilevel"/>
    <w:tmpl w:val="5C8AA1C0"/>
    <w:lvl w:ilvl="0" w:tplc="4D9CDBB8">
      <w:start w:val="1"/>
      <w:numFmt w:val="decimal"/>
      <w:lvlText w:val="%1"/>
      <w:lvlJc w:val="righ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3"/>
  </w:num>
  <w:num w:numId="3" w16cid:durableId="135413807">
    <w:abstractNumId w:val="3"/>
  </w:num>
  <w:num w:numId="4" w16cid:durableId="1514878105">
    <w:abstractNumId w:val="7"/>
  </w:num>
  <w:num w:numId="5" w16cid:durableId="869145537">
    <w:abstractNumId w:val="5"/>
  </w:num>
  <w:num w:numId="6" w16cid:durableId="1131628320">
    <w:abstractNumId w:val="6"/>
  </w:num>
  <w:num w:numId="7" w16cid:durableId="1772814433">
    <w:abstractNumId w:val="4"/>
  </w:num>
  <w:num w:numId="8" w16cid:durableId="474225155">
    <w:abstractNumId w:val="9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8"/>
  </w:num>
  <w:num w:numId="12" w16cid:durableId="125926750">
    <w:abstractNumId w:val="1"/>
  </w:num>
  <w:num w:numId="13" w16cid:durableId="105081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12229E"/>
    <w:rsid w:val="001D6923"/>
    <w:rsid w:val="00231B9A"/>
    <w:rsid w:val="002B4451"/>
    <w:rsid w:val="002C67B2"/>
    <w:rsid w:val="002E2F4D"/>
    <w:rsid w:val="0039144A"/>
    <w:rsid w:val="003A19EE"/>
    <w:rsid w:val="003F10B9"/>
    <w:rsid w:val="004573AD"/>
    <w:rsid w:val="00480D9F"/>
    <w:rsid w:val="004A1323"/>
    <w:rsid w:val="004F721A"/>
    <w:rsid w:val="00622C4B"/>
    <w:rsid w:val="006B7C9C"/>
    <w:rsid w:val="00703B1D"/>
    <w:rsid w:val="007C35AB"/>
    <w:rsid w:val="0087092F"/>
    <w:rsid w:val="00911183"/>
    <w:rsid w:val="009130F7"/>
    <w:rsid w:val="00916185"/>
    <w:rsid w:val="00947640"/>
    <w:rsid w:val="00A142A7"/>
    <w:rsid w:val="00A272D3"/>
    <w:rsid w:val="00A42E28"/>
    <w:rsid w:val="00A933AC"/>
    <w:rsid w:val="00BB0548"/>
    <w:rsid w:val="00BB3C3A"/>
    <w:rsid w:val="00C14724"/>
    <w:rsid w:val="00CF3575"/>
    <w:rsid w:val="00D064EE"/>
    <w:rsid w:val="00DD667F"/>
    <w:rsid w:val="00DF5BF3"/>
    <w:rsid w:val="00E56424"/>
    <w:rsid w:val="00EA6FC4"/>
    <w:rsid w:val="00EC6A54"/>
    <w:rsid w:val="00ED386E"/>
    <w:rsid w:val="00F06D89"/>
    <w:rsid w:val="00F61E72"/>
    <w:rsid w:val="00FF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2C1B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FF2C1B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table" w:styleId="af0">
    <w:name w:val="Table Grid"/>
    <w:basedOn w:val="a1"/>
    <w:uiPriority w:val="39"/>
    <w:rsid w:val="003A1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表格内容"/>
    <w:basedOn w:val="a"/>
    <w:link w:val="af2"/>
    <w:qFormat/>
    <w:rsid w:val="003A19EE"/>
    <w:pPr>
      <w:ind w:firstLineChars="0" w:firstLine="0"/>
      <w:jc w:val="center"/>
    </w:pPr>
    <w:rPr>
      <w:sz w:val="18"/>
      <w:szCs w:val="18"/>
      <w:lang w:val="en-ZW"/>
    </w:rPr>
  </w:style>
  <w:style w:type="character" w:customStyle="1" w:styleId="af2">
    <w:name w:val="表格内容 字符"/>
    <w:basedOn w:val="a0"/>
    <w:link w:val="af1"/>
    <w:rsid w:val="003A19EE"/>
    <w:rPr>
      <w:rFonts w:ascii="Times New Roman" w:eastAsia="宋体" w:hAnsi="Times New Roman" w:cs="Times New Roman"/>
      <w:sz w:val="18"/>
      <w:szCs w:val="18"/>
      <w:lang w:val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mpressionStream/index.docx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CompressionStrea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DecompressionStream/index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DecompressionStrea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11</cp:revision>
  <dcterms:created xsi:type="dcterms:W3CDTF">2024-04-28T03:10:00Z</dcterms:created>
  <dcterms:modified xsi:type="dcterms:W3CDTF">2024-05-18T06:46:00Z</dcterms:modified>
</cp:coreProperties>
</file>