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1D" w:rsidRPr="00BB623E" w:rsidRDefault="00091BD1">
      <w:pPr>
        <w:rPr>
          <w:b/>
          <w:sz w:val="24"/>
          <w:szCs w:val="24"/>
          <w:lang w:val="en-US"/>
        </w:rPr>
      </w:pPr>
      <w:r w:rsidRPr="00BB623E">
        <w:rPr>
          <w:b/>
          <w:sz w:val="24"/>
          <w:szCs w:val="24"/>
          <w:lang w:val="en-US"/>
        </w:rPr>
        <w:t xml:space="preserve">SOFTWARE QUALITY </w:t>
      </w:r>
    </w:p>
    <w:p w:rsidR="0015321D" w:rsidRPr="0043255E" w:rsidRDefault="0015321D">
      <w:pPr>
        <w:rPr>
          <w:sz w:val="24"/>
          <w:szCs w:val="24"/>
          <w:lang w:val="en-US"/>
        </w:rPr>
      </w:pPr>
      <w:r w:rsidRPr="0043255E">
        <w:rPr>
          <w:sz w:val="24"/>
          <w:szCs w:val="24"/>
          <w:lang w:val="en-US"/>
        </w:rPr>
        <w:t>We defined software quality in our application as follows:</w:t>
      </w:r>
    </w:p>
    <w:p w:rsidR="0015321D" w:rsidRDefault="0015321D" w:rsidP="0015321D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3255E">
        <w:rPr>
          <w:sz w:val="24"/>
          <w:szCs w:val="24"/>
          <w:lang w:val="en-US"/>
        </w:rPr>
        <w:t>Maintainability</w:t>
      </w:r>
    </w:p>
    <w:p w:rsidR="005F1E3F" w:rsidRPr="0043255E" w:rsidRDefault="005F1E3F" w:rsidP="005F1E3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application is strongly object oriented. We separated GUI, action handler and background processing into different classes.  </w:t>
      </w:r>
      <w:r w:rsidR="007A39CB">
        <w:rPr>
          <w:sz w:val="24"/>
          <w:szCs w:val="24"/>
          <w:lang w:val="en-US"/>
        </w:rPr>
        <w:t>It mak</w:t>
      </w:r>
      <w:bookmarkStart w:id="0" w:name="_GoBack"/>
      <w:bookmarkEnd w:id="0"/>
      <w:r w:rsidR="007A39CB">
        <w:rPr>
          <w:sz w:val="24"/>
          <w:szCs w:val="24"/>
          <w:lang w:val="en-US"/>
        </w:rPr>
        <w:t xml:space="preserve">es our application easy to maintain. </w:t>
      </w:r>
    </w:p>
    <w:p w:rsidR="0015321D" w:rsidRDefault="0015321D" w:rsidP="0015321D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3255E">
        <w:rPr>
          <w:sz w:val="24"/>
          <w:szCs w:val="24"/>
          <w:lang w:val="en-US"/>
        </w:rPr>
        <w:t xml:space="preserve">Extendibility </w:t>
      </w:r>
    </w:p>
    <w:p w:rsidR="007D01C2" w:rsidRPr="0043255E" w:rsidRDefault="007D01C2" w:rsidP="007D01C2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result of object oriented programming, our application is also extendable. Every programmer that wants to </w:t>
      </w:r>
      <w:r w:rsidR="00635C08">
        <w:rPr>
          <w:sz w:val="24"/>
          <w:szCs w:val="24"/>
          <w:lang w:val="en-US"/>
        </w:rPr>
        <w:t xml:space="preserve">contribute in the GUI for example, can simply make use of the getter methods </w:t>
      </w:r>
      <w:r w:rsidR="00635C08">
        <w:rPr>
          <w:sz w:val="24"/>
          <w:szCs w:val="24"/>
          <w:lang w:val="en-US"/>
        </w:rPr>
        <w:t xml:space="preserve">provided </w:t>
      </w:r>
      <w:r w:rsidR="00635C08">
        <w:rPr>
          <w:sz w:val="24"/>
          <w:szCs w:val="24"/>
          <w:lang w:val="en-US"/>
        </w:rPr>
        <w:t xml:space="preserve">or request a new function from our ‘backend’ programmer. </w:t>
      </w:r>
    </w:p>
    <w:p w:rsidR="005F1E3F" w:rsidRDefault="0043255E" w:rsidP="005F1E3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3255E">
        <w:rPr>
          <w:sz w:val="24"/>
          <w:szCs w:val="24"/>
          <w:lang w:val="en-US"/>
        </w:rPr>
        <w:t xml:space="preserve">Usability </w:t>
      </w:r>
    </w:p>
    <w:p w:rsidR="0043255E" w:rsidRDefault="0043255E" w:rsidP="005F1E3F">
      <w:pPr>
        <w:pStyle w:val="Listenabsatz"/>
        <w:rPr>
          <w:sz w:val="24"/>
          <w:szCs w:val="24"/>
          <w:lang w:val="en-US"/>
        </w:rPr>
      </w:pPr>
      <w:r w:rsidRPr="005F1E3F">
        <w:rPr>
          <w:sz w:val="24"/>
          <w:szCs w:val="24"/>
          <w:lang w:val="en-US"/>
        </w:rPr>
        <w:t xml:space="preserve">Our application works very intuitively and easy to use. </w:t>
      </w:r>
    </w:p>
    <w:p w:rsidR="00BB623E" w:rsidRDefault="00BB623E" w:rsidP="005F1E3F">
      <w:pPr>
        <w:pStyle w:val="Listenabsatz"/>
        <w:rPr>
          <w:sz w:val="24"/>
          <w:szCs w:val="24"/>
          <w:lang w:val="en-US"/>
        </w:rPr>
      </w:pPr>
    </w:p>
    <w:p w:rsidR="00BB623E" w:rsidRPr="005F1E3F" w:rsidRDefault="00BB623E" w:rsidP="005F1E3F">
      <w:pPr>
        <w:pStyle w:val="Listenabsatz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CH"/>
        </w:rPr>
        <w:drawing>
          <wp:inline distT="0" distB="0" distL="0" distR="0">
            <wp:extent cx="4547224" cy="320040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83" cy="32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CB" w:rsidRDefault="007A39CB" w:rsidP="007A39CB">
      <w:pPr>
        <w:rPr>
          <w:sz w:val="24"/>
          <w:szCs w:val="24"/>
          <w:lang w:val="en-US"/>
        </w:rPr>
      </w:pPr>
    </w:p>
    <w:p w:rsidR="007A39CB" w:rsidRPr="00BB623E" w:rsidRDefault="007A39CB" w:rsidP="007A39CB">
      <w:pPr>
        <w:rPr>
          <w:b/>
          <w:sz w:val="24"/>
          <w:szCs w:val="24"/>
          <w:lang w:val="en-US"/>
        </w:rPr>
      </w:pPr>
      <w:r w:rsidRPr="00BB623E">
        <w:rPr>
          <w:b/>
          <w:sz w:val="24"/>
          <w:szCs w:val="24"/>
          <w:lang w:val="en-US"/>
        </w:rPr>
        <w:t>QUALITY MANAGEMENT</w:t>
      </w:r>
    </w:p>
    <w:p w:rsidR="007A39CB" w:rsidRDefault="007A39CB" w:rsidP="007A3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ensure the quality standard of our application, we are using variety of tools that shipped with the Java programming language. </w:t>
      </w:r>
    </w:p>
    <w:p w:rsidR="007A39CB" w:rsidRDefault="00FB49D3" w:rsidP="007A3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wrapped any critical processes in try catch block and w</w:t>
      </w:r>
      <w:r w:rsidR="007A39CB">
        <w:rPr>
          <w:sz w:val="24"/>
          <w:szCs w:val="24"/>
          <w:lang w:val="en-US"/>
        </w:rPr>
        <w:t xml:space="preserve">e provide </w:t>
      </w:r>
      <w:r>
        <w:rPr>
          <w:sz w:val="24"/>
          <w:szCs w:val="24"/>
          <w:lang w:val="en-US"/>
        </w:rPr>
        <w:t xml:space="preserve">them </w:t>
      </w:r>
      <w:r w:rsidR="009D3580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suitable message using </w:t>
      </w:r>
      <w:r w:rsidR="009D3580">
        <w:rPr>
          <w:sz w:val="24"/>
          <w:szCs w:val="24"/>
          <w:lang w:val="en-US"/>
        </w:rPr>
        <w:t xml:space="preserve">comments and </w:t>
      </w:r>
      <w:proofErr w:type="spellStart"/>
      <w:r w:rsidR="009D3580"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 xml:space="preserve"> </w:t>
      </w:r>
      <w:r w:rsidR="009D3580">
        <w:rPr>
          <w:sz w:val="24"/>
          <w:szCs w:val="24"/>
          <w:lang w:val="en-US"/>
        </w:rPr>
        <w:t xml:space="preserve">method. </w:t>
      </w:r>
    </w:p>
    <w:p w:rsidR="009D3580" w:rsidRDefault="009D3580" w:rsidP="007A3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future, we are going to integrate an open source logging tool</w:t>
      </w:r>
      <w:r w:rsidR="00FB49D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from </w:t>
      </w:r>
      <w:hyperlink r:id="rId7" w:history="1">
        <w:r w:rsidRPr="000D0543">
          <w:rPr>
            <w:rStyle w:val="Hyperlink"/>
            <w:sz w:val="24"/>
            <w:szCs w:val="24"/>
            <w:lang w:val="en-US"/>
          </w:rPr>
          <w:t>www.slf4j.org</w:t>
        </w:r>
      </w:hyperlink>
      <w:r>
        <w:rPr>
          <w:sz w:val="24"/>
          <w:szCs w:val="24"/>
          <w:lang w:val="en-US"/>
        </w:rPr>
        <w:t xml:space="preserve"> to provide our application with better logging system to reach higher rate of maintainability.   </w:t>
      </w:r>
    </w:p>
    <w:p w:rsidR="00FB49D3" w:rsidRPr="007A39CB" w:rsidRDefault="00FB49D3" w:rsidP="007A3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also using external library such as JUnit to run some unit testing for functions considered critical. </w:t>
      </w:r>
    </w:p>
    <w:sectPr w:rsidR="00FB49D3" w:rsidRPr="007A39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C61FD"/>
    <w:multiLevelType w:val="hybridMultilevel"/>
    <w:tmpl w:val="BAE444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D1"/>
    <w:rsid w:val="00091BD1"/>
    <w:rsid w:val="0015321D"/>
    <w:rsid w:val="00245F6B"/>
    <w:rsid w:val="0043255E"/>
    <w:rsid w:val="005F1E3F"/>
    <w:rsid w:val="00635C08"/>
    <w:rsid w:val="007A39CB"/>
    <w:rsid w:val="007D01C2"/>
    <w:rsid w:val="009D3580"/>
    <w:rsid w:val="00BB623E"/>
    <w:rsid w:val="00E971EB"/>
    <w:rsid w:val="00F12451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3801D-9FE4-40EF-90E4-F14806C0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32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D3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lf4j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E6F8-6351-499F-99D8-FC5D6F88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Mathis</dc:creator>
  <cp:keywords/>
  <dc:description/>
  <cp:lastModifiedBy>syarif Mathis</cp:lastModifiedBy>
  <cp:revision>3</cp:revision>
  <dcterms:created xsi:type="dcterms:W3CDTF">2017-03-26T15:10:00Z</dcterms:created>
  <dcterms:modified xsi:type="dcterms:W3CDTF">2017-03-26T15:20:00Z</dcterms:modified>
</cp:coreProperties>
</file>