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D3" w:rsidRPr="00AE2423" w:rsidRDefault="00516ED3" w:rsidP="00F477A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ab/>
        <w:t xml:space="preserve">: Mohammad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Syarifuz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Zaim</w:t>
      </w:r>
      <w:proofErr w:type="spellEnd"/>
    </w:p>
    <w:p w:rsidR="00516ED3" w:rsidRPr="00AE2423" w:rsidRDefault="00516ED3" w:rsidP="00F477AD">
      <w:pPr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>NPM</w:t>
      </w:r>
      <w:r w:rsidRPr="00AE2423">
        <w:rPr>
          <w:rFonts w:asciiTheme="majorBidi" w:hAnsiTheme="majorBidi" w:cstheme="majorBidi"/>
          <w:sz w:val="24"/>
          <w:szCs w:val="24"/>
        </w:rPr>
        <w:tab/>
        <w:t>: 20081010081</w:t>
      </w:r>
    </w:p>
    <w:p w:rsidR="00516ED3" w:rsidRPr="00AE2423" w:rsidRDefault="00516ED3" w:rsidP="00F477AD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Riset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(C)</w:t>
      </w:r>
    </w:p>
    <w:p w:rsidR="00486538" w:rsidRDefault="00486538" w:rsidP="0048653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Review Paper</w:t>
      </w:r>
      <w:r w:rsidR="006924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13446" w:rsidRDefault="0069248B" w:rsidP="00A1344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A13446">
        <w:rPr>
          <w:rFonts w:asciiTheme="majorBidi" w:hAnsiTheme="majorBidi" w:cstheme="majorBidi"/>
          <w:sz w:val="24"/>
          <w:szCs w:val="24"/>
        </w:rPr>
        <w:t>Purpose of th</w:t>
      </w:r>
      <w:r w:rsidR="00A13446" w:rsidRPr="00A13446">
        <w:rPr>
          <w:rFonts w:asciiTheme="majorBidi" w:hAnsiTheme="majorBidi" w:cstheme="majorBidi"/>
          <w:sz w:val="24"/>
          <w:szCs w:val="24"/>
        </w:rPr>
        <w:t>e research (</w:t>
      </w:r>
      <w:proofErr w:type="spellStart"/>
      <w:r w:rsidR="00A13446" w:rsidRPr="00A13446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A13446"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446" w:rsidRP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A13446" w:rsidRPr="00A13446">
        <w:rPr>
          <w:rFonts w:asciiTheme="majorBidi" w:hAnsiTheme="majorBidi" w:cstheme="majorBidi"/>
          <w:sz w:val="24"/>
          <w:szCs w:val="24"/>
        </w:rPr>
        <w:t>)</w:t>
      </w:r>
    </w:p>
    <w:p w:rsidR="00A13446" w:rsidRDefault="0069248B" w:rsidP="00B53DF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3DFD">
        <w:rPr>
          <w:rFonts w:asciiTheme="majorBidi" w:hAnsiTheme="majorBidi" w:cstheme="majorBidi"/>
          <w:sz w:val="24"/>
          <w:szCs w:val="24"/>
        </w:rPr>
        <w:t>papear</w:t>
      </w:r>
      <w:proofErr w:type="spellEnd"/>
      <w:r w:rsidR="00B53D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Internet of Things (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IoT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</w:t>
      </w:r>
      <w:r w:rsidR="00A13446">
        <w:rPr>
          <w:rFonts w:asciiTheme="majorBidi" w:hAnsiTheme="majorBidi" w:cstheme="majorBidi"/>
          <w:sz w:val="24"/>
          <w:szCs w:val="24"/>
        </w:rPr>
        <w:t>omprehensif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3DFD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efeknya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>.</w:t>
      </w:r>
    </w:p>
    <w:p w:rsidR="00A13446" w:rsidRPr="00A13446" w:rsidRDefault="00A13446" w:rsidP="00A13446">
      <w:pPr>
        <w:pStyle w:val="ListParagraph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A13446" w:rsidRDefault="0069248B" w:rsidP="00A1344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9248B">
        <w:rPr>
          <w:rFonts w:asciiTheme="majorBidi" w:hAnsiTheme="majorBidi" w:cstheme="majorBidi"/>
          <w:sz w:val="24"/>
          <w:szCs w:val="24"/>
        </w:rPr>
        <w:t>Process of th</w:t>
      </w:r>
      <w:r w:rsidR="00A13446">
        <w:rPr>
          <w:rFonts w:asciiTheme="majorBidi" w:hAnsiTheme="majorBidi" w:cstheme="majorBidi"/>
          <w:sz w:val="24"/>
          <w:szCs w:val="24"/>
        </w:rPr>
        <w:t xml:space="preserve">e research (Proses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>)</w:t>
      </w:r>
    </w:p>
    <w:p w:rsidR="00A13446" w:rsidRDefault="0069248B" w:rsidP="00A13446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A13446">
        <w:rPr>
          <w:rFonts w:asciiTheme="majorBidi" w:hAnsiTheme="majorBidi" w:cstheme="majorBidi"/>
          <w:sz w:val="24"/>
          <w:szCs w:val="24"/>
        </w:rPr>
        <w:t xml:space="preserve">Proses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Literature Review (SLR)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. Proses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A13446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</w:p>
    <w:p w:rsidR="00A13446" w:rsidRDefault="0069248B" w:rsidP="00A1344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Scopus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Web of Science (WOS).</w:t>
      </w:r>
    </w:p>
    <w:p w:rsidR="00A13446" w:rsidRDefault="0069248B" w:rsidP="00A1344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IoT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>.</w:t>
      </w:r>
    </w:p>
    <w:p w:rsidR="00A13446" w:rsidRDefault="0069248B" w:rsidP="00A1344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Seleksi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>.</w:t>
      </w:r>
    </w:p>
    <w:p w:rsidR="0069248B" w:rsidRDefault="0069248B" w:rsidP="00A1344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bibliometrik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>.</w:t>
      </w:r>
    </w:p>
    <w:p w:rsidR="00A13446" w:rsidRPr="00A13446" w:rsidRDefault="00A13446" w:rsidP="00A13446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A13446" w:rsidRDefault="0069248B" w:rsidP="00A1344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9248B">
        <w:rPr>
          <w:rFonts w:asciiTheme="majorBidi" w:hAnsiTheme="majorBidi" w:cstheme="majorBidi"/>
          <w:sz w:val="24"/>
          <w:szCs w:val="24"/>
        </w:rPr>
        <w:t>Logic of th</w:t>
      </w:r>
      <w:r w:rsidR="00A13446">
        <w:rPr>
          <w:rFonts w:asciiTheme="majorBidi" w:hAnsiTheme="majorBidi" w:cstheme="majorBidi"/>
          <w:sz w:val="24"/>
          <w:szCs w:val="24"/>
        </w:rPr>
        <w:t>e research (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>)</w:t>
      </w:r>
    </w:p>
    <w:p w:rsidR="0069248B" w:rsidRDefault="0069248B" w:rsidP="0065550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50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paper</w:t>
      </w:r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logis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database,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seleksi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. Proses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menjamin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ditinjau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>.</w:t>
      </w:r>
      <w:r w:rsidR="00CF73C1">
        <w:rPr>
          <w:rFonts w:asciiTheme="majorBidi" w:hAnsiTheme="majorBidi" w:cstheme="majorBidi"/>
          <w:sz w:val="24"/>
          <w:szCs w:val="24"/>
        </w:rPr>
        <w:t xml:space="preserve"> </w:t>
      </w:r>
    </w:p>
    <w:p w:rsidR="00CF73C1" w:rsidRPr="0069248B" w:rsidRDefault="00CF73C1" w:rsidP="00CF73C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CF73C1" w:rsidRDefault="0069248B" w:rsidP="00CF73C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9248B">
        <w:rPr>
          <w:rFonts w:asciiTheme="majorBidi" w:hAnsiTheme="majorBidi" w:cstheme="majorBidi"/>
          <w:sz w:val="24"/>
          <w:szCs w:val="24"/>
        </w:rPr>
        <w:t>Outcome of t</w:t>
      </w:r>
      <w:r w:rsidR="00A13446">
        <w:rPr>
          <w:rFonts w:asciiTheme="majorBidi" w:hAnsiTheme="majorBidi" w:cstheme="majorBidi"/>
          <w:sz w:val="24"/>
          <w:szCs w:val="24"/>
        </w:rPr>
        <w:t>he research (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>)</w:t>
      </w:r>
    </w:p>
    <w:p w:rsidR="00CF73C1" w:rsidRDefault="0069248B" w:rsidP="00CF73C1">
      <w:pPr>
        <w:pStyle w:val="ListParagraph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73C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IoT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efeknya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tren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tren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>.</w:t>
      </w:r>
    </w:p>
    <w:p w:rsidR="00CF73C1" w:rsidRDefault="00CF73C1" w:rsidP="00CF73C1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69248B" w:rsidRPr="00CF73C1" w:rsidRDefault="0069248B" w:rsidP="0065550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73C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50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paper </w:t>
      </w:r>
      <w:proofErr w:type="spellStart"/>
      <w:r w:rsidR="006555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50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</w:t>
      </w:r>
      <w:r w:rsidRPr="00CF73C1">
        <w:rPr>
          <w:rFonts w:asciiTheme="majorBidi" w:hAnsiTheme="majorBidi" w:cstheme="majorBidi"/>
          <w:sz w:val="24"/>
          <w:szCs w:val="24"/>
        </w:rPr>
        <w:t xml:space="preserve">Literature Review (SLR)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logis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>.</w:t>
      </w:r>
    </w:p>
    <w:p w:rsidR="00486538" w:rsidRDefault="00486538" w:rsidP="0048653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0C5B9D" w:rsidRPr="00AE2423" w:rsidRDefault="000C5B9D" w:rsidP="00F477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b/>
          <w:bCs/>
          <w:sz w:val="24"/>
          <w:szCs w:val="24"/>
        </w:rPr>
        <w:lastRenderedPageBreak/>
        <w:t>Perancangan</w:t>
      </w:r>
      <w:proofErr w:type="spellEnd"/>
      <w:r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b/>
          <w:bCs/>
          <w:sz w:val="24"/>
          <w:szCs w:val="24"/>
        </w:rPr>
        <w:t>Topologi</w:t>
      </w:r>
      <w:proofErr w:type="spellEnd"/>
      <w:r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 FTTH</w:t>
      </w:r>
      <w:r w:rsidR="00F477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477AD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="00F477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477AD">
        <w:rPr>
          <w:rFonts w:asciiTheme="majorBidi" w:hAnsiTheme="majorBidi" w:cstheme="majorBidi"/>
          <w:b/>
          <w:bCs/>
          <w:sz w:val="24"/>
          <w:szCs w:val="24"/>
        </w:rPr>
        <w:t>Optimalisasi</w:t>
      </w:r>
      <w:proofErr w:type="spellEnd"/>
      <w:r w:rsidR="00F477AD">
        <w:rPr>
          <w:rFonts w:asciiTheme="majorBidi" w:hAnsiTheme="majorBidi" w:cstheme="majorBidi"/>
          <w:b/>
          <w:bCs/>
          <w:sz w:val="24"/>
          <w:szCs w:val="24"/>
        </w:rPr>
        <w:t xml:space="preserve"> R</w:t>
      </w:r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eceived Power </w:t>
      </w:r>
      <w:proofErr w:type="spellStart"/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>pada</w:t>
      </w:r>
      <w:proofErr w:type="spellEnd"/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 Optical </w:t>
      </w:r>
      <w:proofErr w:type="spellStart"/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>Netork</w:t>
      </w:r>
      <w:proofErr w:type="spellEnd"/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 Unit</w:t>
      </w:r>
    </w:p>
    <w:p w:rsidR="00AE2423" w:rsidRPr="00F477AD" w:rsidRDefault="00AE2423" w:rsidP="00F477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477A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eksplanatif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uji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received power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Optical Network Unit. Data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diolah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optimal.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mengadopsi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induktif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eksplanatif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induktif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Optical Network Unit.</w:t>
      </w:r>
    </w:p>
    <w:p w:rsidR="00135419" w:rsidRDefault="001904D7" w:rsidP="00F477A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</w:t>
      </w:r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7F3906">
        <w:rPr>
          <w:rFonts w:asciiTheme="majorBidi" w:hAnsiTheme="majorBidi" w:cstheme="majorBidi"/>
          <w:sz w:val="24"/>
          <w:szCs w:val="24"/>
        </w:rPr>
        <w:tab/>
      </w:r>
    </w:p>
    <w:p w:rsidR="009717AB" w:rsidRPr="00AE2423" w:rsidRDefault="00232401" w:rsidP="00F477A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D</w:t>
      </w:r>
      <w:r w:rsidRPr="00AE2423">
        <w:rPr>
          <w:rFonts w:asciiTheme="majorBidi" w:hAnsiTheme="majorBidi" w:cstheme="majorBidi"/>
          <w:sz w:val="24"/>
          <w:szCs w:val="24"/>
        </w:rPr>
        <w:t>ilakukan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observasi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client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Pr="00AE2423" w:rsidRDefault="009717AB" w:rsidP="00F477AD">
      <w:pPr>
        <w:pStyle w:val="ListParagraph"/>
        <w:ind w:left="36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data received power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ONU</w:t>
      </w:r>
    </w:p>
    <w:p w:rsidR="009717AB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</w:t>
      </w:r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9717AB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mengklasifikasikan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received </w:t>
      </w:r>
    </w:p>
    <w:p w:rsidR="009717AB" w:rsidRPr="00AE2423" w:rsidRDefault="009717AB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power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ONU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tema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9717AB" w:rsidRPr="00AE2423">
        <w:rPr>
          <w:rFonts w:asciiTheme="majorBidi" w:hAnsiTheme="majorBidi" w:cstheme="majorBidi"/>
          <w:sz w:val="24"/>
          <w:szCs w:val="24"/>
        </w:rPr>
        <w:tab/>
        <w:t>:</w:t>
      </w:r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data received power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diklasifikan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bagus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Pr="00AE2423" w:rsidRDefault="00316370" w:rsidP="00F477AD">
      <w:pPr>
        <w:pStyle w:val="ListParagraph"/>
        <w:ind w:left="36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jelek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received </w:t>
      </w:r>
    </w:p>
    <w:p w:rsidR="001904D7" w:rsidRPr="00AE2423" w:rsidRDefault="00316370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power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optimal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Pelaporan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temuan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r w:rsidR="00316370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pengecekan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Pr="00AE2423" w:rsidRDefault="00316370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received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power</w:t>
      </w:r>
    </w:p>
    <w:p w:rsidR="00285E9C" w:rsidRPr="00AE2423" w:rsidRDefault="00C84261" w:rsidP="00F477A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>Research Question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variasi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received power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Unit?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received power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Unit?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performa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received power yang optimal?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Unit?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Unit?</w:t>
      </w:r>
    </w:p>
    <w:p w:rsidR="000559B0" w:rsidRPr="00AE2423" w:rsidRDefault="000559B0" w:rsidP="00F477AD">
      <w:pPr>
        <w:pStyle w:val="ListParagraph"/>
        <w:ind w:left="1140"/>
        <w:jc w:val="both"/>
        <w:rPr>
          <w:rFonts w:asciiTheme="majorBidi" w:hAnsiTheme="majorBidi" w:cstheme="majorBidi"/>
          <w:sz w:val="24"/>
          <w:szCs w:val="24"/>
        </w:rPr>
      </w:pPr>
    </w:p>
    <w:p w:rsidR="00C84261" w:rsidRPr="00AE2423" w:rsidRDefault="00C84261" w:rsidP="00F477A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paper</w:t>
      </w:r>
    </w:p>
    <w:p w:rsidR="000559B0" w:rsidRPr="00AE2423" w:rsidRDefault="00B54D6E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received power yang optimal</w:t>
      </w:r>
    </w:p>
    <w:p w:rsidR="00B54D6E" w:rsidRDefault="00B54D6E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FTTH</w:t>
      </w:r>
    </w:p>
    <w:p w:rsidR="00B54D6E" w:rsidRDefault="00B54D6E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QoS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(Quality of Service)</w:t>
      </w:r>
    </w:p>
    <w:p w:rsidR="00052037" w:rsidRDefault="00052037" w:rsidP="00F477A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52037" w:rsidRDefault="00052037" w:rsidP="00F477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>)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5" w:history="1">
        <w:r w:rsidRPr="008D4F64">
          <w:rPr>
            <w:rStyle w:val="Hyperlink"/>
            <w:rFonts w:asciiTheme="majorBidi" w:hAnsiTheme="majorBidi" w:cstheme="majorBidi"/>
            <w:sz w:val="24"/>
            <w:szCs w:val="24"/>
          </w:rPr>
          <w:t>https://www.sciencedirect.com/science/article/pii/S266591742300154X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br w:type="page"/>
      </w:r>
    </w:p>
    <w:p w:rsidR="00052037" w:rsidRPr="00F42503" w:rsidRDefault="00052037" w:rsidP="00052037">
      <w:pPr>
        <w:spacing w:after="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42503">
        <w:rPr>
          <w:rFonts w:asciiTheme="majorBidi" w:hAnsiTheme="majorBidi" w:cstheme="majorBidi"/>
          <w:b/>
          <w:bCs/>
          <w:sz w:val="28"/>
          <w:szCs w:val="28"/>
        </w:rPr>
        <w:lastRenderedPageBreak/>
        <w:t>BAB 3</w:t>
      </w:r>
    </w:p>
    <w:p w:rsidR="00052037" w:rsidRDefault="00052037" w:rsidP="00052037">
      <w:pPr>
        <w:spacing w:after="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42503">
        <w:rPr>
          <w:rFonts w:asciiTheme="majorBidi" w:hAnsiTheme="majorBidi" w:cstheme="majorBidi"/>
          <w:b/>
          <w:bCs/>
          <w:sz w:val="28"/>
          <w:szCs w:val="28"/>
        </w:rPr>
        <w:t>METODOLOGI PENELITIAN</w:t>
      </w:r>
    </w:p>
    <w:p w:rsidR="00052037" w:rsidRDefault="00052037" w:rsidP="0005203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melewati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bias </w:t>
      </w:r>
      <w:proofErr w:type="spellStart"/>
      <w:r>
        <w:rPr>
          <w:rFonts w:asciiTheme="majorBidi" w:hAnsiTheme="majorBidi" w:cstheme="majorBidi"/>
          <w:sz w:val="24"/>
          <w:szCs w:val="24"/>
        </w:rPr>
        <w:t>ditampilkan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diagram </w:t>
      </w:r>
      <w:proofErr w:type="spellStart"/>
      <w:r>
        <w:rPr>
          <w:rFonts w:asciiTheme="majorBidi" w:hAnsiTheme="majorBidi" w:cstheme="majorBidi"/>
          <w:sz w:val="24"/>
          <w:szCs w:val="24"/>
        </w:rPr>
        <w:t>alir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052037" w:rsidRDefault="00052037" w:rsidP="00052037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B971F9" wp14:editId="08565EF0">
            <wp:extent cx="3852583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et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58" cy="45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37" w:rsidRDefault="00052037" w:rsidP="00052037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diminta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PT. </w:t>
      </w:r>
      <w:proofErr w:type="spellStart"/>
      <w:r>
        <w:rPr>
          <w:rFonts w:asciiTheme="majorBidi" w:hAnsiTheme="majorBidi" w:cstheme="majorBidi"/>
          <w:sz w:val="24"/>
          <w:szCs w:val="24"/>
        </w:rPr>
        <w:t>Persada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Multimedia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dianalisa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FTTH.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survey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sekaligus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received power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ONU.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received power ONU,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FTTH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received power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ONU.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titik-titik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penempatan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ODC, ODP,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pelanggan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google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earth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menyesuaikan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OLT (</w:t>
      </w:r>
      <w:r>
        <w:rPr>
          <w:rFonts w:asciiTheme="majorBidi" w:hAnsiTheme="majorBidi" w:cstheme="majorBidi"/>
          <w:i/>
          <w:iCs/>
          <w:sz w:val="24"/>
          <w:szCs w:val="24"/>
        </w:rPr>
        <w:t>central office</w:t>
      </w:r>
      <w:r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52037" w:rsidRDefault="00052037" w:rsidP="00052037">
      <w:pPr>
        <w:pStyle w:val="ListParagraph"/>
        <w:numPr>
          <w:ilvl w:val="0"/>
          <w:numId w:val="9"/>
        </w:numPr>
        <w:spacing w:line="480" w:lineRule="auto"/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Madumulyorejo</w:t>
      </w:r>
      <w:proofErr w:type="spellEnd"/>
    </w:p>
    <w:p w:rsidR="00052037" w:rsidRDefault="00052037" w:rsidP="00052037">
      <w:pPr>
        <w:pStyle w:val="ListParagraph"/>
        <w:numPr>
          <w:ilvl w:val="0"/>
          <w:numId w:val="9"/>
        </w:numPr>
        <w:spacing w:line="480" w:lineRule="auto"/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Received Power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ONU</w:t>
      </w:r>
    </w:p>
    <w:p w:rsidR="00052037" w:rsidRDefault="00052037" w:rsidP="00052037">
      <w:pPr>
        <w:pStyle w:val="ListParagraph"/>
        <w:numPr>
          <w:ilvl w:val="0"/>
          <w:numId w:val="9"/>
        </w:numPr>
        <w:spacing w:line="480" w:lineRule="auto"/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Optik</w:t>
      </w:r>
      <w:proofErr w:type="spellEnd"/>
    </w:p>
    <w:p w:rsidR="00052037" w:rsidRDefault="00052037" w:rsidP="00052037">
      <w:pPr>
        <w:pStyle w:val="ListParagraph"/>
        <w:numPr>
          <w:ilvl w:val="0"/>
          <w:numId w:val="9"/>
        </w:numPr>
        <w:spacing w:line="480" w:lineRule="auto"/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FTTH</w:t>
      </w:r>
    </w:p>
    <w:p w:rsidR="00052037" w:rsidRPr="00432C7A" w:rsidRDefault="00052037" w:rsidP="00052037">
      <w:pPr>
        <w:pStyle w:val="ListParagraph"/>
        <w:numPr>
          <w:ilvl w:val="0"/>
          <w:numId w:val="9"/>
        </w:numPr>
        <w:spacing w:line="480" w:lineRule="auto"/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OLT </w:t>
      </w:r>
      <w:r w:rsidRPr="00432C7A">
        <w:rPr>
          <w:rFonts w:asciiTheme="majorBidi" w:hAnsiTheme="majorBidi" w:cstheme="majorBidi"/>
          <w:sz w:val="24"/>
          <w:szCs w:val="24"/>
        </w:rPr>
        <w:t xml:space="preserve"> </w:t>
      </w:r>
    </w:p>
    <w:p w:rsidR="00B54D6E" w:rsidRPr="00B54D6E" w:rsidRDefault="00B54D6E" w:rsidP="00F477AD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B54D6E" w:rsidRPr="00B5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537EA"/>
    <w:multiLevelType w:val="multilevel"/>
    <w:tmpl w:val="9F92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E5F26"/>
    <w:multiLevelType w:val="hybridMultilevel"/>
    <w:tmpl w:val="07FEF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824FF2"/>
    <w:multiLevelType w:val="hybridMultilevel"/>
    <w:tmpl w:val="7270B100"/>
    <w:lvl w:ilvl="0" w:tplc="F124737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D43F1"/>
    <w:multiLevelType w:val="hybridMultilevel"/>
    <w:tmpl w:val="C054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E0C4D"/>
    <w:multiLevelType w:val="hybridMultilevel"/>
    <w:tmpl w:val="66149542"/>
    <w:lvl w:ilvl="0" w:tplc="E74CCB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030E9"/>
    <w:multiLevelType w:val="hybridMultilevel"/>
    <w:tmpl w:val="1C1A5CA8"/>
    <w:lvl w:ilvl="0" w:tplc="88C8D01A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685F5AEB"/>
    <w:multiLevelType w:val="hybridMultilevel"/>
    <w:tmpl w:val="4344E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614AF"/>
    <w:multiLevelType w:val="hybridMultilevel"/>
    <w:tmpl w:val="5D560C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2F07CF"/>
    <w:multiLevelType w:val="hybridMultilevel"/>
    <w:tmpl w:val="7A9E7B16"/>
    <w:lvl w:ilvl="0" w:tplc="F12473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D3"/>
    <w:rsid w:val="00052037"/>
    <w:rsid w:val="000559B0"/>
    <w:rsid w:val="000665FD"/>
    <w:rsid w:val="000C5B9D"/>
    <w:rsid w:val="000C63F7"/>
    <w:rsid w:val="00135419"/>
    <w:rsid w:val="001747BF"/>
    <w:rsid w:val="001904D7"/>
    <w:rsid w:val="00200146"/>
    <w:rsid w:val="00232401"/>
    <w:rsid w:val="00285E9C"/>
    <w:rsid w:val="00316370"/>
    <w:rsid w:val="00352414"/>
    <w:rsid w:val="00361334"/>
    <w:rsid w:val="00486538"/>
    <w:rsid w:val="00516ED3"/>
    <w:rsid w:val="00592795"/>
    <w:rsid w:val="00655505"/>
    <w:rsid w:val="0069248B"/>
    <w:rsid w:val="00716FE4"/>
    <w:rsid w:val="007F3906"/>
    <w:rsid w:val="009717AB"/>
    <w:rsid w:val="009B42BC"/>
    <w:rsid w:val="00A13446"/>
    <w:rsid w:val="00AE2423"/>
    <w:rsid w:val="00B53DFD"/>
    <w:rsid w:val="00B54D6E"/>
    <w:rsid w:val="00C84261"/>
    <w:rsid w:val="00CF73C1"/>
    <w:rsid w:val="00F4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931D4-E17C-4A38-9791-063F407F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cedirect.com/science/article/pii/S266591742300154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2023-09-28T13:45:00Z</dcterms:created>
  <dcterms:modified xsi:type="dcterms:W3CDTF">2023-11-03T15:35:00Z</dcterms:modified>
</cp:coreProperties>
</file>