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8956" w14:textId="2EB190FA" w:rsidR="00C85403" w:rsidRPr="00A3080B" w:rsidRDefault="00A3080B">
      <w:pPr>
        <w:rPr>
          <w:rFonts w:ascii="Times New Roman" w:hAnsi="Times New Roman" w:cs="Times New Roman"/>
          <w:sz w:val="24"/>
        </w:rPr>
      </w:pPr>
      <w:r w:rsidRPr="00A3080B">
        <w:rPr>
          <w:rFonts w:ascii="Times New Roman" w:hAnsi="Times New Roman" w:cs="Times New Roman"/>
          <w:sz w:val="24"/>
        </w:rPr>
        <w:t xml:space="preserve">Nama: Muhammad </w:t>
      </w:r>
      <w:proofErr w:type="spellStart"/>
      <w:r w:rsidRPr="00A3080B">
        <w:rPr>
          <w:rFonts w:ascii="Times New Roman" w:hAnsi="Times New Roman" w:cs="Times New Roman"/>
          <w:sz w:val="24"/>
        </w:rPr>
        <w:t>Syauqi</w:t>
      </w:r>
      <w:proofErr w:type="spellEnd"/>
      <w:r w:rsidRPr="00A308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80B">
        <w:rPr>
          <w:rFonts w:ascii="Times New Roman" w:hAnsi="Times New Roman" w:cs="Times New Roman"/>
          <w:sz w:val="24"/>
        </w:rPr>
        <w:t>Syafiq</w:t>
      </w:r>
      <w:proofErr w:type="spellEnd"/>
    </w:p>
    <w:p w14:paraId="6D139292" w14:textId="17374296" w:rsidR="00A3080B" w:rsidRPr="00A3080B" w:rsidRDefault="00A3080B">
      <w:pPr>
        <w:rPr>
          <w:rFonts w:ascii="Times New Roman" w:hAnsi="Times New Roman" w:cs="Times New Roman"/>
          <w:sz w:val="24"/>
        </w:rPr>
      </w:pPr>
      <w:r w:rsidRPr="00A3080B">
        <w:rPr>
          <w:rFonts w:ascii="Times New Roman" w:hAnsi="Times New Roman" w:cs="Times New Roman"/>
          <w:sz w:val="24"/>
        </w:rPr>
        <w:t>NIM: 2211081019</w:t>
      </w:r>
    </w:p>
    <w:p w14:paraId="3E0243D7" w14:textId="327A2EFC" w:rsidR="00A3080B" w:rsidRPr="00A3080B" w:rsidRDefault="00A3080B">
      <w:pPr>
        <w:rPr>
          <w:rFonts w:ascii="Times New Roman" w:hAnsi="Times New Roman" w:cs="Times New Roman"/>
          <w:sz w:val="24"/>
        </w:rPr>
      </w:pPr>
      <w:r w:rsidRPr="00A3080B">
        <w:rPr>
          <w:rFonts w:ascii="Times New Roman" w:hAnsi="Times New Roman" w:cs="Times New Roman"/>
          <w:sz w:val="24"/>
        </w:rPr>
        <w:t>Kelas: TRPL-3D</w:t>
      </w:r>
    </w:p>
    <w:p w14:paraId="14695064" w14:textId="30D497EA" w:rsidR="00A3080B" w:rsidRDefault="00A3080B">
      <w:pPr>
        <w:rPr>
          <w:rFonts w:ascii="Times New Roman" w:hAnsi="Times New Roman" w:cs="Times New Roman"/>
          <w:sz w:val="24"/>
        </w:rPr>
      </w:pPr>
      <w:r w:rsidRPr="00A3080B">
        <w:rPr>
          <w:rFonts w:ascii="Times New Roman" w:hAnsi="Times New Roman" w:cs="Times New Roman"/>
          <w:sz w:val="24"/>
        </w:rPr>
        <w:t>Resume:</w:t>
      </w:r>
      <w:r>
        <w:rPr>
          <w:rFonts w:ascii="Times New Roman" w:hAnsi="Times New Roman" w:cs="Times New Roman"/>
          <w:sz w:val="24"/>
        </w:rPr>
        <w:t xml:space="preserve"> “</w:t>
      </w:r>
      <w:r w:rsidRPr="00A3080B">
        <w:rPr>
          <w:rFonts w:ascii="Times New Roman" w:hAnsi="Times New Roman" w:cs="Times New Roman"/>
          <w:b/>
          <w:i/>
          <w:sz w:val="24"/>
        </w:rPr>
        <w:t>Why Breaking Up Your Monolith Can Kill Your Project: Mistakes you can’t afford to make</w:t>
      </w:r>
      <w:r>
        <w:rPr>
          <w:rFonts w:ascii="Times New Roman" w:hAnsi="Times New Roman" w:cs="Times New Roman"/>
          <w:sz w:val="24"/>
        </w:rPr>
        <w:t>”</w:t>
      </w:r>
    </w:p>
    <w:p w14:paraId="66D4AD1E" w14:textId="10623DEE" w:rsidR="00A3080B" w:rsidRDefault="00A3080B">
      <w:pPr>
        <w:rPr>
          <w:rFonts w:ascii="Times New Roman" w:hAnsi="Times New Roman" w:cs="Times New Roman"/>
          <w:sz w:val="24"/>
        </w:rPr>
      </w:pPr>
    </w:p>
    <w:p w14:paraId="5C179955" w14:textId="40152B0C" w:rsidR="00A3080B" w:rsidRDefault="00686CE1" w:rsidP="006C38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meninggalkan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lama(</w:t>
      </w:r>
      <w:proofErr w:type="gramEnd"/>
      <w:r>
        <w:rPr>
          <w:rFonts w:ascii="Times New Roman" w:hAnsi="Times New Roman" w:cs="Times New Roman"/>
          <w:sz w:val="24"/>
        </w:rPr>
        <w:t xml:space="preserve">legacy system) monolith,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monolith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sustainable, </w:t>
      </w:r>
      <w:proofErr w:type="spellStart"/>
      <w:r>
        <w:rPr>
          <w:rFonts w:ascii="Times New Roman" w:hAnsi="Times New Roman" w:cs="Times New Roman"/>
          <w:sz w:val="24"/>
        </w:rPr>
        <w:t>dibebani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maintenance dan </w:t>
      </w:r>
      <w:proofErr w:type="spellStart"/>
      <w:r>
        <w:rPr>
          <w:rFonts w:ascii="Times New Roman" w:hAnsi="Times New Roman" w:cs="Times New Roman"/>
          <w:sz w:val="24"/>
        </w:rPr>
        <w:t>perlahan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. Monolith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system lama yang </w:t>
      </w:r>
      <w:proofErr w:type="spellStart"/>
      <w:r>
        <w:rPr>
          <w:rFonts w:ascii="Times New Roman" w:hAnsi="Times New Roman" w:cs="Times New Roman"/>
          <w:sz w:val="24"/>
        </w:rPr>
        <w:t>ketinggalan</w:t>
      </w:r>
      <w:proofErr w:type="spellEnd"/>
      <w:r>
        <w:rPr>
          <w:rFonts w:ascii="Times New Roman" w:hAnsi="Times New Roman" w:cs="Times New Roman"/>
          <w:sz w:val="24"/>
        </w:rPr>
        <w:t xml:space="preserve"> zaman.</w:t>
      </w:r>
    </w:p>
    <w:p w14:paraId="5D4012A2" w14:textId="682FDB43" w:rsidR="00AA347F" w:rsidRDefault="00834F74" w:rsidP="006C38D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microservice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trend di industry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Banyak yang </w:t>
      </w:r>
      <w:proofErr w:type="spellStart"/>
      <w:r>
        <w:rPr>
          <w:rFonts w:ascii="Times New Roman" w:hAnsi="Times New Roman" w:cs="Times New Roman"/>
          <w:sz w:val="24"/>
        </w:rPr>
        <w:t>mengatakan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i/>
          <w:sz w:val="24"/>
        </w:rPr>
        <w:t xml:space="preserve">Microservices are the future!”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i/>
          <w:sz w:val="24"/>
        </w:rPr>
        <w:t>Everyone is doing microservices these days</w:t>
      </w:r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ada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keputusan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penting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47F">
        <w:rPr>
          <w:rFonts w:ascii="Times New Roman" w:hAnsi="Times New Roman" w:cs="Times New Roman"/>
          <w:sz w:val="24"/>
        </w:rPr>
        <w:t>harus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A347F">
        <w:rPr>
          <w:rFonts w:ascii="Times New Roman" w:hAnsi="Times New Roman" w:cs="Times New Roman"/>
          <w:sz w:val="24"/>
        </w:rPr>
        <w:t>pertimbangkan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dengan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baik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sebelum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memindahkan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sistem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lama monolith </w:t>
      </w:r>
      <w:proofErr w:type="spellStart"/>
      <w:r w:rsidR="00AA347F">
        <w:rPr>
          <w:rFonts w:ascii="Times New Roman" w:hAnsi="Times New Roman" w:cs="Times New Roman"/>
          <w:sz w:val="24"/>
        </w:rPr>
        <w:t>menjadi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microservices, </w:t>
      </w:r>
      <w:proofErr w:type="spellStart"/>
      <w:r w:rsidR="00AA347F">
        <w:rPr>
          <w:rFonts w:ascii="Times New Roman" w:hAnsi="Times New Roman" w:cs="Times New Roman"/>
          <w:sz w:val="24"/>
        </w:rPr>
        <w:t>karena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sangat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kompleks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347F">
        <w:rPr>
          <w:rFonts w:ascii="Times New Roman" w:hAnsi="Times New Roman" w:cs="Times New Roman"/>
          <w:sz w:val="24"/>
        </w:rPr>
        <w:t>penuh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dengan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potensi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kegagalan</w:t>
      </w:r>
      <w:proofErr w:type="spellEnd"/>
      <w:r w:rsidR="00AA347F">
        <w:rPr>
          <w:rFonts w:ascii="Times New Roman" w:hAnsi="Times New Roman" w:cs="Times New Roman"/>
          <w:sz w:val="24"/>
        </w:rPr>
        <w:t>.</w:t>
      </w:r>
    </w:p>
    <w:p w14:paraId="037C6A26" w14:textId="4E5A7411" w:rsidR="00AA347F" w:rsidRDefault="006C38DB" w:rsidP="006C38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microservices,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banyak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keuntungan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menggunakan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microservice</w:t>
      </w:r>
      <w:r>
        <w:rPr>
          <w:rFonts w:ascii="Times New Roman" w:hAnsi="Times New Roman" w:cs="Times New Roman"/>
          <w:sz w:val="24"/>
        </w:rPr>
        <w:t>,</w:t>
      </w:r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namun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bukan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solusi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umum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untuk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menggunakannya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AA347F">
        <w:rPr>
          <w:rFonts w:ascii="Times New Roman" w:hAnsi="Times New Roman" w:cs="Times New Roman"/>
          <w:sz w:val="24"/>
        </w:rPr>
        <w:t>harus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memiliki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plan dan </w:t>
      </w:r>
      <w:proofErr w:type="spellStart"/>
      <w:r w:rsidR="00AA347F">
        <w:rPr>
          <w:rFonts w:ascii="Times New Roman" w:hAnsi="Times New Roman" w:cs="Times New Roman"/>
          <w:sz w:val="24"/>
        </w:rPr>
        <w:t>pemahaman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47F">
        <w:rPr>
          <w:rFonts w:ascii="Times New Roman" w:hAnsi="Times New Roman" w:cs="Times New Roman"/>
          <w:sz w:val="24"/>
        </w:rPr>
        <w:t>dalam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mengenai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seluk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beluk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sistem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kita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karena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ketika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gagal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dalam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mengatur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sistem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kita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di microservice </w:t>
      </w:r>
      <w:proofErr w:type="spellStart"/>
      <w:r w:rsidR="00AA347F">
        <w:rPr>
          <w:rFonts w:ascii="Times New Roman" w:hAnsi="Times New Roman" w:cs="Times New Roman"/>
          <w:sz w:val="24"/>
        </w:rPr>
        <w:t>dapat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menyebabkan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masalah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47F">
        <w:rPr>
          <w:rFonts w:ascii="Times New Roman" w:hAnsi="Times New Roman" w:cs="Times New Roman"/>
          <w:sz w:val="24"/>
        </w:rPr>
        <w:t>tidak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47F">
        <w:rPr>
          <w:rFonts w:ascii="Times New Roman" w:hAnsi="Times New Roman" w:cs="Times New Roman"/>
          <w:sz w:val="24"/>
        </w:rPr>
        <w:t>terduga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347F">
        <w:rPr>
          <w:rFonts w:ascii="Times New Roman" w:hAnsi="Times New Roman" w:cs="Times New Roman"/>
          <w:sz w:val="24"/>
        </w:rPr>
        <w:t>memungkinkan</w:t>
      </w:r>
      <w:proofErr w:type="spellEnd"/>
      <w:r w:rsidR="00AA34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melumpuhkan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68E96F" w14:textId="101345C3" w:rsidR="0017349C" w:rsidRDefault="005509E2" w:rsidP="006C38D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7349C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pertimbangan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penting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dalam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menentukan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apakah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tetap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menggunakan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monolith </w:t>
      </w:r>
      <w:proofErr w:type="spellStart"/>
      <w:r w:rsidR="0017349C">
        <w:rPr>
          <w:rFonts w:ascii="Times New Roman" w:hAnsi="Times New Roman" w:cs="Times New Roman"/>
          <w:sz w:val="24"/>
        </w:rPr>
        <w:t>atau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migrasi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349C">
        <w:rPr>
          <w:rFonts w:ascii="Times New Roman" w:hAnsi="Times New Roman" w:cs="Times New Roman"/>
          <w:sz w:val="24"/>
        </w:rPr>
        <w:t>ke</w:t>
      </w:r>
      <w:proofErr w:type="spellEnd"/>
      <w:r w:rsidR="0017349C">
        <w:rPr>
          <w:rFonts w:ascii="Times New Roman" w:hAnsi="Times New Roman" w:cs="Times New Roman"/>
          <w:sz w:val="24"/>
        </w:rPr>
        <w:t xml:space="preserve"> microservice:</w:t>
      </w:r>
    </w:p>
    <w:p w14:paraId="4E6800B0" w14:textId="5F65C513" w:rsidR="0017349C" w:rsidRPr="00082BE5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Mempertimbangkan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Kekurangan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Microservice</w:t>
      </w:r>
    </w:p>
    <w:p w14:paraId="5E464B3C" w14:textId="7D2CCFA6" w:rsidR="00082BE5" w:rsidRDefault="003430EF" w:rsidP="00082B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kompleksitas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baru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seperti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ketergantungan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komunikasi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jaringan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berisiko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memengaruhi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kinerja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jika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desain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layanan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buruk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atau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jaringan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tidak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andal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Selain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itu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dibutuhkan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mekanisme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penanganan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kegagalan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BE5" w:rsidRPr="00082BE5">
        <w:rPr>
          <w:rFonts w:ascii="Times New Roman" w:hAnsi="Times New Roman" w:cs="Times New Roman"/>
          <w:sz w:val="24"/>
        </w:rPr>
        <w:t>seperti</w:t>
      </w:r>
      <w:proofErr w:type="spellEnd"/>
      <w:r w:rsidR="00082BE5" w:rsidRPr="00082BE5">
        <w:rPr>
          <w:rFonts w:ascii="Times New Roman" w:hAnsi="Times New Roman" w:cs="Times New Roman"/>
          <w:sz w:val="24"/>
        </w:rPr>
        <w:t xml:space="preserve"> retry, load balancer, dan circuit breaker.</w:t>
      </w:r>
    </w:p>
    <w:p w14:paraId="3B270CC4" w14:textId="00998F71" w:rsidR="003430EF" w:rsidRDefault="003430EF" w:rsidP="00082B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3430EF">
        <w:rPr>
          <w:rFonts w:ascii="Times New Roman" w:hAnsi="Times New Roman" w:cs="Times New Roman"/>
          <w:sz w:val="24"/>
        </w:rPr>
        <w:t>Pengelolaan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error juga </w:t>
      </w:r>
      <w:proofErr w:type="spellStart"/>
      <w:r w:rsidRPr="003430EF">
        <w:rPr>
          <w:rFonts w:ascii="Times New Roman" w:hAnsi="Times New Roman" w:cs="Times New Roman"/>
          <w:sz w:val="24"/>
        </w:rPr>
        <w:t>lebih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rumit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karena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log yang </w:t>
      </w:r>
      <w:proofErr w:type="spellStart"/>
      <w:r w:rsidRPr="003430EF">
        <w:rPr>
          <w:rFonts w:ascii="Times New Roman" w:hAnsi="Times New Roman" w:cs="Times New Roman"/>
          <w:sz w:val="24"/>
        </w:rPr>
        <w:t>tersebar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430EF">
        <w:rPr>
          <w:rFonts w:ascii="Times New Roman" w:hAnsi="Times New Roman" w:cs="Times New Roman"/>
          <w:sz w:val="24"/>
        </w:rPr>
        <w:t>berbagai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layanan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Monitoring dan alerting </w:t>
      </w:r>
      <w:proofErr w:type="spellStart"/>
      <w:r w:rsidRPr="003430EF">
        <w:rPr>
          <w:rFonts w:ascii="Times New Roman" w:hAnsi="Times New Roman" w:cs="Times New Roman"/>
          <w:sz w:val="24"/>
        </w:rPr>
        <w:t>menjadi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lebih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menantang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karena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setiap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layanan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perlu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diawasi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secara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independen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. CI/CD yang </w:t>
      </w:r>
      <w:proofErr w:type="spellStart"/>
      <w:r w:rsidRPr="003430EF">
        <w:rPr>
          <w:rFonts w:ascii="Times New Roman" w:hAnsi="Times New Roman" w:cs="Times New Roman"/>
          <w:sz w:val="24"/>
        </w:rPr>
        <w:t>dulunya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sederhana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menjadi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lebih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kompleks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karena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layanan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harus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dibangun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0EF">
        <w:rPr>
          <w:rFonts w:ascii="Times New Roman" w:hAnsi="Times New Roman" w:cs="Times New Roman"/>
          <w:sz w:val="24"/>
        </w:rPr>
        <w:t>diuji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3430EF">
        <w:rPr>
          <w:rFonts w:ascii="Times New Roman" w:hAnsi="Times New Roman" w:cs="Times New Roman"/>
          <w:sz w:val="24"/>
        </w:rPr>
        <w:t>dideploy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secara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terpisah</w:t>
      </w:r>
      <w:proofErr w:type="spellEnd"/>
      <w:r w:rsidRPr="003430EF">
        <w:rPr>
          <w:rFonts w:ascii="Times New Roman" w:hAnsi="Times New Roman" w:cs="Times New Roman"/>
          <w:sz w:val="24"/>
        </w:rPr>
        <w:t>.</w:t>
      </w:r>
    </w:p>
    <w:p w14:paraId="1E2092AE" w14:textId="7C054C83" w:rsidR="003430EF" w:rsidRDefault="003430EF" w:rsidP="00082B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3430EF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3430EF">
        <w:rPr>
          <w:rFonts w:ascii="Times New Roman" w:hAnsi="Times New Roman" w:cs="Times New Roman"/>
          <w:sz w:val="24"/>
        </w:rPr>
        <w:t>sisi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biaya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0EF">
        <w:rPr>
          <w:rFonts w:ascii="Times New Roman" w:hAnsi="Times New Roman" w:cs="Times New Roman"/>
          <w:sz w:val="24"/>
        </w:rPr>
        <w:t>infrastruktur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untuk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mendukung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3430EF">
        <w:rPr>
          <w:rFonts w:ascii="Times New Roman" w:hAnsi="Times New Roman" w:cs="Times New Roman"/>
          <w:sz w:val="24"/>
        </w:rPr>
        <w:t>bisa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jauh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lebih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mahal </w:t>
      </w:r>
      <w:proofErr w:type="spellStart"/>
      <w:r w:rsidRPr="003430EF">
        <w:rPr>
          <w:rFonts w:ascii="Times New Roman" w:hAnsi="Times New Roman" w:cs="Times New Roman"/>
          <w:sz w:val="24"/>
        </w:rPr>
        <w:t>dibandingkan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monolith</w:t>
      </w:r>
      <w:r>
        <w:rPr>
          <w:rFonts w:ascii="Times New Roman" w:hAnsi="Times New Roman" w:cs="Times New Roman"/>
          <w:sz w:val="24"/>
        </w:rPr>
        <w:t xml:space="preserve">. </w:t>
      </w:r>
    </w:p>
    <w:p w14:paraId="643C507A" w14:textId="11B17B92" w:rsidR="003430EF" w:rsidRDefault="003430EF" w:rsidP="00082B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matang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memitigasi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DE3CEC" w14:textId="77777777" w:rsidR="003430EF" w:rsidRPr="0017349C" w:rsidRDefault="003430EF" w:rsidP="00082B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1FAB322E" w14:textId="48D409A9" w:rsidR="0017349C" w:rsidRPr="003430EF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Memiliki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Alasan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Kuat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Untuk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Menggunakan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Microservice</w:t>
      </w:r>
    </w:p>
    <w:p w14:paraId="5666E55B" w14:textId="77777777" w:rsidR="003430EF" w:rsidRPr="003430EF" w:rsidRDefault="003430EF" w:rsidP="003430E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3430EF">
        <w:rPr>
          <w:rFonts w:ascii="Times New Roman" w:hAnsi="Times New Roman" w:cs="Times New Roman"/>
          <w:sz w:val="24"/>
        </w:rPr>
        <w:t>Pemilihan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antara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monolith dan microservices </w:t>
      </w:r>
      <w:proofErr w:type="spellStart"/>
      <w:r w:rsidRPr="003430EF">
        <w:rPr>
          <w:rFonts w:ascii="Times New Roman" w:hAnsi="Times New Roman" w:cs="Times New Roman"/>
          <w:sz w:val="24"/>
        </w:rPr>
        <w:t>harus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didasarkan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3430EF">
        <w:rPr>
          <w:rFonts w:ascii="Times New Roman" w:hAnsi="Times New Roman" w:cs="Times New Roman"/>
          <w:sz w:val="24"/>
        </w:rPr>
        <w:t>kebutuhan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proyek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. Monolith </w:t>
      </w:r>
      <w:proofErr w:type="spellStart"/>
      <w:r w:rsidRPr="003430EF">
        <w:rPr>
          <w:rFonts w:ascii="Times New Roman" w:hAnsi="Times New Roman" w:cs="Times New Roman"/>
          <w:sz w:val="24"/>
        </w:rPr>
        <w:t>unggul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dalam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kesederhanaan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teknis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0EF">
        <w:rPr>
          <w:rFonts w:ascii="Times New Roman" w:hAnsi="Times New Roman" w:cs="Times New Roman"/>
          <w:sz w:val="24"/>
        </w:rPr>
        <w:t>sedangkan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3430EF">
        <w:rPr>
          <w:rFonts w:ascii="Times New Roman" w:hAnsi="Times New Roman" w:cs="Times New Roman"/>
          <w:sz w:val="24"/>
        </w:rPr>
        <w:t>menawarkan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skalabilitas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0EF">
        <w:rPr>
          <w:rFonts w:ascii="Times New Roman" w:hAnsi="Times New Roman" w:cs="Times New Roman"/>
          <w:sz w:val="24"/>
        </w:rPr>
        <w:t>isolasi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data, dan </w:t>
      </w:r>
      <w:proofErr w:type="spellStart"/>
      <w:r w:rsidRPr="003430EF">
        <w:rPr>
          <w:rFonts w:ascii="Times New Roman" w:hAnsi="Times New Roman" w:cs="Times New Roman"/>
          <w:sz w:val="24"/>
        </w:rPr>
        <w:t>otonomi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tim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0EF">
        <w:rPr>
          <w:rFonts w:ascii="Times New Roman" w:hAnsi="Times New Roman" w:cs="Times New Roman"/>
          <w:sz w:val="24"/>
        </w:rPr>
        <w:t>tetapi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membawa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kompleksitas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tambahan</w:t>
      </w:r>
      <w:proofErr w:type="spellEnd"/>
      <w:r w:rsidRPr="003430EF">
        <w:rPr>
          <w:rFonts w:ascii="Times New Roman" w:hAnsi="Times New Roman" w:cs="Times New Roman"/>
          <w:sz w:val="24"/>
        </w:rPr>
        <w:t>.</w:t>
      </w:r>
    </w:p>
    <w:p w14:paraId="4479B611" w14:textId="77777777" w:rsidR="003430EF" w:rsidRPr="003430EF" w:rsidRDefault="003430EF" w:rsidP="003430E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0C4A7422" w14:textId="77777777" w:rsidR="003430EF" w:rsidRPr="003430EF" w:rsidRDefault="003430EF" w:rsidP="003430E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3430EF">
        <w:rPr>
          <w:rFonts w:ascii="Times New Roman" w:hAnsi="Times New Roman" w:cs="Times New Roman"/>
          <w:sz w:val="24"/>
        </w:rPr>
        <w:t>Alasan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valid </w:t>
      </w:r>
      <w:proofErr w:type="spellStart"/>
      <w:r w:rsidRPr="003430EF">
        <w:rPr>
          <w:rFonts w:ascii="Times New Roman" w:hAnsi="Times New Roman" w:cs="Times New Roman"/>
          <w:sz w:val="24"/>
        </w:rPr>
        <w:t>untuk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memilih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3430EF">
        <w:rPr>
          <w:rFonts w:ascii="Times New Roman" w:hAnsi="Times New Roman" w:cs="Times New Roman"/>
          <w:sz w:val="24"/>
        </w:rPr>
        <w:t>meliputi</w:t>
      </w:r>
      <w:proofErr w:type="spellEnd"/>
      <w:r w:rsidRPr="003430EF">
        <w:rPr>
          <w:rFonts w:ascii="Times New Roman" w:hAnsi="Times New Roman" w:cs="Times New Roman"/>
          <w:sz w:val="24"/>
        </w:rPr>
        <w:t>:</w:t>
      </w:r>
    </w:p>
    <w:p w14:paraId="1F55FA8B" w14:textId="77777777" w:rsidR="003430EF" w:rsidRPr="003430EF" w:rsidRDefault="003430EF" w:rsidP="003430E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40797732" w14:textId="77777777" w:rsidR="003430EF" w:rsidRPr="003430EF" w:rsidRDefault="003430EF" w:rsidP="009E5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E5BF6">
        <w:rPr>
          <w:rFonts w:ascii="Times New Roman" w:hAnsi="Times New Roman" w:cs="Times New Roman"/>
          <w:b/>
          <w:sz w:val="24"/>
        </w:rPr>
        <w:lastRenderedPageBreak/>
        <w:t xml:space="preserve">Deploy </w:t>
      </w:r>
      <w:proofErr w:type="spellStart"/>
      <w:r w:rsidRPr="009E5BF6">
        <w:rPr>
          <w:rFonts w:ascii="Times New Roman" w:hAnsi="Times New Roman" w:cs="Times New Roman"/>
          <w:b/>
          <w:sz w:val="24"/>
        </w:rPr>
        <w:t>tanpa</w:t>
      </w:r>
      <w:proofErr w:type="spellEnd"/>
      <w:r w:rsidRPr="009E5BF6">
        <w:rPr>
          <w:rFonts w:ascii="Times New Roman" w:hAnsi="Times New Roman" w:cs="Times New Roman"/>
          <w:b/>
          <w:sz w:val="24"/>
        </w:rPr>
        <w:t xml:space="preserve"> downtime</w:t>
      </w:r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untuk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pengembangan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berkelanjutan</w:t>
      </w:r>
      <w:proofErr w:type="spellEnd"/>
      <w:r w:rsidRPr="003430EF">
        <w:rPr>
          <w:rFonts w:ascii="Times New Roman" w:hAnsi="Times New Roman" w:cs="Times New Roman"/>
          <w:sz w:val="24"/>
        </w:rPr>
        <w:t>.</w:t>
      </w:r>
    </w:p>
    <w:p w14:paraId="0EDE84B2" w14:textId="77777777" w:rsidR="003430EF" w:rsidRPr="003430EF" w:rsidRDefault="003430EF" w:rsidP="009E5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E5BF6">
        <w:rPr>
          <w:rFonts w:ascii="Times New Roman" w:hAnsi="Times New Roman" w:cs="Times New Roman"/>
          <w:b/>
          <w:sz w:val="24"/>
        </w:rPr>
        <w:t>Isolasi</w:t>
      </w:r>
      <w:proofErr w:type="spellEnd"/>
      <w:r w:rsidRPr="009E5BF6">
        <w:rPr>
          <w:rFonts w:ascii="Times New Roman" w:hAnsi="Times New Roman" w:cs="Times New Roman"/>
          <w:b/>
          <w:sz w:val="24"/>
        </w:rPr>
        <w:t xml:space="preserve"> data</w:t>
      </w:r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untuk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memenuhi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regulasi</w:t>
      </w:r>
      <w:proofErr w:type="spellEnd"/>
      <w:r w:rsidRPr="003430EF">
        <w:rPr>
          <w:rFonts w:ascii="Times New Roman" w:hAnsi="Times New Roman" w:cs="Times New Roman"/>
          <w:sz w:val="24"/>
        </w:rPr>
        <w:t>.</w:t>
      </w:r>
    </w:p>
    <w:p w14:paraId="099557BD" w14:textId="77777777" w:rsidR="003430EF" w:rsidRPr="003430EF" w:rsidRDefault="003430EF" w:rsidP="009E5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E5BF6">
        <w:rPr>
          <w:rFonts w:ascii="Times New Roman" w:hAnsi="Times New Roman" w:cs="Times New Roman"/>
          <w:b/>
          <w:sz w:val="24"/>
        </w:rPr>
        <w:t>Otonomi</w:t>
      </w:r>
      <w:proofErr w:type="spellEnd"/>
      <w:r w:rsidRPr="009E5B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b/>
          <w:sz w:val="24"/>
        </w:rPr>
        <w:t>tim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dalam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pengelolaan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layanan</w:t>
      </w:r>
      <w:proofErr w:type="spellEnd"/>
      <w:r w:rsidRPr="003430EF">
        <w:rPr>
          <w:rFonts w:ascii="Times New Roman" w:hAnsi="Times New Roman" w:cs="Times New Roman"/>
          <w:sz w:val="24"/>
        </w:rPr>
        <w:t>.</w:t>
      </w:r>
    </w:p>
    <w:p w14:paraId="09837D8D" w14:textId="4153B48B" w:rsidR="003430EF" w:rsidRPr="0017349C" w:rsidRDefault="003430EF" w:rsidP="003430E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3430EF">
        <w:rPr>
          <w:rFonts w:ascii="Times New Roman" w:hAnsi="Times New Roman" w:cs="Times New Roman"/>
          <w:sz w:val="24"/>
        </w:rPr>
        <w:t>Tanpa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alasan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kuat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monolith </w:t>
      </w:r>
      <w:proofErr w:type="spellStart"/>
      <w:r w:rsidRPr="003430EF">
        <w:rPr>
          <w:rFonts w:ascii="Times New Roman" w:hAnsi="Times New Roman" w:cs="Times New Roman"/>
          <w:sz w:val="24"/>
        </w:rPr>
        <w:t>atau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modular monolith </w:t>
      </w:r>
      <w:proofErr w:type="spellStart"/>
      <w:r w:rsidRPr="003430EF">
        <w:rPr>
          <w:rFonts w:ascii="Times New Roman" w:hAnsi="Times New Roman" w:cs="Times New Roman"/>
          <w:sz w:val="24"/>
        </w:rPr>
        <w:t>lebih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cocok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0EF">
        <w:rPr>
          <w:rFonts w:ascii="Times New Roman" w:hAnsi="Times New Roman" w:cs="Times New Roman"/>
          <w:sz w:val="24"/>
        </w:rPr>
        <w:t>terutama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3430EF">
        <w:rPr>
          <w:rFonts w:ascii="Times New Roman" w:hAnsi="Times New Roman" w:cs="Times New Roman"/>
          <w:sz w:val="24"/>
        </w:rPr>
        <w:t>awal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proyek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430EF">
        <w:rPr>
          <w:rFonts w:ascii="Times New Roman" w:hAnsi="Times New Roman" w:cs="Times New Roman"/>
          <w:sz w:val="24"/>
        </w:rPr>
        <w:t>Struktur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organisasi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3430EF">
        <w:rPr>
          <w:rFonts w:ascii="Times New Roman" w:hAnsi="Times New Roman" w:cs="Times New Roman"/>
          <w:sz w:val="24"/>
        </w:rPr>
        <w:t>perlu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diperhatikan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430EF">
        <w:rPr>
          <w:rFonts w:ascii="Times New Roman" w:hAnsi="Times New Roman" w:cs="Times New Roman"/>
          <w:sz w:val="24"/>
        </w:rPr>
        <w:t>selaras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dengan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0EF">
        <w:rPr>
          <w:rFonts w:ascii="Times New Roman" w:hAnsi="Times New Roman" w:cs="Times New Roman"/>
          <w:sz w:val="24"/>
        </w:rPr>
        <w:t>arsitektur</w:t>
      </w:r>
      <w:proofErr w:type="spellEnd"/>
      <w:r w:rsidRPr="003430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430EF">
        <w:rPr>
          <w:rFonts w:ascii="Times New Roman" w:hAnsi="Times New Roman" w:cs="Times New Roman"/>
          <w:sz w:val="24"/>
        </w:rPr>
        <w:t>dipilih</w:t>
      </w:r>
      <w:proofErr w:type="spellEnd"/>
    </w:p>
    <w:p w14:paraId="015E3711" w14:textId="61F2439B" w:rsidR="0017349C" w:rsidRPr="009E5BF6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Mempertimbangkan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Struktur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Organisasi</w:t>
      </w:r>
      <w:proofErr w:type="spellEnd"/>
    </w:p>
    <w:p w14:paraId="394EE391" w14:textId="056D4439" w:rsidR="009E5BF6" w:rsidRPr="009E5BF6" w:rsidRDefault="009E5BF6" w:rsidP="009E5BF6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9E5BF6">
        <w:rPr>
          <w:rFonts w:ascii="Times New Roman" w:hAnsi="Times New Roman" w:cs="Times New Roman"/>
          <w:sz w:val="24"/>
        </w:rPr>
        <w:t>Keberhasilan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9E5BF6">
        <w:rPr>
          <w:rFonts w:ascii="Times New Roman" w:hAnsi="Times New Roman" w:cs="Times New Roman"/>
          <w:sz w:val="24"/>
        </w:rPr>
        <w:t>sangat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dipengaruhi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9E5BF6">
        <w:rPr>
          <w:rFonts w:ascii="Times New Roman" w:hAnsi="Times New Roman" w:cs="Times New Roman"/>
          <w:sz w:val="24"/>
        </w:rPr>
        <w:t>struktur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organisasi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E5BF6">
        <w:rPr>
          <w:rFonts w:ascii="Times New Roman" w:hAnsi="Times New Roman" w:cs="Times New Roman"/>
          <w:sz w:val="24"/>
        </w:rPr>
        <w:t>Dalam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tim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kecil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5BF6">
        <w:rPr>
          <w:rFonts w:ascii="Times New Roman" w:hAnsi="Times New Roman" w:cs="Times New Roman"/>
          <w:sz w:val="24"/>
        </w:rPr>
        <w:t>misalnya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5 orang), microservices </w:t>
      </w:r>
      <w:proofErr w:type="spellStart"/>
      <w:r w:rsidRPr="009E5BF6">
        <w:rPr>
          <w:rFonts w:ascii="Times New Roman" w:hAnsi="Times New Roman" w:cs="Times New Roman"/>
          <w:sz w:val="24"/>
        </w:rPr>
        <w:t>seringkali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tidak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efisien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karena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menambah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kompleksitas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tanpa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manfaat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5BF6">
        <w:rPr>
          <w:rFonts w:ascii="Times New Roman" w:hAnsi="Times New Roman" w:cs="Times New Roman"/>
          <w:sz w:val="24"/>
        </w:rPr>
        <w:t>sebanding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5BF6">
        <w:rPr>
          <w:rFonts w:ascii="Times New Roman" w:hAnsi="Times New Roman" w:cs="Times New Roman"/>
          <w:sz w:val="24"/>
        </w:rPr>
        <w:t>seperti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kebutuhan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mengelola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banyak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repository </w:t>
      </w:r>
      <w:proofErr w:type="spellStart"/>
      <w:r w:rsidRPr="009E5BF6">
        <w:rPr>
          <w:rFonts w:ascii="Times New Roman" w:hAnsi="Times New Roman" w:cs="Times New Roman"/>
          <w:sz w:val="24"/>
        </w:rPr>
        <w:t>bahkan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untuk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perbaikan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kecil</w:t>
      </w:r>
      <w:proofErr w:type="spellEnd"/>
      <w:r w:rsidRPr="009E5BF6">
        <w:rPr>
          <w:rFonts w:ascii="Times New Roman" w:hAnsi="Times New Roman" w:cs="Times New Roman"/>
          <w:sz w:val="24"/>
        </w:rPr>
        <w:t>.</w:t>
      </w:r>
    </w:p>
    <w:p w14:paraId="30554DF7" w14:textId="696A45DF" w:rsidR="009E5BF6" w:rsidRPr="009E5BF6" w:rsidRDefault="009E5BF6" w:rsidP="009E5BF6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9E5BF6">
        <w:rPr>
          <w:rFonts w:ascii="Times New Roman" w:hAnsi="Times New Roman" w:cs="Times New Roman"/>
          <w:sz w:val="24"/>
        </w:rPr>
        <w:t>Sebaliknya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5BF6">
        <w:rPr>
          <w:rFonts w:ascii="Times New Roman" w:hAnsi="Times New Roman" w:cs="Times New Roman"/>
          <w:sz w:val="24"/>
        </w:rPr>
        <w:t>dalam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organisasi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besar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5BF6">
        <w:rPr>
          <w:rFonts w:ascii="Times New Roman" w:hAnsi="Times New Roman" w:cs="Times New Roman"/>
          <w:sz w:val="24"/>
        </w:rPr>
        <w:t>seperti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E5BF6">
        <w:rPr>
          <w:rFonts w:ascii="Times New Roman" w:hAnsi="Times New Roman" w:cs="Times New Roman"/>
          <w:sz w:val="24"/>
        </w:rPr>
        <w:t>sektor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perbankan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, microservices </w:t>
      </w:r>
      <w:proofErr w:type="spellStart"/>
      <w:r w:rsidRPr="009E5BF6">
        <w:rPr>
          <w:rFonts w:ascii="Times New Roman" w:hAnsi="Times New Roman" w:cs="Times New Roman"/>
          <w:sz w:val="24"/>
        </w:rPr>
        <w:t>efektif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karena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memungkinkan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tim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bekerja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secara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mandiri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tanpa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koordinasi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5BF6">
        <w:rPr>
          <w:rFonts w:ascii="Times New Roman" w:hAnsi="Times New Roman" w:cs="Times New Roman"/>
          <w:sz w:val="24"/>
        </w:rPr>
        <w:t>intens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E5BF6">
        <w:rPr>
          <w:rFonts w:ascii="Times New Roman" w:hAnsi="Times New Roman" w:cs="Times New Roman"/>
          <w:sz w:val="24"/>
        </w:rPr>
        <w:t>Prinsip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Conway’s Law </w:t>
      </w:r>
      <w:proofErr w:type="spellStart"/>
      <w:r w:rsidRPr="009E5BF6">
        <w:rPr>
          <w:rFonts w:ascii="Times New Roman" w:hAnsi="Times New Roman" w:cs="Times New Roman"/>
          <w:sz w:val="24"/>
        </w:rPr>
        <w:t>menegaskan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bahwa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desain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sistem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mencerminkan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struktur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komunikasi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organisasi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E5BF6">
        <w:rPr>
          <w:rFonts w:ascii="Times New Roman" w:hAnsi="Times New Roman" w:cs="Times New Roman"/>
          <w:sz w:val="24"/>
        </w:rPr>
        <w:t>tim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kecil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cenderung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menghasilkan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sistem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terdistribusi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5BF6">
        <w:rPr>
          <w:rFonts w:ascii="Times New Roman" w:hAnsi="Times New Roman" w:cs="Times New Roman"/>
          <w:sz w:val="24"/>
        </w:rPr>
        <w:t>sementara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tim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besar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condong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ke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monolith.</w:t>
      </w:r>
    </w:p>
    <w:p w14:paraId="26188D2B" w14:textId="4BDEF328" w:rsidR="009E5BF6" w:rsidRDefault="009E5BF6" w:rsidP="009E5BF6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9E5BF6">
        <w:rPr>
          <w:rFonts w:ascii="Times New Roman" w:hAnsi="Times New Roman" w:cs="Times New Roman"/>
          <w:sz w:val="24"/>
        </w:rPr>
        <w:t>Keselarasan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antara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arsitektur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E5BF6">
        <w:rPr>
          <w:rFonts w:ascii="Times New Roman" w:hAnsi="Times New Roman" w:cs="Times New Roman"/>
          <w:sz w:val="24"/>
        </w:rPr>
        <w:t>struktur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organisasi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sangat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penting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untuk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memastikan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5BF6">
        <w:rPr>
          <w:rFonts w:ascii="Times New Roman" w:hAnsi="Times New Roman" w:cs="Times New Roman"/>
          <w:sz w:val="24"/>
        </w:rPr>
        <w:t>efisiensi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E5BF6">
        <w:rPr>
          <w:rFonts w:ascii="Times New Roman" w:hAnsi="Times New Roman" w:cs="Times New Roman"/>
          <w:sz w:val="24"/>
        </w:rPr>
        <w:t>hasil</w:t>
      </w:r>
      <w:proofErr w:type="spellEnd"/>
      <w:r w:rsidRPr="009E5BF6">
        <w:rPr>
          <w:rFonts w:ascii="Times New Roman" w:hAnsi="Times New Roman" w:cs="Times New Roman"/>
          <w:sz w:val="24"/>
        </w:rPr>
        <w:t xml:space="preserve"> yang optimal.</w:t>
      </w:r>
    </w:p>
    <w:p w14:paraId="43232511" w14:textId="77777777" w:rsidR="009E5BF6" w:rsidRPr="0017349C" w:rsidRDefault="009E5BF6" w:rsidP="009E5BF6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1FB18C26" w14:textId="3FD7A0D8" w:rsidR="0017349C" w:rsidRPr="00530CBF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Menghindari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Monolith Yang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Terdistribusi</w:t>
      </w:r>
      <w:proofErr w:type="spellEnd"/>
    </w:p>
    <w:p w14:paraId="113CB09F" w14:textId="473D70F2" w:rsid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530CBF">
        <w:rPr>
          <w:rFonts w:ascii="Times New Roman" w:hAnsi="Times New Roman" w:cs="Times New Roman"/>
          <w:sz w:val="24"/>
        </w:rPr>
        <w:t xml:space="preserve">Distributed monolith </w:t>
      </w:r>
      <w:proofErr w:type="spellStart"/>
      <w:r w:rsidRPr="00530CBF">
        <w:rPr>
          <w:rFonts w:ascii="Times New Roman" w:hAnsi="Times New Roman" w:cs="Times New Roman"/>
          <w:sz w:val="24"/>
        </w:rPr>
        <w:t>terjadi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ketika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dalam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tetap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saling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terikat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erat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sehingga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kompleksitas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meningkat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tanpa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manfaat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penuh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dari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microservices, </w:t>
      </w:r>
      <w:proofErr w:type="spellStart"/>
      <w:r w:rsidRPr="00530CBF">
        <w:rPr>
          <w:rFonts w:ascii="Times New Roman" w:hAnsi="Times New Roman" w:cs="Times New Roman"/>
          <w:sz w:val="24"/>
        </w:rPr>
        <w:t>seperti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skalabilitas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toleransi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kesalahan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1B22BFE5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0B821F3F" w14:textId="00DBC1B9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Masalah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utama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distributed monolith:</w:t>
      </w:r>
    </w:p>
    <w:p w14:paraId="19F575E7" w14:textId="77777777" w:rsidR="00530CBF" w:rsidRPr="00530CBF" w:rsidRDefault="00530CBF" w:rsidP="00530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Kompleksitas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tinggi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manfaat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minim: </w:t>
      </w:r>
      <w:proofErr w:type="spellStart"/>
      <w:r w:rsidRPr="00530CBF">
        <w:rPr>
          <w:rFonts w:ascii="Times New Roman" w:hAnsi="Times New Roman" w:cs="Times New Roman"/>
          <w:sz w:val="24"/>
        </w:rPr>
        <w:t>Ketergantungan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antar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menghambat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skalabilitas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kemandirian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78B8D35D" w14:textId="77777777" w:rsidR="00530CBF" w:rsidRPr="00530CBF" w:rsidRDefault="00530CBF" w:rsidP="00530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Kesulitan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deployment: </w:t>
      </w:r>
      <w:proofErr w:type="spellStart"/>
      <w:r w:rsidRPr="00530CBF">
        <w:rPr>
          <w:rFonts w:ascii="Times New Roman" w:hAnsi="Times New Roman" w:cs="Times New Roman"/>
          <w:sz w:val="24"/>
        </w:rPr>
        <w:t>Perubahan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30CBF">
        <w:rPr>
          <w:rFonts w:ascii="Times New Roman" w:hAnsi="Times New Roman" w:cs="Times New Roman"/>
          <w:sz w:val="24"/>
        </w:rPr>
        <w:t>satu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memengaruhi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lain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mempersulit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deployment </w:t>
      </w:r>
      <w:proofErr w:type="spellStart"/>
      <w:r w:rsidRPr="00530CBF">
        <w:rPr>
          <w:rFonts w:ascii="Times New Roman" w:hAnsi="Times New Roman" w:cs="Times New Roman"/>
          <w:sz w:val="24"/>
        </w:rPr>
        <w:t>independen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65919CAE" w14:textId="77777777" w:rsidR="00530CBF" w:rsidRPr="00530CBF" w:rsidRDefault="00530CBF" w:rsidP="00530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Tidak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skalabilitas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independen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Beban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saling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memengaruhi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menciptakan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bottleneck.</w:t>
      </w:r>
    </w:p>
    <w:p w14:paraId="1E34AFD5" w14:textId="77777777" w:rsidR="00530CBF" w:rsidRPr="00530CBF" w:rsidRDefault="00530CBF" w:rsidP="00530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Pengaruh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30CBF">
        <w:rPr>
          <w:rFonts w:ascii="Times New Roman" w:hAnsi="Times New Roman" w:cs="Times New Roman"/>
          <w:sz w:val="24"/>
        </w:rPr>
        <w:t>toleransi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kesalahan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Ketergantungan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jaringan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meningkatkan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risiko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kegagalan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sistem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664A3214" w14:textId="77777777" w:rsidR="00530CBF" w:rsidRPr="00530CBF" w:rsidRDefault="00530CBF" w:rsidP="00530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Hambatan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kerja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tim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Batasan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tidak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jelas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menyulitkan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tim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bekerja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mandiri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4E425443" w14:textId="4D991718" w:rsid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Pencegahan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distributed monolith </w:t>
      </w:r>
      <w:proofErr w:type="spellStart"/>
      <w:r w:rsidRPr="00530CBF">
        <w:rPr>
          <w:rFonts w:ascii="Times New Roman" w:hAnsi="Times New Roman" w:cs="Times New Roman"/>
          <w:sz w:val="24"/>
        </w:rPr>
        <w:t>memerlukan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perencanaan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matang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prinsip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desain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seperti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low coupling dan high cohesion, </w:t>
      </w:r>
      <w:proofErr w:type="spellStart"/>
      <w:r w:rsidRPr="00530CBF">
        <w:rPr>
          <w:rFonts w:ascii="Times New Roman" w:hAnsi="Times New Roman" w:cs="Times New Roman"/>
          <w:sz w:val="24"/>
        </w:rPr>
        <w:t>serta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penerapan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domain-driven design </w:t>
      </w:r>
      <w:proofErr w:type="spellStart"/>
      <w:r w:rsidRPr="00530CBF">
        <w:rPr>
          <w:rFonts w:ascii="Times New Roman" w:hAnsi="Times New Roman" w:cs="Times New Roman"/>
          <w:sz w:val="24"/>
        </w:rPr>
        <w:t>untuk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mendefinisikan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batasan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jelas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. Microservices yang </w:t>
      </w:r>
      <w:proofErr w:type="spellStart"/>
      <w:r w:rsidRPr="00530CBF">
        <w:rPr>
          <w:rFonts w:ascii="Times New Roman" w:hAnsi="Times New Roman" w:cs="Times New Roman"/>
          <w:sz w:val="24"/>
        </w:rPr>
        <w:t>dirancang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baik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memberikan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modularitas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skalabilitas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30CBF">
        <w:rPr>
          <w:rFonts w:ascii="Times New Roman" w:hAnsi="Times New Roman" w:cs="Times New Roman"/>
          <w:sz w:val="24"/>
        </w:rPr>
        <w:t>kemandirian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optimal.</w:t>
      </w:r>
    </w:p>
    <w:p w14:paraId="0517E025" w14:textId="77777777" w:rsidR="00530CBF" w:rsidRPr="0017349C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7C76AD6C" w14:textId="1F286EB6" w:rsidR="0017349C" w:rsidRPr="00530CBF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Mempertimbangkan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Ketika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Membagi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Kode</w:t>
      </w:r>
      <w:proofErr w:type="spellEnd"/>
    </w:p>
    <w:p w14:paraId="34304421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Kesalahan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umum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dalam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penerapan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adalah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membagi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kode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tanpa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memperhatikan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interaksi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530CBF">
        <w:rPr>
          <w:rFonts w:ascii="Times New Roman" w:hAnsi="Times New Roman" w:cs="Times New Roman"/>
          <w:sz w:val="24"/>
        </w:rPr>
        <w:t>Penggunaan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530CBF">
        <w:rPr>
          <w:rFonts w:ascii="Times New Roman" w:hAnsi="Times New Roman" w:cs="Times New Roman"/>
          <w:sz w:val="24"/>
        </w:rPr>
        <w:t>bersama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530CBF">
        <w:rPr>
          <w:rFonts w:ascii="Times New Roman" w:hAnsi="Times New Roman" w:cs="Times New Roman"/>
          <w:sz w:val="24"/>
        </w:rPr>
        <w:t>beberapa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menciptakan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distributed monolith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tidak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langsung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menghadirkan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sejumlah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tantangan</w:t>
      </w:r>
      <w:proofErr w:type="spellEnd"/>
      <w:r w:rsidRPr="00530CBF">
        <w:rPr>
          <w:rFonts w:ascii="Times New Roman" w:hAnsi="Times New Roman" w:cs="Times New Roman"/>
          <w:sz w:val="24"/>
        </w:rPr>
        <w:t>:</w:t>
      </w:r>
    </w:p>
    <w:p w14:paraId="3AB26647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690A85C9" w14:textId="77777777" w:rsidR="00530CBF" w:rsidRPr="00530CBF" w:rsidRDefault="00530CBF" w:rsidP="00530C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lastRenderedPageBreak/>
        <w:t>Kompleksitas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perubahan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database: </w:t>
      </w:r>
      <w:proofErr w:type="spellStart"/>
      <w:r w:rsidRPr="00530CBF">
        <w:rPr>
          <w:rFonts w:ascii="Times New Roman" w:hAnsi="Times New Roman" w:cs="Times New Roman"/>
          <w:sz w:val="24"/>
        </w:rPr>
        <w:t>Perubahan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pada database </w:t>
      </w:r>
      <w:proofErr w:type="spellStart"/>
      <w:r w:rsidRPr="00530CBF">
        <w:rPr>
          <w:rFonts w:ascii="Times New Roman" w:hAnsi="Times New Roman" w:cs="Times New Roman"/>
          <w:sz w:val="24"/>
        </w:rPr>
        <w:t>memengaruhi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banyak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memerlukan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koordinasi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rumit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53BB619C" w14:textId="77777777" w:rsidR="00530CBF" w:rsidRPr="00530CBF" w:rsidRDefault="00530CBF" w:rsidP="00530C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Kinerja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Hubungan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antar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 (join/foreign key)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memperlambat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performa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meningkatkan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latensi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569C8599" w14:textId="77777777" w:rsidR="00530CBF" w:rsidRPr="00530CBF" w:rsidRDefault="00530CBF" w:rsidP="00530C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Integritas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data: </w:t>
      </w:r>
      <w:proofErr w:type="spellStart"/>
      <w:r w:rsidRPr="00530CBF">
        <w:rPr>
          <w:rFonts w:ascii="Times New Roman" w:hAnsi="Times New Roman" w:cs="Times New Roman"/>
          <w:sz w:val="24"/>
        </w:rPr>
        <w:t>Relasi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rumit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merusak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konsistensi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530CBF">
        <w:rPr>
          <w:rFonts w:ascii="Times New Roman" w:hAnsi="Times New Roman" w:cs="Times New Roman"/>
          <w:sz w:val="24"/>
        </w:rPr>
        <w:t>memerlukan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solusi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seperti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soft delete </w:t>
      </w:r>
      <w:proofErr w:type="spellStart"/>
      <w:r w:rsidRPr="00530CBF">
        <w:rPr>
          <w:rFonts w:ascii="Times New Roman" w:hAnsi="Times New Roman" w:cs="Times New Roman"/>
          <w:sz w:val="24"/>
        </w:rPr>
        <w:t>atau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penggunaan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referensi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nama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4DBE15F3" w14:textId="77777777" w:rsidR="00530CBF" w:rsidRPr="00530CBF" w:rsidRDefault="00530CBF" w:rsidP="00530C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Transaksi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terdistribusi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Menyinkronkan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perubahan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antar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530CBF">
        <w:rPr>
          <w:rFonts w:ascii="Times New Roman" w:hAnsi="Times New Roman" w:cs="Times New Roman"/>
          <w:sz w:val="24"/>
        </w:rPr>
        <w:t>mempersulit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penerapan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sifat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ACID dan </w:t>
      </w:r>
      <w:proofErr w:type="spellStart"/>
      <w:r w:rsidRPr="00530CBF">
        <w:rPr>
          <w:rFonts w:ascii="Times New Roman" w:hAnsi="Times New Roman" w:cs="Times New Roman"/>
          <w:sz w:val="24"/>
        </w:rPr>
        <w:t>meningkatkan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risiko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deadlock.</w:t>
      </w:r>
    </w:p>
    <w:p w14:paraId="6D2C10A2" w14:textId="19AA65B3" w:rsid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Pendekatan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alternatif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seperti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saga pattern </w:t>
      </w:r>
      <w:proofErr w:type="spellStart"/>
      <w:r w:rsidRPr="00530CBF">
        <w:rPr>
          <w:rFonts w:ascii="Times New Roman" w:hAnsi="Times New Roman" w:cs="Times New Roman"/>
          <w:sz w:val="24"/>
        </w:rPr>
        <w:t>atau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restrukturisasi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membantu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menghindari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kompleksitas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ini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30CBF">
        <w:rPr>
          <w:rFonts w:ascii="Times New Roman" w:hAnsi="Times New Roman" w:cs="Times New Roman"/>
          <w:sz w:val="24"/>
        </w:rPr>
        <w:t>Perencanaan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530CBF">
        <w:rPr>
          <w:rFonts w:ascii="Times New Roman" w:hAnsi="Times New Roman" w:cs="Times New Roman"/>
          <w:sz w:val="24"/>
        </w:rPr>
        <w:t>matang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memastikan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arsitektur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tetap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efisien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sesuai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tujuan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bisnis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390C37CE" w14:textId="77777777" w:rsidR="00530CBF" w:rsidRPr="0017349C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401158EB" w14:textId="24C5A105" w:rsidR="0017349C" w:rsidRPr="00530CBF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Dekomposisi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Tanpa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Tujuan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Jelas</w:t>
      </w:r>
      <w:proofErr w:type="spellEnd"/>
    </w:p>
    <w:p w14:paraId="148E491D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Dekomposisi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tanpa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visi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jelas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menimbulkan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masalah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Pr="00530CBF">
        <w:rPr>
          <w:rFonts w:ascii="Times New Roman" w:hAnsi="Times New Roman" w:cs="Times New Roman"/>
          <w:sz w:val="24"/>
        </w:rPr>
        <w:t>ini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harus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dilakukan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strategis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bertahap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fokus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30CBF">
        <w:rPr>
          <w:rFonts w:ascii="Times New Roman" w:hAnsi="Times New Roman" w:cs="Times New Roman"/>
          <w:sz w:val="24"/>
        </w:rPr>
        <w:t>nilai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kemudahan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ekstraksi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3197A578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05388B62" w14:textId="556EF373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Pendekatan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dekomposisi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efektif</w:t>
      </w:r>
      <w:proofErr w:type="spellEnd"/>
      <w:r w:rsidRPr="00530CBF">
        <w:rPr>
          <w:rFonts w:ascii="Times New Roman" w:hAnsi="Times New Roman" w:cs="Times New Roman"/>
          <w:sz w:val="24"/>
        </w:rPr>
        <w:t>:</w:t>
      </w:r>
    </w:p>
    <w:p w14:paraId="6547F003" w14:textId="77777777" w:rsidR="00530CBF" w:rsidRPr="00530CBF" w:rsidRDefault="00530CBF" w:rsidP="00530C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Mulai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bagian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sederhana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Ekstraksi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bagian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monolith yang </w:t>
      </w:r>
      <w:proofErr w:type="spellStart"/>
      <w:r w:rsidRPr="00530CBF">
        <w:rPr>
          <w:rFonts w:ascii="Times New Roman" w:hAnsi="Times New Roman" w:cs="Times New Roman"/>
          <w:sz w:val="24"/>
        </w:rPr>
        <w:t>terisolasi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mudah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dipisahkan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13CF92E3" w14:textId="77777777" w:rsidR="00530CBF" w:rsidRPr="00530CBF" w:rsidRDefault="00530CBF" w:rsidP="00530C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Gunakan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grafik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ketergantungan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Prioritaskan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bagian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banyak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ketergantungan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keluar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30CBF">
        <w:rPr>
          <w:rFonts w:ascii="Times New Roman" w:hAnsi="Times New Roman" w:cs="Times New Roman"/>
          <w:sz w:val="24"/>
        </w:rPr>
        <w:t>menjadi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pusat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lain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1D42C23E" w14:textId="77777777" w:rsidR="00530CBF" w:rsidRPr="00530CBF" w:rsidRDefault="00530CBF" w:rsidP="00530C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Pendekatan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bertahap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Bangun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bertahap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menangani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ketergantungan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hati-hati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4CBF05B9" w14:textId="1C7E75CB" w:rsid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perencanaan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evaluasi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matang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dekomposisi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menghasilkan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arsitektur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yang </w:t>
      </w:r>
      <w:proofErr w:type="spellStart"/>
      <w:r w:rsidRPr="00530CBF">
        <w:rPr>
          <w:rFonts w:ascii="Times New Roman" w:hAnsi="Times New Roman" w:cs="Times New Roman"/>
          <w:sz w:val="24"/>
        </w:rPr>
        <w:t>terstruktur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efisien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3A79BF9E" w14:textId="77777777" w:rsidR="00530CBF" w:rsidRPr="0017349C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398BDB02" w14:textId="6BB8E630" w:rsidR="0017349C" w:rsidRPr="00530CBF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082BE5">
        <w:rPr>
          <w:rFonts w:ascii="Times New Roman" w:hAnsi="Times New Roman" w:cs="Times New Roman"/>
          <w:b/>
          <w:sz w:val="24"/>
        </w:rPr>
        <w:t xml:space="preserve">Ada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Peningkatan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Migrasi</w:t>
      </w:r>
      <w:proofErr w:type="spellEnd"/>
    </w:p>
    <w:p w14:paraId="2FB351C5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Kesalahan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besar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dalam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migrasi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adalah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melakukan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transformasi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langsung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menyeluruh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("big-bang rewrite"). </w:t>
      </w:r>
      <w:proofErr w:type="spellStart"/>
      <w:r w:rsidRPr="00530CBF">
        <w:rPr>
          <w:rFonts w:ascii="Times New Roman" w:hAnsi="Times New Roman" w:cs="Times New Roman"/>
          <w:sz w:val="24"/>
        </w:rPr>
        <w:t>Pendekatan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ini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cenderung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memperbesar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risiko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masalah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30CBF">
        <w:rPr>
          <w:rFonts w:ascii="Times New Roman" w:hAnsi="Times New Roman" w:cs="Times New Roman"/>
          <w:sz w:val="24"/>
        </w:rPr>
        <w:t>produksi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mengingat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semakin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banyak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berarti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semakin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banyak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potensi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gangguan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0D54B6C1" w14:textId="77777777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746C4820" w14:textId="6C873731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Pendekatan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bertahap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lebih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bijak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langkah-langkah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berikut</w:t>
      </w:r>
      <w:proofErr w:type="spellEnd"/>
      <w:r w:rsidRPr="00530CBF">
        <w:rPr>
          <w:rFonts w:ascii="Times New Roman" w:hAnsi="Times New Roman" w:cs="Times New Roman"/>
          <w:sz w:val="24"/>
        </w:rPr>
        <w:t>:</w:t>
      </w:r>
    </w:p>
    <w:p w14:paraId="7917EF07" w14:textId="77777777" w:rsidR="00530CBF" w:rsidRPr="00530CBF" w:rsidRDefault="00530CBF" w:rsidP="00530C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30CBF">
        <w:rPr>
          <w:rFonts w:ascii="Times New Roman" w:hAnsi="Times New Roman" w:cs="Times New Roman"/>
          <w:sz w:val="24"/>
        </w:rPr>
        <w:t xml:space="preserve">Strangler Fig Pattern: </w:t>
      </w:r>
      <w:proofErr w:type="spellStart"/>
      <w:r w:rsidRPr="00530CBF">
        <w:rPr>
          <w:rFonts w:ascii="Times New Roman" w:hAnsi="Times New Roman" w:cs="Times New Roman"/>
          <w:sz w:val="24"/>
        </w:rPr>
        <w:t>Ekstraksi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bertahap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dari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monolith </w:t>
      </w:r>
      <w:proofErr w:type="spellStart"/>
      <w:r w:rsidRPr="00530CBF">
        <w:rPr>
          <w:rFonts w:ascii="Times New Roman" w:hAnsi="Times New Roman" w:cs="Times New Roman"/>
          <w:sz w:val="24"/>
        </w:rPr>
        <w:t>sambil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mengarahkan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lalu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lintas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melalui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proxy.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baru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perlahan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menggantikan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fungsi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monolith.</w:t>
      </w:r>
    </w:p>
    <w:p w14:paraId="2639E60B" w14:textId="77777777" w:rsidR="00530CBF" w:rsidRPr="00530CBF" w:rsidRDefault="00530CBF" w:rsidP="00530C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30CBF">
        <w:rPr>
          <w:rFonts w:ascii="Times New Roman" w:hAnsi="Times New Roman" w:cs="Times New Roman"/>
          <w:sz w:val="24"/>
        </w:rPr>
        <w:t xml:space="preserve">Feature Toggle: </w:t>
      </w:r>
      <w:proofErr w:type="spellStart"/>
      <w:r w:rsidRPr="00530CBF">
        <w:rPr>
          <w:rFonts w:ascii="Times New Roman" w:hAnsi="Times New Roman" w:cs="Times New Roman"/>
          <w:sz w:val="24"/>
        </w:rPr>
        <w:t>Gunakan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mekanisme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untuk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memilih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antara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monolith dan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baru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selama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transisi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163AE946" w14:textId="77777777" w:rsidR="00530CBF" w:rsidRPr="00530CBF" w:rsidRDefault="00530CBF" w:rsidP="00530CB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Fokus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30CBF">
        <w:rPr>
          <w:rFonts w:ascii="Times New Roman" w:hAnsi="Times New Roman" w:cs="Times New Roman"/>
          <w:sz w:val="24"/>
        </w:rPr>
        <w:t>pelanggan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30CBF">
        <w:rPr>
          <w:rFonts w:ascii="Times New Roman" w:hAnsi="Times New Roman" w:cs="Times New Roman"/>
          <w:sz w:val="24"/>
        </w:rPr>
        <w:t>Pastikan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migrasi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membawa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manfaat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nyata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pengguna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tanpa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mengganggu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pengembangan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fitur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baru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2F63BED1" w14:textId="1A5D3256" w:rsid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strategi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ini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sistem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dapat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bertransisi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arsitektur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secara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aman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efektif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30CBF">
        <w:rPr>
          <w:rFonts w:ascii="Times New Roman" w:hAnsi="Times New Roman" w:cs="Times New Roman"/>
          <w:sz w:val="24"/>
        </w:rPr>
        <w:t>berkelanjutan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0460D780" w14:textId="77777777" w:rsidR="00530CBF" w:rsidRPr="0017349C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17F353AA" w14:textId="1237FD34" w:rsidR="0017349C" w:rsidRPr="00530CBF" w:rsidRDefault="0017349C" w:rsidP="001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Mempertimbangkan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Perjalanan</w:t>
      </w:r>
      <w:proofErr w:type="spellEnd"/>
      <w:r w:rsidR="0008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2BE5">
        <w:rPr>
          <w:rFonts w:ascii="Times New Roman" w:hAnsi="Times New Roman" w:cs="Times New Roman"/>
          <w:b/>
          <w:sz w:val="24"/>
        </w:rPr>
        <w:t>Pelanggan</w:t>
      </w:r>
      <w:proofErr w:type="spellEnd"/>
    </w:p>
    <w:p w14:paraId="271B5B6B" w14:textId="6F801644" w:rsidR="00530CBF" w:rsidRPr="00530CBF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lastRenderedPageBreak/>
        <w:t>Kesalahan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umum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dalam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microservices </w:t>
      </w:r>
      <w:proofErr w:type="spellStart"/>
      <w:r w:rsidRPr="00530CBF">
        <w:rPr>
          <w:rFonts w:ascii="Times New Roman" w:hAnsi="Times New Roman" w:cs="Times New Roman"/>
          <w:sz w:val="24"/>
        </w:rPr>
        <w:t>adalah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membagi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berdasarkan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entitas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30CBF">
        <w:rPr>
          <w:rFonts w:ascii="Times New Roman" w:hAnsi="Times New Roman" w:cs="Times New Roman"/>
          <w:sz w:val="24"/>
        </w:rPr>
        <w:t>sering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530CBF">
        <w:rPr>
          <w:rFonts w:ascii="Times New Roman" w:hAnsi="Times New Roman" w:cs="Times New Roman"/>
          <w:sz w:val="24"/>
        </w:rPr>
        <w:t>menyebabkan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distributed monolith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masalah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seperti</w:t>
      </w:r>
      <w:proofErr w:type="spellEnd"/>
      <w:r w:rsidRPr="00530CB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Ketergantungan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antar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erat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Kesulitan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dalam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skalabilitas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0CBF">
        <w:rPr>
          <w:rFonts w:ascii="Times New Roman" w:hAnsi="Times New Roman" w:cs="Times New Roman"/>
          <w:sz w:val="24"/>
        </w:rPr>
        <w:t>toleransi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kesalahan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08F9741C" w14:textId="5F8EE3C6" w:rsidR="00530CBF" w:rsidRPr="00082BE5" w:rsidRDefault="00530CBF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30CBF">
        <w:rPr>
          <w:rFonts w:ascii="Times New Roman" w:hAnsi="Times New Roman" w:cs="Times New Roman"/>
          <w:sz w:val="24"/>
        </w:rPr>
        <w:t>Solusi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lebih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efektif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adalah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membagi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berdasarkan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perjalanan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pelanggan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(customer journey). </w:t>
      </w:r>
      <w:proofErr w:type="spellStart"/>
      <w:r w:rsidRPr="00530CBF">
        <w:rPr>
          <w:rFonts w:ascii="Times New Roman" w:hAnsi="Times New Roman" w:cs="Times New Roman"/>
          <w:sz w:val="24"/>
        </w:rPr>
        <w:t>Pendekatan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ini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menyesuaikan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layanan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dengan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skenario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pengguna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nyata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CBF">
        <w:rPr>
          <w:rFonts w:ascii="Times New Roman" w:hAnsi="Times New Roman" w:cs="Times New Roman"/>
          <w:sz w:val="24"/>
        </w:rPr>
        <w:t>sehingga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memberikan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pengalaman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0CBF">
        <w:rPr>
          <w:rFonts w:ascii="Times New Roman" w:hAnsi="Times New Roman" w:cs="Times New Roman"/>
          <w:sz w:val="24"/>
        </w:rPr>
        <w:t>lebih</w:t>
      </w:r>
      <w:proofErr w:type="spellEnd"/>
      <w:r w:rsidRPr="00530C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CBF">
        <w:rPr>
          <w:rFonts w:ascii="Times New Roman" w:hAnsi="Times New Roman" w:cs="Times New Roman"/>
          <w:sz w:val="24"/>
        </w:rPr>
        <w:t>baik</w:t>
      </w:r>
      <w:proofErr w:type="spellEnd"/>
      <w:r w:rsidRPr="00530CBF">
        <w:rPr>
          <w:rFonts w:ascii="Times New Roman" w:hAnsi="Times New Roman" w:cs="Times New Roman"/>
          <w:sz w:val="24"/>
        </w:rPr>
        <w:t>.</w:t>
      </w:r>
    </w:p>
    <w:p w14:paraId="61FB8992" w14:textId="77777777" w:rsidR="00530CBF" w:rsidRPr="00530CBF" w:rsidRDefault="00082BE5" w:rsidP="00530C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Mempertimbangkan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530CBF">
        <w:rPr>
          <w:rFonts w:ascii="Times New Roman" w:hAnsi="Times New Roman" w:cs="Times New Roman"/>
          <w:b/>
          <w:sz w:val="24"/>
        </w:rPr>
        <w:t>Gaya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Lainnya</w:t>
      </w:r>
      <w:proofErr w:type="spellEnd"/>
    </w:p>
    <w:p w14:paraId="309AC03E" w14:textId="64353170" w:rsidR="00530CBF" w:rsidRDefault="00530CBF" w:rsidP="00530CBF">
      <w:pPr>
        <w:pStyle w:val="ListParagraph"/>
        <w:ind w:left="360"/>
        <w:jc w:val="both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microservices.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lama "Nobody gets fired for buying IBM,"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popularitas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7B67D9C" w14:textId="16DFAAB4" w:rsidR="00643B5B" w:rsidRDefault="00643B5B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643B5B">
        <w:rPr>
          <w:rFonts w:ascii="Times New Roman" w:hAnsi="Times New Roman" w:cs="Times New Roman"/>
          <w:sz w:val="24"/>
        </w:rPr>
        <w:t>Dengan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membuka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wawasan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terhadap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berbagai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pilihan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arsitektur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3B5B">
        <w:rPr>
          <w:rFonts w:ascii="Times New Roman" w:hAnsi="Times New Roman" w:cs="Times New Roman"/>
          <w:sz w:val="24"/>
        </w:rPr>
        <w:t>organisasi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dapat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membangun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fondasi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Pr="00643B5B">
        <w:rPr>
          <w:rFonts w:ascii="Times New Roman" w:hAnsi="Times New Roman" w:cs="Times New Roman"/>
          <w:sz w:val="24"/>
        </w:rPr>
        <w:t>lebih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tangguh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43B5B">
        <w:rPr>
          <w:rFonts w:ascii="Times New Roman" w:hAnsi="Times New Roman" w:cs="Times New Roman"/>
          <w:sz w:val="24"/>
        </w:rPr>
        <w:t>berkelanjutan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43B5B">
        <w:rPr>
          <w:rFonts w:ascii="Times New Roman" w:hAnsi="Times New Roman" w:cs="Times New Roman"/>
          <w:sz w:val="24"/>
        </w:rPr>
        <w:t>Arsitektur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3B5B">
        <w:rPr>
          <w:rFonts w:ascii="Times New Roman" w:hAnsi="Times New Roman" w:cs="Times New Roman"/>
          <w:sz w:val="24"/>
        </w:rPr>
        <w:t>tepat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adalah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3B5B">
        <w:rPr>
          <w:rFonts w:ascii="Times New Roman" w:hAnsi="Times New Roman" w:cs="Times New Roman"/>
          <w:sz w:val="24"/>
        </w:rPr>
        <w:t>mendukung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tujuan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bisnis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dengan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optimal, </w:t>
      </w:r>
      <w:proofErr w:type="spellStart"/>
      <w:r w:rsidRPr="00643B5B">
        <w:rPr>
          <w:rFonts w:ascii="Times New Roman" w:hAnsi="Times New Roman" w:cs="Times New Roman"/>
          <w:sz w:val="24"/>
        </w:rPr>
        <w:t>baik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saat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ini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maupun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643B5B">
        <w:rPr>
          <w:rFonts w:ascii="Times New Roman" w:hAnsi="Times New Roman" w:cs="Times New Roman"/>
          <w:sz w:val="24"/>
        </w:rPr>
        <w:t>depan</w:t>
      </w:r>
      <w:proofErr w:type="spellEnd"/>
      <w:r w:rsidRPr="00643B5B">
        <w:rPr>
          <w:rFonts w:ascii="Times New Roman" w:hAnsi="Times New Roman" w:cs="Times New Roman"/>
          <w:sz w:val="24"/>
        </w:rPr>
        <w:t>.</w:t>
      </w:r>
    </w:p>
    <w:p w14:paraId="1DA4784F" w14:textId="49A83C06" w:rsidR="00643B5B" w:rsidRDefault="00643B5B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56139D67" w14:textId="1CD979EE" w:rsidR="00643B5B" w:rsidRDefault="00643B5B" w:rsidP="00530CBF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5E27734E" w14:textId="1388E90F" w:rsidR="00643B5B" w:rsidRDefault="00643B5B" w:rsidP="00530CB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643B5B">
        <w:rPr>
          <w:rFonts w:ascii="Times New Roman" w:hAnsi="Times New Roman" w:cs="Times New Roman"/>
          <w:sz w:val="24"/>
        </w:rPr>
        <w:t>Dalam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perjalanan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dari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monolith </w:t>
      </w:r>
      <w:proofErr w:type="spellStart"/>
      <w:r w:rsidRPr="00643B5B">
        <w:rPr>
          <w:rFonts w:ascii="Times New Roman" w:hAnsi="Times New Roman" w:cs="Times New Roman"/>
          <w:sz w:val="24"/>
        </w:rPr>
        <w:t>ke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microservices, </w:t>
      </w:r>
      <w:proofErr w:type="spellStart"/>
      <w:r w:rsidRPr="00643B5B">
        <w:rPr>
          <w:rFonts w:ascii="Times New Roman" w:hAnsi="Times New Roman" w:cs="Times New Roman"/>
          <w:sz w:val="24"/>
        </w:rPr>
        <w:t>tidak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ada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jawaban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universal. </w:t>
      </w:r>
      <w:proofErr w:type="spellStart"/>
      <w:r w:rsidRPr="00643B5B">
        <w:rPr>
          <w:rFonts w:ascii="Times New Roman" w:hAnsi="Times New Roman" w:cs="Times New Roman"/>
          <w:sz w:val="24"/>
        </w:rPr>
        <w:t>Setiap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proyek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memiliki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kebutuhan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43B5B">
        <w:rPr>
          <w:rFonts w:ascii="Times New Roman" w:hAnsi="Times New Roman" w:cs="Times New Roman"/>
          <w:sz w:val="24"/>
        </w:rPr>
        <w:t>preferensi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unik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643B5B">
        <w:rPr>
          <w:rFonts w:ascii="Times New Roman" w:hAnsi="Times New Roman" w:cs="Times New Roman"/>
          <w:sz w:val="24"/>
        </w:rPr>
        <w:t>emahami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kekuatan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masing-masing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arsitektur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43B5B">
        <w:rPr>
          <w:rFonts w:ascii="Times New Roman" w:hAnsi="Times New Roman" w:cs="Times New Roman"/>
          <w:sz w:val="24"/>
        </w:rPr>
        <w:t>mengutamakan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pendekatan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3B5B">
        <w:rPr>
          <w:rFonts w:ascii="Times New Roman" w:hAnsi="Times New Roman" w:cs="Times New Roman"/>
          <w:sz w:val="24"/>
        </w:rPr>
        <w:t>disesuaikan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dengan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tujuan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klien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serta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keahlian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ti</w:t>
      </w:r>
      <w:r>
        <w:rPr>
          <w:rFonts w:ascii="Times New Roman" w:hAnsi="Times New Roman" w:cs="Times New Roman"/>
          <w:sz w:val="24"/>
        </w:rPr>
        <w:t>m</w:t>
      </w:r>
      <w:r w:rsidRPr="00643B5B">
        <w:rPr>
          <w:rFonts w:ascii="Times New Roman" w:hAnsi="Times New Roman" w:cs="Times New Roman"/>
          <w:sz w:val="24"/>
        </w:rPr>
        <w:t>.</w:t>
      </w:r>
      <w:proofErr w:type="spellEnd"/>
    </w:p>
    <w:p w14:paraId="4AADCA02" w14:textId="0EC5042F" w:rsidR="00643B5B" w:rsidRPr="00643B5B" w:rsidRDefault="00643B5B" w:rsidP="00643B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643B5B">
        <w:rPr>
          <w:rFonts w:ascii="Times New Roman" w:hAnsi="Times New Roman" w:cs="Times New Roman"/>
          <w:sz w:val="24"/>
        </w:rPr>
        <w:t>Dalam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643B5B">
        <w:rPr>
          <w:rFonts w:ascii="Times New Roman" w:hAnsi="Times New Roman" w:cs="Times New Roman"/>
          <w:sz w:val="24"/>
        </w:rPr>
        <w:t>pengembangan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perangkat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lunak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3B5B">
        <w:rPr>
          <w:rFonts w:ascii="Times New Roman" w:hAnsi="Times New Roman" w:cs="Times New Roman"/>
          <w:sz w:val="24"/>
        </w:rPr>
        <w:t>dinamis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3B5B">
        <w:rPr>
          <w:rFonts w:ascii="Times New Roman" w:hAnsi="Times New Roman" w:cs="Times New Roman"/>
          <w:sz w:val="24"/>
        </w:rPr>
        <w:t>keputusan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arsitektur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3B5B">
        <w:rPr>
          <w:rFonts w:ascii="Times New Roman" w:hAnsi="Times New Roman" w:cs="Times New Roman"/>
          <w:sz w:val="24"/>
        </w:rPr>
        <w:t>matang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adalah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kunci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keberhasilan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43B5B">
        <w:rPr>
          <w:rFonts w:ascii="Times New Roman" w:hAnsi="Times New Roman" w:cs="Times New Roman"/>
          <w:sz w:val="24"/>
        </w:rPr>
        <w:t>Dengan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pemahaman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mendalam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43B5B">
        <w:rPr>
          <w:rFonts w:ascii="Times New Roman" w:hAnsi="Times New Roman" w:cs="Times New Roman"/>
          <w:sz w:val="24"/>
        </w:rPr>
        <w:t>pendekatan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3B5B">
        <w:rPr>
          <w:rFonts w:ascii="Times New Roman" w:hAnsi="Times New Roman" w:cs="Times New Roman"/>
          <w:sz w:val="24"/>
        </w:rPr>
        <w:t>hati-hati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3B5B">
        <w:rPr>
          <w:rFonts w:ascii="Times New Roman" w:hAnsi="Times New Roman" w:cs="Times New Roman"/>
          <w:sz w:val="24"/>
        </w:rPr>
        <w:t>proyek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dapat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berkembang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baik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dengan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monolith </w:t>
      </w:r>
      <w:proofErr w:type="spellStart"/>
      <w:r w:rsidRPr="00643B5B">
        <w:rPr>
          <w:rFonts w:ascii="Times New Roman" w:hAnsi="Times New Roman" w:cs="Times New Roman"/>
          <w:sz w:val="24"/>
        </w:rPr>
        <w:t>maupun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microservices, </w:t>
      </w:r>
      <w:proofErr w:type="spellStart"/>
      <w:r w:rsidRPr="00643B5B">
        <w:rPr>
          <w:rFonts w:ascii="Times New Roman" w:hAnsi="Times New Roman" w:cs="Times New Roman"/>
          <w:sz w:val="24"/>
        </w:rPr>
        <w:t>selama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pilihan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tersebut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mendukung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tuntutan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unik</w:t>
      </w:r>
      <w:proofErr w:type="spellEnd"/>
      <w:r w:rsidRPr="00643B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5B">
        <w:rPr>
          <w:rFonts w:ascii="Times New Roman" w:hAnsi="Times New Roman" w:cs="Times New Roman"/>
          <w:sz w:val="24"/>
        </w:rPr>
        <w:t>proye</w:t>
      </w:r>
      <w:r>
        <w:rPr>
          <w:rFonts w:ascii="Times New Roman" w:hAnsi="Times New Roman" w:cs="Times New Roman"/>
          <w:sz w:val="24"/>
        </w:rPr>
        <w:t>k</w:t>
      </w:r>
      <w:proofErr w:type="spellEnd"/>
      <w:r w:rsidRPr="00643B5B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643B5B" w:rsidRPr="0064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083"/>
    <w:multiLevelType w:val="hybridMultilevel"/>
    <w:tmpl w:val="C6BE1AB2"/>
    <w:lvl w:ilvl="0" w:tplc="7A9049A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47A56"/>
    <w:multiLevelType w:val="hybridMultilevel"/>
    <w:tmpl w:val="1EA278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D90E0C"/>
    <w:multiLevelType w:val="hybridMultilevel"/>
    <w:tmpl w:val="3886F1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C31F8"/>
    <w:multiLevelType w:val="hybridMultilevel"/>
    <w:tmpl w:val="8370C7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542D3"/>
    <w:multiLevelType w:val="hybridMultilevel"/>
    <w:tmpl w:val="91FE3D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D2225"/>
    <w:multiLevelType w:val="hybridMultilevel"/>
    <w:tmpl w:val="3A3A41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0B"/>
    <w:rsid w:val="00082BE5"/>
    <w:rsid w:val="00102E84"/>
    <w:rsid w:val="0017349C"/>
    <w:rsid w:val="002168CF"/>
    <w:rsid w:val="00336699"/>
    <w:rsid w:val="003430EF"/>
    <w:rsid w:val="00530CBF"/>
    <w:rsid w:val="005509E2"/>
    <w:rsid w:val="00643B5B"/>
    <w:rsid w:val="00686CE1"/>
    <w:rsid w:val="006C38DB"/>
    <w:rsid w:val="00834F74"/>
    <w:rsid w:val="00854FB4"/>
    <w:rsid w:val="009E5BF6"/>
    <w:rsid w:val="00A3080B"/>
    <w:rsid w:val="00AA347F"/>
    <w:rsid w:val="00B75ADB"/>
    <w:rsid w:val="00BC487A"/>
    <w:rsid w:val="00C3223D"/>
    <w:rsid w:val="00C66A68"/>
    <w:rsid w:val="00C85403"/>
    <w:rsid w:val="00D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F0FD"/>
  <w15:chartTrackingRefBased/>
  <w15:docId w15:val="{4A340856-1748-4DF5-A17B-B2F6BFC7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Y540</dc:creator>
  <cp:keywords/>
  <dc:description/>
  <cp:lastModifiedBy>LEGION Y540</cp:lastModifiedBy>
  <cp:revision>1</cp:revision>
  <dcterms:created xsi:type="dcterms:W3CDTF">2024-12-21T07:07:00Z</dcterms:created>
  <dcterms:modified xsi:type="dcterms:W3CDTF">2024-12-21T11:14:00Z</dcterms:modified>
</cp:coreProperties>
</file>