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9041" w14:textId="77777777" w:rsidR="00B2022E" w:rsidRDefault="00B2022E">
      <w:pPr>
        <w:spacing w:after="0"/>
      </w:pPr>
    </w:p>
    <w:p w14:paraId="0BD2ECB3" w14:textId="77777777" w:rsidR="00B2022E" w:rsidRDefault="00B2022E">
      <w:pPr>
        <w:spacing w:after="0"/>
      </w:pPr>
    </w:p>
    <w:p w14:paraId="35CF55C3" w14:textId="77777777" w:rsidR="00B2022E" w:rsidRDefault="00B2022E">
      <w:pPr>
        <w:spacing w:after="0"/>
      </w:pPr>
    </w:p>
    <w:p w14:paraId="6E19DF4C" w14:textId="77777777" w:rsidR="00B2022E" w:rsidRDefault="00B2022E">
      <w:pPr>
        <w:spacing w:after="0"/>
      </w:pPr>
    </w:p>
    <w:p w14:paraId="71984F0F" w14:textId="77777777" w:rsidR="00B2022E" w:rsidRDefault="00B2022E">
      <w:pPr>
        <w:spacing w:after="0"/>
      </w:pPr>
    </w:p>
    <w:p w14:paraId="7B1DD461" w14:textId="77777777" w:rsidR="00B2022E" w:rsidRDefault="00B2022E">
      <w:pPr>
        <w:spacing w:after="0"/>
      </w:pPr>
    </w:p>
    <w:p w14:paraId="426976AA" w14:textId="77777777" w:rsidR="00B2022E" w:rsidRDefault="00B2022E">
      <w:pPr>
        <w:spacing w:after="0"/>
      </w:pPr>
    </w:p>
    <w:p w14:paraId="62FA211C" w14:textId="77777777" w:rsidR="00B2022E" w:rsidRDefault="00A65406">
      <w:pPr>
        <w:spacing w:after="80"/>
        <w:jc w:val="center"/>
      </w:pPr>
      <w:r>
        <w:rPr>
          <w:b/>
          <w:color w:val="1F4E79"/>
          <w:sz w:val="60"/>
        </w:rPr>
        <w:t>DeviceCluster</w:t>
      </w:r>
    </w:p>
    <w:p w14:paraId="30D528B5" w14:textId="77777777" w:rsidR="00B2022E" w:rsidRDefault="00A65406">
      <w:pPr>
        <w:spacing w:after="440"/>
        <w:jc w:val="center"/>
      </w:pPr>
      <w:r>
        <w:rPr>
          <w:color w:val="595959"/>
          <w:sz w:val="32"/>
        </w:rPr>
        <w:t>Class Library API Reference</w:t>
      </w:r>
    </w:p>
    <w:p w14:paraId="7C87730E" w14:textId="77777777" w:rsidR="00B2022E" w:rsidRDefault="00A65406">
      <w:pPr>
        <w:spacing w:after="60"/>
        <w:jc w:val="center"/>
      </w:pPr>
      <w:r>
        <w:rPr>
          <w:color w:val="595959"/>
          <w:sz w:val="22"/>
        </w:rPr>
        <w:t>Model.dll  |  Logic.dll</w:t>
      </w:r>
    </w:p>
    <w:p w14:paraId="7355CEFA" w14:textId="77777777" w:rsidR="00B2022E" w:rsidRDefault="00A65406">
      <w:pPr>
        <w:spacing w:after="60"/>
        <w:jc w:val="center"/>
      </w:pPr>
      <w:r>
        <w:rPr>
          <w:color w:val="595959"/>
          <w:sz w:val="22"/>
        </w:rPr>
        <w:t>.NET 10  |  Windows x64</w:t>
      </w:r>
    </w:p>
    <w:p w14:paraId="3DF2466E" w14:textId="77777777" w:rsidR="00B2022E" w:rsidRDefault="00A65406">
      <w:pPr>
        <w:spacing w:after="960"/>
        <w:jc w:val="center"/>
      </w:pPr>
      <w:r>
        <w:rPr>
          <w:color w:val="595959"/>
          <w:sz w:val="22"/>
        </w:rPr>
        <w:t>Integration reference for software developers</w:t>
      </w:r>
    </w:p>
    <w:p w14:paraId="1284BC4F" w14:textId="77777777" w:rsidR="00B2022E" w:rsidRDefault="00A65406">
      <w:pPr>
        <w:jc w:val="center"/>
      </w:pPr>
      <w:r>
        <w:rPr>
          <w:color w:val="595959"/>
          <w:sz w:val="20"/>
        </w:rPr>
        <w:t>Xenxible Intelligent Analytic</w:t>
      </w:r>
    </w:p>
    <w:p w14:paraId="0938EE15" w14:textId="77777777" w:rsidR="00B2022E" w:rsidRDefault="00A65406">
      <w:r>
        <w:br w:type="page"/>
      </w:r>
    </w:p>
    <w:p w14:paraId="681244C3" w14:textId="77777777" w:rsidR="00B2022E" w:rsidRDefault="00A65406">
      <w:pPr>
        <w:pStyle w:val="Heading1"/>
      </w:pPr>
      <w:bookmarkStart w:id="0" w:name="_Toc238479530"/>
      <w:r>
        <w:lastRenderedPageBreak/>
        <w:t>Contents</w:t>
      </w:r>
      <w:bookmarkEnd w:id="0"/>
    </w:p>
    <w:p w14:paraId="10FDE298" w14:textId="79038A8B" w:rsidR="004B3F1C" w:rsidRDefault="00A65406">
      <w:pPr>
        <w:pStyle w:val="TOC1"/>
        <w:tabs>
          <w:tab w:val="right" w:leader="dot" w:pos="9350"/>
        </w:tabs>
        <w:rPr>
          <w:noProof/>
        </w:rPr>
      </w:pPr>
      <w:r>
        <w:fldChar w:fldCharType="begin"/>
      </w:r>
      <w:r>
        <w:instrText>TOC \o "1-3" \h \z \u</w:instrText>
      </w:r>
      <w:r>
        <w:fldChar w:fldCharType="separate"/>
      </w:r>
      <w:hyperlink w:anchor="_Toc238479530" w:history="1">
        <w:r w:rsidR="004B3F1C" w:rsidRPr="00B74351">
          <w:rPr>
            <w:rStyle w:val="Hyperlink"/>
            <w:noProof/>
          </w:rPr>
          <w:t>Contents</w:t>
        </w:r>
        <w:r w:rsidR="004B3F1C">
          <w:rPr>
            <w:noProof/>
            <w:webHidden/>
          </w:rPr>
          <w:tab/>
        </w:r>
        <w:r w:rsidR="004B3F1C">
          <w:rPr>
            <w:noProof/>
            <w:webHidden/>
          </w:rPr>
          <w:fldChar w:fldCharType="begin"/>
        </w:r>
        <w:r w:rsidR="004B3F1C">
          <w:rPr>
            <w:noProof/>
            <w:webHidden/>
          </w:rPr>
          <w:instrText xml:space="preserve"> PAGEREF _Toc238479530 \h </w:instrText>
        </w:r>
        <w:r w:rsidR="004B3F1C">
          <w:rPr>
            <w:noProof/>
            <w:webHidden/>
          </w:rPr>
        </w:r>
        <w:r w:rsidR="004B3F1C">
          <w:rPr>
            <w:noProof/>
            <w:webHidden/>
          </w:rPr>
          <w:fldChar w:fldCharType="separate"/>
        </w:r>
        <w:r w:rsidR="004B3F1C">
          <w:rPr>
            <w:noProof/>
            <w:webHidden/>
          </w:rPr>
          <w:t>2</w:t>
        </w:r>
        <w:r w:rsidR="004B3F1C">
          <w:rPr>
            <w:noProof/>
            <w:webHidden/>
          </w:rPr>
          <w:fldChar w:fldCharType="end"/>
        </w:r>
      </w:hyperlink>
    </w:p>
    <w:p w14:paraId="76EAAE77" w14:textId="0FE4019C" w:rsidR="004B3F1C" w:rsidRDefault="004B3F1C">
      <w:pPr>
        <w:pStyle w:val="TOC1"/>
        <w:tabs>
          <w:tab w:val="right" w:leader="dot" w:pos="9350"/>
        </w:tabs>
        <w:rPr>
          <w:noProof/>
        </w:rPr>
      </w:pPr>
      <w:hyperlink w:anchor="_Toc238479531" w:history="1">
        <w:r w:rsidRPr="00B74351">
          <w:rPr>
            <w:rStyle w:val="Hyperlink"/>
            <w:noProof/>
          </w:rPr>
          <w:t>1. Overview</w:t>
        </w:r>
        <w:r>
          <w:rPr>
            <w:noProof/>
            <w:webHidden/>
          </w:rPr>
          <w:tab/>
        </w:r>
        <w:r>
          <w:rPr>
            <w:noProof/>
            <w:webHidden/>
          </w:rPr>
          <w:fldChar w:fldCharType="begin"/>
        </w:r>
        <w:r>
          <w:rPr>
            <w:noProof/>
            <w:webHidden/>
          </w:rPr>
          <w:instrText xml:space="preserve"> PAGEREF _Toc238479531 \h </w:instrText>
        </w:r>
        <w:r>
          <w:rPr>
            <w:noProof/>
            <w:webHidden/>
          </w:rPr>
        </w:r>
        <w:r>
          <w:rPr>
            <w:noProof/>
            <w:webHidden/>
          </w:rPr>
          <w:fldChar w:fldCharType="separate"/>
        </w:r>
        <w:r>
          <w:rPr>
            <w:noProof/>
            <w:webHidden/>
          </w:rPr>
          <w:t>4</w:t>
        </w:r>
        <w:r>
          <w:rPr>
            <w:noProof/>
            <w:webHidden/>
          </w:rPr>
          <w:fldChar w:fldCharType="end"/>
        </w:r>
      </w:hyperlink>
    </w:p>
    <w:p w14:paraId="243415DA" w14:textId="63B604A2" w:rsidR="004B3F1C" w:rsidRDefault="004B3F1C">
      <w:pPr>
        <w:pStyle w:val="TOC2"/>
        <w:tabs>
          <w:tab w:val="right" w:leader="dot" w:pos="9350"/>
        </w:tabs>
        <w:rPr>
          <w:noProof/>
        </w:rPr>
      </w:pPr>
      <w:hyperlink w:anchor="_Toc238479532" w:history="1">
        <w:r w:rsidRPr="00B74351">
          <w:rPr>
            <w:rStyle w:val="Hyperlink"/>
            <w:noProof/>
          </w:rPr>
          <w:t>1.1 The two libraries</w:t>
        </w:r>
        <w:r>
          <w:rPr>
            <w:noProof/>
            <w:webHidden/>
          </w:rPr>
          <w:tab/>
        </w:r>
        <w:r>
          <w:rPr>
            <w:noProof/>
            <w:webHidden/>
          </w:rPr>
          <w:fldChar w:fldCharType="begin"/>
        </w:r>
        <w:r>
          <w:rPr>
            <w:noProof/>
            <w:webHidden/>
          </w:rPr>
          <w:instrText xml:space="preserve"> PAGEREF _Toc238479532 \h </w:instrText>
        </w:r>
        <w:r>
          <w:rPr>
            <w:noProof/>
            <w:webHidden/>
          </w:rPr>
        </w:r>
        <w:r>
          <w:rPr>
            <w:noProof/>
            <w:webHidden/>
          </w:rPr>
          <w:fldChar w:fldCharType="separate"/>
        </w:r>
        <w:r>
          <w:rPr>
            <w:noProof/>
            <w:webHidden/>
          </w:rPr>
          <w:t>4</w:t>
        </w:r>
        <w:r>
          <w:rPr>
            <w:noProof/>
            <w:webHidden/>
          </w:rPr>
          <w:fldChar w:fldCharType="end"/>
        </w:r>
      </w:hyperlink>
    </w:p>
    <w:p w14:paraId="7D37012B" w14:textId="248B5615" w:rsidR="004B3F1C" w:rsidRDefault="004B3F1C">
      <w:pPr>
        <w:pStyle w:val="TOC2"/>
        <w:tabs>
          <w:tab w:val="right" w:leader="dot" w:pos="9350"/>
        </w:tabs>
        <w:rPr>
          <w:noProof/>
        </w:rPr>
      </w:pPr>
      <w:hyperlink w:anchor="_Toc238479533" w:history="1">
        <w:r w:rsidRPr="00B74351">
          <w:rPr>
            <w:rStyle w:val="Hyperlink"/>
            <w:noProof/>
          </w:rPr>
          <w:t>1.2 Dependency direction</w:t>
        </w:r>
        <w:r>
          <w:rPr>
            <w:noProof/>
            <w:webHidden/>
          </w:rPr>
          <w:tab/>
        </w:r>
        <w:r>
          <w:rPr>
            <w:noProof/>
            <w:webHidden/>
          </w:rPr>
          <w:fldChar w:fldCharType="begin"/>
        </w:r>
        <w:r>
          <w:rPr>
            <w:noProof/>
            <w:webHidden/>
          </w:rPr>
          <w:instrText xml:space="preserve"> PAGEREF _Toc238479533 \h </w:instrText>
        </w:r>
        <w:r>
          <w:rPr>
            <w:noProof/>
            <w:webHidden/>
          </w:rPr>
        </w:r>
        <w:r>
          <w:rPr>
            <w:noProof/>
            <w:webHidden/>
          </w:rPr>
          <w:fldChar w:fldCharType="separate"/>
        </w:r>
        <w:r>
          <w:rPr>
            <w:noProof/>
            <w:webHidden/>
          </w:rPr>
          <w:t>4</w:t>
        </w:r>
        <w:r>
          <w:rPr>
            <w:noProof/>
            <w:webHidden/>
          </w:rPr>
          <w:fldChar w:fldCharType="end"/>
        </w:r>
      </w:hyperlink>
    </w:p>
    <w:p w14:paraId="4234B892" w14:textId="06E13679" w:rsidR="004B3F1C" w:rsidRDefault="004B3F1C">
      <w:pPr>
        <w:pStyle w:val="TOC2"/>
        <w:tabs>
          <w:tab w:val="right" w:leader="dot" w:pos="9350"/>
        </w:tabs>
        <w:rPr>
          <w:noProof/>
        </w:rPr>
      </w:pPr>
      <w:hyperlink w:anchor="_Toc238479534" w:history="1">
        <w:r w:rsidRPr="00B74351">
          <w:rPr>
            <w:rStyle w:val="Hyperlink"/>
            <w:noProof/>
          </w:rPr>
          <w:t>1.3 Processing sequence</w:t>
        </w:r>
        <w:r>
          <w:rPr>
            <w:noProof/>
            <w:webHidden/>
          </w:rPr>
          <w:tab/>
        </w:r>
        <w:r>
          <w:rPr>
            <w:noProof/>
            <w:webHidden/>
          </w:rPr>
          <w:fldChar w:fldCharType="begin"/>
        </w:r>
        <w:r>
          <w:rPr>
            <w:noProof/>
            <w:webHidden/>
          </w:rPr>
          <w:instrText xml:space="preserve"> PAGEREF _Toc238479534 \h </w:instrText>
        </w:r>
        <w:r>
          <w:rPr>
            <w:noProof/>
            <w:webHidden/>
          </w:rPr>
        </w:r>
        <w:r>
          <w:rPr>
            <w:noProof/>
            <w:webHidden/>
          </w:rPr>
          <w:fldChar w:fldCharType="separate"/>
        </w:r>
        <w:r>
          <w:rPr>
            <w:noProof/>
            <w:webHidden/>
          </w:rPr>
          <w:t>4</w:t>
        </w:r>
        <w:r>
          <w:rPr>
            <w:noProof/>
            <w:webHidden/>
          </w:rPr>
          <w:fldChar w:fldCharType="end"/>
        </w:r>
      </w:hyperlink>
    </w:p>
    <w:p w14:paraId="7B998CE1" w14:textId="7D1C2C74" w:rsidR="004B3F1C" w:rsidRDefault="004B3F1C">
      <w:pPr>
        <w:pStyle w:val="TOC1"/>
        <w:tabs>
          <w:tab w:val="right" w:leader="dot" w:pos="9350"/>
        </w:tabs>
        <w:rPr>
          <w:noProof/>
        </w:rPr>
      </w:pPr>
      <w:hyperlink w:anchor="_Toc238479535" w:history="1">
        <w:r w:rsidRPr="00B74351">
          <w:rPr>
            <w:rStyle w:val="Hyperlink"/>
            <w:noProof/>
          </w:rPr>
          <w:t>2. Getting started</w:t>
        </w:r>
        <w:r>
          <w:rPr>
            <w:noProof/>
            <w:webHidden/>
          </w:rPr>
          <w:tab/>
        </w:r>
        <w:r>
          <w:rPr>
            <w:noProof/>
            <w:webHidden/>
          </w:rPr>
          <w:fldChar w:fldCharType="begin"/>
        </w:r>
        <w:r>
          <w:rPr>
            <w:noProof/>
            <w:webHidden/>
          </w:rPr>
          <w:instrText xml:space="preserve"> PAGEREF _Toc238479535 \h </w:instrText>
        </w:r>
        <w:r>
          <w:rPr>
            <w:noProof/>
            <w:webHidden/>
          </w:rPr>
        </w:r>
        <w:r>
          <w:rPr>
            <w:noProof/>
            <w:webHidden/>
          </w:rPr>
          <w:fldChar w:fldCharType="separate"/>
        </w:r>
        <w:r>
          <w:rPr>
            <w:noProof/>
            <w:webHidden/>
          </w:rPr>
          <w:t>5</w:t>
        </w:r>
        <w:r>
          <w:rPr>
            <w:noProof/>
            <w:webHidden/>
          </w:rPr>
          <w:fldChar w:fldCharType="end"/>
        </w:r>
      </w:hyperlink>
    </w:p>
    <w:p w14:paraId="4CBE9DC1" w14:textId="505BE98B" w:rsidR="004B3F1C" w:rsidRDefault="004B3F1C">
      <w:pPr>
        <w:pStyle w:val="TOC2"/>
        <w:tabs>
          <w:tab w:val="right" w:leader="dot" w:pos="9350"/>
        </w:tabs>
        <w:rPr>
          <w:noProof/>
        </w:rPr>
      </w:pPr>
      <w:hyperlink w:anchor="_Toc238479536" w:history="1">
        <w:r w:rsidRPr="00B74351">
          <w:rPr>
            <w:rStyle w:val="Hyperlink"/>
            <w:noProof/>
          </w:rPr>
          <w:t>2.1 Prerequisites</w:t>
        </w:r>
        <w:r>
          <w:rPr>
            <w:noProof/>
            <w:webHidden/>
          </w:rPr>
          <w:tab/>
        </w:r>
        <w:r>
          <w:rPr>
            <w:noProof/>
            <w:webHidden/>
          </w:rPr>
          <w:fldChar w:fldCharType="begin"/>
        </w:r>
        <w:r>
          <w:rPr>
            <w:noProof/>
            <w:webHidden/>
          </w:rPr>
          <w:instrText xml:space="preserve"> PAGEREF _Toc238479536 \h </w:instrText>
        </w:r>
        <w:r>
          <w:rPr>
            <w:noProof/>
            <w:webHidden/>
          </w:rPr>
        </w:r>
        <w:r>
          <w:rPr>
            <w:noProof/>
            <w:webHidden/>
          </w:rPr>
          <w:fldChar w:fldCharType="separate"/>
        </w:r>
        <w:r>
          <w:rPr>
            <w:noProof/>
            <w:webHidden/>
          </w:rPr>
          <w:t>5</w:t>
        </w:r>
        <w:r>
          <w:rPr>
            <w:noProof/>
            <w:webHidden/>
          </w:rPr>
          <w:fldChar w:fldCharType="end"/>
        </w:r>
      </w:hyperlink>
    </w:p>
    <w:p w14:paraId="47B6E56E" w14:textId="4294E22E" w:rsidR="004B3F1C" w:rsidRDefault="004B3F1C">
      <w:pPr>
        <w:pStyle w:val="TOC2"/>
        <w:tabs>
          <w:tab w:val="right" w:leader="dot" w:pos="9350"/>
        </w:tabs>
        <w:rPr>
          <w:noProof/>
        </w:rPr>
      </w:pPr>
      <w:hyperlink w:anchor="_Toc238479537" w:history="1">
        <w:r w:rsidRPr="00B74351">
          <w:rPr>
            <w:rStyle w:val="Hyperlink"/>
            <w:noProof/>
          </w:rPr>
          <w:t>2.2 Bundle layout</w:t>
        </w:r>
        <w:r>
          <w:rPr>
            <w:noProof/>
            <w:webHidden/>
          </w:rPr>
          <w:tab/>
        </w:r>
        <w:r>
          <w:rPr>
            <w:noProof/>
            <w:webHidden/>
          </w:rPr>
          <w:fldChar w:fldCharType="begin"/>
        </w:r>
        <w:r>
          <w:rPr>
            <w:noProof/>
            <w:webHidden/>
          </w:rPr>
          <w:instrText xml:space="preserve"> PAGEREF _Toc238479537 \h </w:instrText>
        </w:r>
        <w:r>
          <w:rPr>
            <w:noProof/>
            <w:webHidden/>
          </w:rPr>
        </w:r>
        <w:r>
          <w:rPr>
            <w:noProof/>
            <w:webHidden/>
          </w:rPr>
          <w:fldChar w:fldCharType="separate"/>
        </w:r>
        <w:r>
          <w:rPr>
            <w:noProof/>
            <w:webHidden/>
          </w:rPr>
          <w:t>5</w:t>
        </w:r>
        <w:r>
          <w:rPr>
            <w:noProof/>
            <w:webHidden/>
          </w:rPr>
          <w:fldChar w:fldCharType="end"/>
        </w:r>
      </w:hyperlink>
    </w:p>
    <w:p w14:paraId="4E8C9184" w14:textId="2D084481" w:rsidR="004B3F1C" w:rsidRDefault="004B3F1C">
      <w:pPr>
        <w:pStyle w:val="TOC2"/>
        <w:tabs>
          <w:tab w:val="right" w:leader="dot" w:pos="9350"/>
        </w:tabs>
        <w:rPr>
          <w:noProof/>
        </w:rPr>
      </w:pPr>
      <w:hyperlink w:anchor="_Toc238479538" w:history="1">
        <w:r w:rsidRPr="00B74351">
          <w:rPr>
            <w:rStyle w:val="Hyperlink"/>
            <w:noProof/>
          </w:rPr>
          <w:t>2.3 Create the database tables</w:t>
        </w:r>
        <w:r>
          <w:rPr>
            <w:noProof/>
            <w:webHidden/>
          </w:rPr>
          <w:tab/>
        </w:r>
        <w:r>
          <w:rPr>
            <w:noProof/>
            <w:webHidden/>
          </w:rPr>
          <w:fldChar w:fldCharType="begin"/>
        </w:r>
        <w:r>
          <w:rPr>
            <w:noProof/>
            <w:webHidden/>
          </w:rPr>
          <w:instrText xml:space="preserve"> PAGEREF _Toc238479538 \h </w:instrText>
        </w:r>
        <w:r>
          <w:rPr>
            <w:noProof/>
            <w:webHidden/>
          </w:rPr>
        </w:r>
        <w:r>
          <w:rPr>
            <w:noProof/>
            <w:webHidden/>
          </w:rPr>
          <w:fldChar w:fldCharType="separate"/>
        </w:r>
        <w:r>
          <w:rPr>
            <w:noProof/>
            <w:webHidden/>
          </w:rPr>
          <w:t>5</w:t>
        </w:r>
        <w:r>
          <w:rPr>
            <w:noProof/>
            <w:webHidden/>
          </w:rPr>
          <w:fldChar w:fldCharType="end"/>
        </w:r>
      </w:hyperlink>
    </w:p>
    <w:p w14:paraId="01B745A8" w14:textId="6A199634" w:rsidR="004B3F1C" w:rsidRDefault="004B3F1C">
      <w:pPr>
        <w:pStyle w:val="TOC1"/>
        <w:tabs>
          <w:tab w:val="right" w:leader="dot" w:pos="9350"/>
        </w:tabs>
        <w:rPr>
          <w:noProof/>
        </w:rPr>
      </w:pPr>
      <w:hyperlink w:anchor="_Toc238479539" w:history="1">
        <w:r w:rsidRPr="00B74351">
          <w:rPr>
            <w:rStyle w:val="Hyperlink"/>
            <w:noProof/>
          </w:rPr>
          <w:t>3. Quick start</w:t>
        </w:r>
        <w:r>
          <w:rPr>
            <w:noProof/>
            <w:webHidden/>
          </w:rPr>
          <w:tab/>
        </w:r>
        <w:r>
          <w:rPr>
            <w:noProof/>
            <w:webHidden/>
          </w:rPr>
          <w:fldChar w:fldCharType="begin"/>
        </w:r>
        <w:r>
          <w:rPr>
            <w:noProof/>
            <w:webHidden/>
          </w:rPr>
          <w:instrText xml:space="preserve"> PAGEREF _Toc238479539 \h </w:instrText>
        </w:r>
        <w:r>
          <w:rPr>
            <w:noProof/>
            <w:webHidden/>
          </w:rPr>
        </w:r>
        <w:r>
          <w:rPr>
            <w:noProof/>
            <w:webHidden/>
          </w:rPr>
          <w:fldChar w:fldCharType="separate"/>
        </w:r>
        <w:r>
          <w:rPr>
            <w:noProof/>
            <w:webHidden/>
          </w:rPr>
          <w:t>6</w:t>
        </w:r>
        <w:r>
          <w:rPr>
            <w:noProof/>
            <w:webHidden/>
          </w:rPr>
          <w:fldChar w:fldCharType="end"/>
        </w:r>
      </w:hyperlink>
    </w:p>
    <w:p w14:paraId="6EF7E331" w14:textId="227B3C11" w:rsidR="004B3F1C" w:rsidRDefault="004B3F1C">
      <w:pPr>
        <w:pStyle w:val="TOC1"/>
        <w:tabs>
          <w:tab w:val="right" w:leader="dot" w:pos="9350"/>
        </w:tabs>
        <w:rPr>
          <w:noProof/>
        </w:rPr>
      </w:pPr>
      <w:hyperlink w:anchor="_Toc238479540" w:history="1">
        <w:r w:rsidRPr="00B74351">
          <w:rPr>
            <w:rStyle w:val="Hyperlink"/>
            <w:noProof/>
          </w:rPr>
          <w:t>4. Logic.dll reference</w:t>
        </w:r>
        <w:r>
          <w:rPr>
            <w:noProof/>
            <w:webHidden/>
          </w:rPr>
          <w:tab/>
        </w:r>
        <w:r>
          <w:rPr>
            <w:noProof/>
            <w:webHidden/>
          </w:rPr>
          <w:fldChar w:fldCharType="begin"/>
        </w:r>
        <w:r>
          <w:rPr>
            <w:noProof/>
            <w:webHidden/>
          </w:rPr>
          <w:instrText xml:space="preserve"> PAGEREF _Toc238479540 \h </w:instrText>
        </w:r>
        <w:r>
          <w:rPr>
            <w:noProof/>
            <w:webHidden/>
          </w:rPr>
        </w:r>
        <w:r>
          <w:rPr>
            <w:noProof/>
            <w:webHidden/>
          </w:rPr>
          <w:fldChar w:fldCharType="separate"/>
        </w:r>
        <w:r>
          <w:rPr>
            <w:noProof/>
            <w:webHidden/>
          </w:rPr>
          <w:t>7</w:t>
        </w:r>
        <w:r>
          <w:rPr>
            <w:noProof/>
            <w:webHidden/>
          </w:rPr>
          <w:fldChar w:fldCharType="end"/>
        </w:r>
      </w:hyperlink>
    </w:p>
    <w:p w14:paraId="36D3D29A" w14:textId="080EB534" w:rsidR="004B3F1C" w:rsidRDefault="004B3F1C">
      <w:pPr>
        <w:pStyle w:val="TOC2"/>
        <w:tabs>
          <w:tab w:val="right" w:leader="dot" w:pos="9350"/>
        </w:tabs>
        <w:rPr>
          <w:noProof/>
        </w:rPr>
      </w:pPr>
      <w:hyperlink w:anchor="_Toc238479541" w:history="1">
        <w:r w:rsidRPr="00B74351">
          <w:rPr>
            <w:rStyle w:val="Hyperlink"/>
            <w:noProof/>
          </w:rPr>
          <w:t>4.1 DevicePipeline</w:t>
        </w:r>
        <w:r>
          <w:rPr>
            <w:noProof/>
            <w:webHidden/>
          </w:rPr>
          <w:tab/>
        </w:r>
        <w:r>
          <w:rPr>
            <w:noProof/>
            <w:webHidden/>
          </w:rPr>
          <w:fldChar w:fldCharType="begin"/>
        </w:r>
        <w:r>
          <w:rPr>
            <w:noProof/>
            <w:webHidden/>
          </w:rPr>
          <w:instrText xml:space="preserve"> PAGEREF _Toc238479541 \h </w:instrText>
        </w:r>
        <w:r>
          <w:rPr>
            <w:noProof/>
            <w:webHidden/>
          </w:rPr>
        </w:r>
        <w:r>
          <w:rPr>
            <w:noProof/>
            <w:webHidden/>
          </w:rPr>
          <w:fldChar w:fldCharType="separate"/>
        </w:r>
        <w:r>
          <w:rPr>
            <w:noProof/>
            <w:webHidden/>
          </w:rPr>
          <w:t>7</w:t>
        </w:r>
        <w:r>
          <w:rPr>
            <w:noProof/>
            <w:webHidden/>
          </w:rPr>
          <w:fldChar w:fldCharType="end"/>
        </w:r>
      </w:hyperlink>
    </w:p>
    <w:p w14:paraId="77433BD4" w14:textId="34516322" w:rsidR="004B3F1C" w:rsidRDefault="004B3F1C">
      <w:pPr>
        <w:pStyle w:val="TOC3"/>
        <w:tabs>
          <w:tab w:val="right" w:leader="dot" w:pos="9350"/>
        </w:tabs>
        <w:rPr>
          <w:noProof/>
        </w:rPr>
      </w:pPr>
      <w:hyperlink w:anchor="_Toc238479542" w:history="1">
        <w:r w:rsidRPr="00B74351">
          <w:rPr>
            <w:rStyle w:val="Hyperlink"/>
            <w:noProof/>
          </w:rPr>
          <w:t>RunAsync</w:t>
        </w:r>
        <w:r>
          <w:rPr>
            <w:noProof/>
            <w:webHidden/>
          </w:rPr>
          <w:tab/>
        </w:r>
        <w:r>
          <w:rPr>
            <w:noProof/>
            <w:webHidden/>
          </w:rPr>
          <w:fldChar w:fldCharType="begin"/>
        </w:r>
        <w:r>
          <w:rPr>
            <w:noProof/>
            <w:webHidden/>
          </w:rPr>
          <w:instrText xml:space="preserve"> PAGEREF _Toc238479542 \h </w:instrText>
        </w:r>
        <w:r>
          <w:rPr>
            <w:noProof/>
            <w:webHidden/>
          </w:rPr>
        </w:r>
        <w:r>
          <w:rPr>
            <w:noProof/>
            <w:webHidden/>
          </w:rPr>
          <w:fldChar w:fldCharType="separate"/>
        </w:r>
        <w:r>
          <w:rPr>
            <w:noProof/>
            <w:webHidden/>
          </w:rPr>
          <w:t>7</w:t>
        </w:r>
        <w:r>
          <w:rPr>
            <w:noProof/>
            <w:webHidden/>
          </w:rPr>
          <w:fldChar w:fldCharType="end"/>
        </w:r>
      </w:hyperlink>
    </w:p>
    <w:p w14:paraId="695B24B5" w14:textId="22910251" w:rsidR="004B3F1C" w:rsidRDefault="004B3F1C">
      <w:pPr>
        <w:pStyle w:val="TOC2"/>
        <w:tabs>
          <w:tab w:val="right" w:leader="dot" w:pos="9350"/>
        </w:tabs>
        <w:rPr>
          <w:noProof/>
        </w:rPr>
      </w:pPr>
      <w:hyperlink w:anchor="_Toc238479543" w:history="1">
        <w:r w:rsidRPr="00B74351">
          <w:rPr>
            <w:rStyle w:val="Hyperlink"/>
            <w:noProof/>
          </w:rPr>
          <w:t>4.2 DevicePipelineResult</w:t>
        </w:r>
        <w:r>
          <w:rPr>
            <w:noProof/>
            <w:webHidden/>
          </w:rPr>
          <w:tab/>
        </w:r>
        <w:r>
          <w:rPr>
            <w:noProof/>
            <w:webHidden/>
          </w:rPr>
          <w:fldChar w:fldCharType="begin"/>
        </w:r>
        <w:r>
          <w:rPr>
            <w:noProof/>
            <w:webHidden/>
          </w:rPr>
          <w:instrText xml:space="preserve"> PAGEREF _Toc238479543 \h </w:instrText>
        </w:r>
        <w:r>
          <w:rPr>
            <w:noProof/>
            <w:webHidden/>
          </w:rPr>
        </w:r>
        <w:r>
          <w:rPr>
            <w:noProof/>
            <w:webHidden/>
          </w:rPr>
          <w:fldChar w:fldCharType="separate"/>
        </w:r>
        <w:r>
          <w:rPr>
            <w:noProof/>
            <w:webHidden/>
          </w:rPr>
          <w:t>7</w:t>
        </w:r>
        <w:r>
          <w:rPr>
            <w:noProof/>
            <w:webHidden/>
          </w:rPr>
          <w:fldChar w:fldCharType="end"/>
        </w:r>
      </w:hyperlink>
    </w:p>
    <w:p w14:paraId="689C14C9" w14:textId="586C849E" w:rsidR="004B3F1C" w:rsidRDefault="004B3F1C">
      <w:pPr>
        <w:pStyle w:val="TOC2"/>
        <w:tabs>
          <w:tab w:val="right" w:leader="dot" w:pos="9350"/>
        </w:tabs>
        <w:rPr>
          <w:noProof/>
        </w:rPr>
      </w:pPr>
      <w:hyperlink w:anchor="_Toc238479544" w:history="1">
        <w:r w:rsidRPr="00B74351">
          <w:rPr>
            <w:rStyle w:val="Hyperlink"/>
            <w:noProof/>
          </w:rPr>
          <w:t>4.3 DevicePipelineCallbacks</w:t>
        </w:r>
        <w:r>
          <w:rPr>
            <w:noProof/>
            <w:webHidden/>
          </w:rPr>
          <w:tab/>
        </w:r>
        <w:r>
          <w:rPr>
            <w:noProof/>
            <w:webHidden/>
          </w:rPr>
          <w:fldChar w:fldCharType="begin"/>
        </w:r>
        <w:r>
          <w:rPr>
            <w:noProof/>
            <w:webHidden/>
          </w:rPr>
          <w:instrText xml:space="preserve"> PAGEREF _Toc238479544 \h </w:instrText>
        </w:r>
        <w:r>
          <w:rPr>
            <w:noProof/>
            <w:webHidden/>
          </w:rPr>
        </w:r>
        <w:r>
          <w:rPr>
            <w:noProof/>
            <w:webHidden/>
          </w:rPr>
          <w:fldChar w:fldCharType="separate"/>
        </w:r>
        <w:r>
          <w:rPr>
            <w:noProof/>
            <w:webHidden/>
          </w:rPr>
          <w:t>8</w:t>
        </w:r>
        <w:r>
          <w:rPr>
            <w:noProof/>
            <w:webHidden/>
          </w:rPr>
          <w:fldChar w:fldCharType="end"/>
        </w:r>
      </w:hyperlink>
    </w:p>
    <w:p w14:paraId="46D6457A" w14:textId="6A126492" w:rsidR="004B3F1C" w:rsidRDefault="004B3F1C">
      <w:pPr>
        <w:pStyle w:val="TOC2"/>
        <w:tabs>
          <w:tab w:val="right" w:leader="dot" w:pos="9350"/>
        </w:tabs>
        <w:rPr>
          <w:noProof/>
        </w:rPr>
      </w:pPr>
      <w:hyperlink w:anchor="_Toc238479545" w:history="1">
        <w:r w:rsidRPr="00B74351">
          <w:rPr>
            <w:rStyle w:val="Hyperlink"/>
            <w:noProof/>
          </w:rPr>
          <w:t>4.4 LogicAssignment</w:t>
        </w:r>
        <w:r>
          <w:rPr>
            <w:noProof/>
            <w:webHidden/>
          </w:rPr>
          <w:tab/>
        </w:r>
        <w:r>
          <w:rPr>
            <w:noProof/>
            <w:webHidden/>
          </w:rPr>
          <w:fldChar w:fldCharType="begin"/>
        </w:r>
        <w:r>
          <w:rPr>
            <w:noProof/>
            <w:webHidden/>
          </w:rPr>
          <w:instrText xml:space="preserve"> PAGEREF _Toc238479545 \h </w:instrText>
        </w:r>
        <w:r>
          <w:rPr>
            <w:noProof/>
            <w:webHidden/>
          </w:rPr>
        </w:r>
        <w:r>
          <w:rPr>
            <w:noProof/>
            <w:webHidden/>
          </w:rPr>
          <w:fldChar w:fldCharType="separate"/>
        </w:r>
        <w:r>
          <w:rPr>
            <w:noProof/>
            <w:webHidden/>
          </w:rPr>
          <w:t>8</w:t>
        </w:r>
        <w:r>
          <w:rPr>
            <w:noProof/>
            <w:webHidden/>
          </w:rPr>
          <w:fldChar w:fldCharType="end"/>
        </w:r>
      </w:hyperlink>
    </w:p>
    <w:p w14:paraId="253426B9" w14:textId="1B1EEC33" w:rsidR="004B3F1C" w:rsidRDefault="004B3F1C">
      <w:pPr>
        <w:pStyle w:val="TOC3"/>
        <w:tabs>
          <w:tab w:val="right" w:leader="dot" w:pos="9350"/>
        </w:tabs>
        <w:rPr>
          <w:noProof/>
        </w:rPr>
      </w:pPr>
      <w:hyperlink w:anchor="_Toc238479546" w:history="1">
        <w:r w:rsidRPr="00B74351">
          <w:rPr>
            <w:rStyle w:val="Hyperlink"/>
            <w:noProof/>
          </w:rPr>
          <w:t>Constructor</w:t>
        </w:r>
        <w:r>
          <w:rPr>
            <w:noProof/>
            <w:webHidden/>
          </w:rPr>
          <w:tab/>
        </w:r>
        <w:r>
          <w:rPr>
            <w:noProof/>
            <w:webHidden/>
          </w:rPr>
          <w:fldChar w:fldCharType="begin"/>
        </w:r>
        <w:r>
          <w:rPr>
            <w:noProof/>
            <w:webHidden/>
          </w:rPr>
          <w:instrText xml:space="preserve"> PAGEREF _Toc238479546 \h </w:instrText>
        </w:r>
        <w:r>
          <w:rPr>
            <w:noProof/>
            <w:webHidden/>
          </w:rPr>
        </w:r>
        <w:r>
          <w:rPr>
            <w:noProof/>
            <w:webHidden/>
          </w:rPr>
          <w:fldChar w:fldCharType="separate"/>
        </w:r>
        <w:r>
          <w:rPr>
            <w:noProof/>
            <w:webHidden/>
          </w:rPr>
          <w:t>9</w:t>
        </w:r>
        <w:r>
          <w:rPr>
            <w:noProof/>
            <w:webHidden/>
          </w:rPr>
          <w:fldChar w:fldCharType="end"/>
        </w:r>
      </w:hyperlink>
    </w:p>
    <w:p w14:paraId="5CBE5308" w14:textId="2C995E4B" w:rsidR="004B3F1C" w:rsidRDefault="004B3F1C">
      <w:pPr>
        <w:pStyle w:val="TOC3"/>
        <w:tabs>
          <w:tab w:val="right" w:leader="dot" w:pos="9350"/>
        </w:tabs>
        <w:rPr>
          <w:noProof/>
        </w:rPr>
      </w:pPr>
      <w:hyperlink w:anchor="_Toc238479547" w:history="1">
        <w:r w:rsidRPr="00B74351">
          <w:rPr>
            <w:rStyle w:val="Hyperlink"/>
            <w:noProof/>
          </w:rPr>
          <w:t>Automated methods</w:t>
        </w:r>
        <w:r>
          <w:rPr>
            <w:noProof/>
            <w:webHidden/>
          </w:rPr>
          <w:tab/>
        </w:r>
        <w:r>
          <w:rPr>
            <w:noProof/>
            <w:webHidden/>
          </w:rPr>
          <w:fldChar w:fldCharType="begin"/>
        </w:r>
        <w:r>
          <w:rPr>
            <w:noProof/>
            <w:webHidden/>
          </w:rPr>
          <w:instrText xml:space="preserve"> PAGEREF _Toc238479547 \h </w:instrText>
        </w:r>
        <w:r>
          <w:rPr>
            <w:noProof/>
            <w:webHidden/>
          </w:rPr>
        </w:r>
        <w:r>
          <w:rPr>
            <w:noProof/>
            <w:webHidden/>
          </w:rPr>
          <w:fldChar w:fldCharType="separate"/>
        </w:r>
        <w:r>
          <w:rPr>
            <w:noProof/>
            <w:webHidden/>
          </w:rPr>
          <w:t>9</w:t>
        </w:r>
        <w:r>
          <w:rPr>
            <w:noProof/>
            <w:webHidden/>
          </w:rPr>
          <w:fldChar w:fldCharType="end"/>
        </w:r>
      </w:hyperlink>
    </w:p>
    <w:p w14:paraId="0C845338" w14:textId="62E97641" w:rsidR="004B3F1C" w:rsidRDefault="004B3F1C">
      <w:pPr>
        <w:pStyle w:val="TOC3"/>
        <w:tabs>
          <w:tab w:val="right" w:leader="dot" w:pos="9350"/>
        </w:tabs>
        <w:rPr>
          <w:noProof/>
        </w:rPr>
      </w:pPr>
      <w:hyperlink w:anchor="_Toc238479548" w:history="1">
        <w:r w:rsidRPr="00B74351">
          <w:rPr>
            <w:rStyle w:val="Hyperlink"/>
            <w:noProof/>
          </w:rPr>
          <w:t>Manual correction methods</w:t>
        </w:r>
        <w:r>
          <w:rPr>
            <w:noProof/>
            <w:webHidden/>
          </w:rPr>
          <w:tab/>
        </w:r>
        <w:r>
          <w:rPr>
            <w:noProof/>
            <w:webHidden/>
          </w:rPr>
          <w:fldChar w:fldCharType="begin"/>
        </w:r>
        <w:r>
          <w:rPr>
            <w:noProof/>
            <w:webHidden/>
          </w:rPr>
          <w:instrText xml:space="preserve"> PAGEREF _Toc238479548 \h </w:instrText>
        </w:r>
        <w:r>
          <w:rPr>
            <w:noProof/>
            <w:webHidden/>
          </w:rPr>
        </w:r>
        <w:r>
          <w:rPr>
            <w:noProof/>
            <w:webHidden/>
          </w:rPr>
          <w:fldChar w:fldCharType="separate"/>
        </w:r>
        <w:r>
          <w:rPr>
            <w:noProof/>
            <w:webHidden/>
          </w:rPr>
          <w:t>9</w:t>
        </w:r>
        <w:r>
          <w:rPr>
            <w:noProof/>
            <w:webHidden/>
          </w:rPr>
          <w:fldChar w:fldCharType="end"/>
        </w:r>
      </w:hyperlink>
    </w:p>
    <w:p w14:paraId="4B7941BE" w14:textId="5F255269" w:rsidR="004B3F1C" w:rsidRDefault="004B3F1C">
      <w:pPr>
        <w:pStyle w:val="TOC2"/>
        <w:tabs>
          <w:tab w:val="right" w:leader="dot" w:pos="9350"/>
        </w:tabs>
        <w:rPr>
          <w:noProof/>
        </w:rPr>
      </w:pPr>
      <w:hyperlink w:anchor="_Toc238479549" w:history="1">
        <w:r w:rsidRPr="00B74351">
          <w:rPr>
            <w:rStyle w:val="Hyperlink"/>
            <w:noProof/>
          </w:rPr>
          <w:t>4.5 ClusterQuotaAllocator</w:t>
        </w:r>
        <w:r>
          <w:rPr>
            <w:noProof/>
            <w:webHidden/>
          </w:rPr>
          <w:tab/>
        </w:r>
        <w:r>
          <w:rPr>
            <w:noProof/>
            <w:webHidden/>
          </w:rPr>
          <w:fldChar w:fldCharType="begin"/>
        </w:r>
        <w:r>
          <w:rPr>
            <w:noProof/>
            <w:webHidden/>
          </w:rPr>
          <w:instrText xml:space="preserve"> PAGEREF _Toc238479549 \h </w:instrText>
        </w:r>
        <w:r>
          <w:rPr>
            <w:noProof/>
            <w:webHidden/>
          </w:rPr>
        </w:r>
        <w:r>
          <w:rPr>
            <w:noProof/>
            <w:webHidden/>
          </w:rPr>
          <w:fldChar w:fldCharType="separate"/>
        </w:r>
        <w:r>
          <w:rPr>
            <w:noProof/>
            <w:webHidden/>
          </w:rPr>
          <w:t>10</w:t>
        </w:r>
        <w:r>
          <w:rPr>
            <w:noProof/>
            <w:webHidden/>
          </w:rPr>
          <w:fldChar w:fldCharType="end"/>
        </w:r>
      </w:hyperlink>
    </w:p>
    <w:p w14:paraId="05DBEAEC" w14:textId="24EB7CCE" w:rsidR="004B3F1C" w:rsidRDefault="004B3F1C">
      <w:pPr>
        <w:pStyle w:val="TOC2"/>
        <w:tabs>
          <w:tab w:val="right" w:leader="dot" w:pos="9350"/>
        </w:tabs>
        <w:rPr>
          <w:noProof/>
        </w:rPr>
      </w:pPr>
      <w:hyperlink w:anchor="_Toc238479550" w:history="1">
        <w:r w:rsidRPr="00B74351">
          <w:rPr>
            <w:rStyle w:val="Hyperlink"/>
            <w:noProof/>
          </w:rPr>
          <w:t>4.6 QuotaCatalog</w:t>
        </w:r>
        <w:r>
          <w:rPr>
            <w:noProof/>
            <w:webHidden/>
          </w:rPr>
          <w:tab/>
        </w:r>
        <w:r>
          <w:rPr>
            <w:noProof/>
            <w:webHidden/>
          </w:rPr>
          <w:fldChar w:fldCharType="begin"/>
        </w:r>
        <w:r>
          <w:rPr>
            <w:noProof/>
            <w:webHidden/>
          </w:rPr>
          <w:instrText xml:space="preserve"> PAGEREF _Toc238479550 \h </w:instrText>
        </w:r>
        <w:r>
          <w:rPr>
            <w:noProof/>
            <w:webHidden/>
          </w:rPr>
        </w:r>
        <w:r>
          <w:rPr>
            <w:noProof/>
            <w:webHidden/>
          </w:rPr>
          <w:fldChar w:fldCharType="separate"/>
        </w:r>
        <w:r>
          <w:rPr>
            <w:noProof/>
            <w:webHidden/>
          </w:rPr>
          <w:t>10</w:t>
        </w:r>
        <w:r>
          <w:rPr>
            <w:noProof/>
            <w:webHidden/>
          </w:rPr>
          <w:fldChar w:fldCharType="end"/>
        </w:r>
      </w:hyperlink>
    </w:p>
    <w:p w14:paraId="60D00B7E" w14:textId="4E456682" w:rsidR="004B3F1C" w:rsidRDefault="004B3F1C">
      <w:pPr>
        <w:pStyle w:val="TOC2"/>
        <w:tabs>
          <w:tab w:val="right" w:leader="dot" w:pos="9350"/>
        </w:tabs>
        <w:rPr>
          <w:noProof/>
        </w:rPr>
      </w:pPr>
      <w:hyperlink w:anchor="_Toc238479551" w:history="1">
        <w:r w:rsidRPr="00B74351">
          <w:rPr>
            <w:rStyle w:val="Hyperlink"/>
            <w:noProof/>
          </w:rPr>
          <w:t>4.7 Data models</w:t>
        </w:r>
        <w:r>
          <w:rPr>
            <w:noProof/>
            <w:webHidden/>
          </w:rPr>
          <w:tab/>
        </w:r>
        <w:r>
          <w:rPr>
            <w:noProof/>
            <w:webHidden/>
          </w:rPr>
          <w:fldChar w:fldCharType="begin"/>
        </w:r>
        <w:r>
          <w:rPr>
            <w:noProof/>
            <w:webHidden/>
          </w:rPr>
          <w:instrText xml:space="preserve"> PAGEREF _Toc238479551 \h </w:instrText>
        </w:r>
        <w:r>
          <w:rPr>
            <w:noProof/>
            <w:webHidden/>
          </w:rPr>
        </w:r>
        <w:r>
          <w:rPr>
            <w:noProof/>
            <w:webHidden/>
          </w:rPr>
          <w:fldChar w:fldCharType="separate"/>
        </w:r>
        <w:r>
          <w:rPr>
            <w:noProof/>
            <w:webHidden/>
          </w:rPr>
          <w:t>10</w:t>
        </w:r>
        <w:r>
          <w:rPr>
            <w:noProof/>
            <w:webHidden/>
          </w:rPr>
          <w:fldChar w:fldCharType="end"/>
        </w:r>
      </w:hyperlink>
    </w:p>
    <w:p w14:paraId="2855BD9D" w14:textId="0E344978" w:rsidR="004B3F1C" w:rsidRDefault="004B3F1C">
      <w:pPr>
        <w:pStyle w:val="TOC1"/>
        <w:tabs>
          <w:tab w:val="right" w:leader="dot" w:pos="9350"/>
        </w:tabs>
        <w:rPr>
          <w:noProof/>
        </w:rPr>
      </w:pPr>
      <w:hyperlink w:anchor="_Toc238479552" w:history="1">
        <w:r w:rsidRPr="00B74351">
          <w:rPr>
            <w:rStyle w:val="Hyperlink"/>
            <w:noProof/>
          </w:rPr>
          <w:t>5. Model.dll reference</w:t>
        </w:r>
        <w:r>
          <w:rPr>
            <w:noProof/>
            <w:webHidden/>
          </w:rPr>
          <w:tab/>
        </w:r>
        <w:r>
          <w:rPr>
            <w:noProof/>
            <w:webHidden/>
          </w:rPr>
          <w:fldChar w:fldCharType="begin"/>
        </w:r>
        <w:r>
          <w:rPr>
            <w:noProof/>
            <w:webHidden/>
          </w:rPr>
          <w:instrText xml:space="preserve"> PAGEREF _Toc238479552 \h </w:instrText>
        </w:r>
        <w:r>
          <w:rPr>
            <w:noProof/>
            <w:webHidden/>
          </w:rPr>
        </w:r>
        <w:r>
          <w:rPr>
            <w:noProof/>
            <w:webHidden/>
          </w:rPr>
          <w:fldChar w:fldCharType="separate"/>
        </w:r>
        <w:r>
          <w:rPr>
            <w:noProof/>
            <w:webHidden/>
          </w:rPr>
          <w:t>11</w:t>
        </w:r>
        <w:r>
          <w:rPr>
            <w:noProof/>
            <w:webHidden/>
          </w:rPr>
          <w:fldChar w:fldCharType="end"/>
        </w:r>
      </w:hyperlink>
    </w:p>
    <w:p w14:paraId="7C57E588" w14:textId="3E3504C7" w:rsidR="004B3F1C" w:rsidRDefault="004B3F1C">
      <w:pPr>
        <w:pStyle w:val="TOC2"/>
        <w:tabs>
          <w:tab w:val="right" w:leader="dot" w:pos="9350"/>
        </w:tabs>
        <w:rPr>
          <w:noProof/>
        </w:rPr>
      </w:pPr>
      <w:hyperlink w:anchor="_Toc238479553" w:history="1">
        <w:r w:rsidRPr="00B74351">
          <w:rPr>
            <w:rStyle w:val="Hyperlink"/>
            <w:noProof/>
          </w:rPr>
          <w:t>5.1 PythonSQL</w:t>
        </w:r>
        <w:r>
          <w:rPr>
            <w:noProof/>
            <w:webHidden/>
          </w:rPr>
          <w:tab/>
        </w:r>
        <w:r>
          <w:rPr>
            <w:noProof/>
            <w:webHidden/>
          </w:rPr>
          <w:fldChar w:fldCharType="begin"/>
        </w:r>
        <w:r>
          <w:rPr>
            <w:noProof/>
            <w:webHidden/>
          </w:rPr>
          <w:instrText xml:space="preserve"> PAGEREF _Toc238479553 \h </w:instrText>
        </w:r>
        <w:r>
          <w:rPr>
            <w:noProof/>
            <w:webHidden/>
          </w:rPr>
        </w:r>
        <w:r>
          <w:rPr>
            <w:noProof/>
            <w:webHidden/>
          </w:rPr>
          <w:fldChar w:fldCharType="separate"/>
        </w:r>
        <w:r>
          <w:rPr>
            <w:noProof/>
            <w:webHidden/>
          </w:rPr>
          <w:t>11</w:t>
        </w:r>
        <w:r>
          <w:rPr>
            <w:noProof/>
            <w:webHidden/>
          </w:rPr>
          <w:fldChar w:fldCharType="end"/>
        </w:r>
      </w:hyperlink>
    </w:p>
    <w:p w14:paraId="530D86C5" w14:textId="441F2783" w:rsidR="004B3F1C" w:rsidRDefault="004B3F1C">
      <w:pPr>
        <w:pStyle w:val="TOC2"/>
        <w:tabs>
          <w:tab w:val="right" w:leader="dot" w:pos="9350"/>
        </w:tabs>
        <w:rPr>
          <w:noProof/>
        </w:rPr>
      </w:pPr>
      <w:hyperlink w:anchor="_Toc238479554" w:history="1">
        <w:r w:rsidRPr="00B74351">
          <w:rPr>
            <w:rStyle w:val="Hyperlink"/>
            <w:noProof/>
          </w:rPr>
          <w:t>5.2 Prediction clients</w:t>
        </w:r>
        <w:r>
          <w:rPr>
            <w:noProof/>
            <w:webHidden/>
          </w:rPr>
          <w:tab/>
        </w:r>
        <w:r>
          <w:rPr>
            <w:noProof/>
            <w:webHidden/>
          </w:rPr>
          <w:fldChar w:fldCharType="begin"/>
        </w:r>
        <w:r>
          <w:rPr>
            <w:noProof/>
            <w:webHidden/>
          </w:rPr>
          <w:instrText xml:space="preserve"> PAGEREF _Toc238479554 \h </w:instrText>
        </w:r>
        <w:r>
          <w:rPr>
            <w:noProof/>
            <w:webHidden/>
          </w:rPr>
        </w:r>
        <w:r>
          <w:rPr>
            <w:noProof/>
            <w:webHidden/>
          </w:rPr>
          <w:fldChar w:fldCharType="separate"/>
        </w:r>
        <w:r>
          <w:rPr>
            <w:noProof/>
            <w:webHidden/>
          </w:rPr>
          <w:t>11</w:t>
        </w:r>
        <w:r>
          <w:rPr>
            <w:noProof/>
            <w:webHidden/>
          </w:rPr>
          <w:fldChar w:fldCharType="end"/>
        </w:r>
      </w:hyperlink>
    </w:p>
    <w:p w14:paraId="48F810DA" w14:textId="5A6FFE08" w:rsidR="004B3F1C" w:rsidRDefault="004B3F1C">
      <w:pPr>
        <w:pStyle w:val="TOC2"/>
        <w:tabs>
          <w:tab w:val="right" w:leader="dot" w:pos="9350"/>
        </w:tabs>
        <w:rPr>
          <w:noProof/>
        </w:rPr>
      </w:pPr>
      <w:hyperlink w:anchor="_Toc238479555" w:history="1">
        <w:r w:rsidRPr="00B74351">
          <w:rPr>
            <w:rStyle w:val="Hyperlink"/>
            <w:noProof/>
          </w:rPr>
          <w:t>5.3 ModelClusterSuggestionService</w:t>
        </w:r>
        <w:r>
          <w:rPr>
            <w:noProof/>
            <w:webHidden/>
          </w:rPr>
          <w:tab/>
        </w:r>
        <w:r>
          <w:rPr>
            <w:noProof/>
            <w:webHidden/>
          </w:rPr>
          <w:fldChar w:fldCharType="begin"/>
        </w:r>
        <w:r>
          <w:rPr>
            <w:noProof/>
            <w:webHidden/>
          </w:rPr>
          <w:instrText xml:space="preserve"> PAGEREF _Toc238479555 \h </w:instrText>
        </w:r>
        <w:r>
          <w:rPr>
            <w:noProof/>
            <w:webHidden/>
          </w:rPr>
        </w:r>
        <w:r>
          <w:rPr>
            <w:noProof/>
            <w:webHidden/>
          </w:rPr>
          <w:fldChar w:fldCharType="separate"/>
        </w:r>
        <w:r>
          <w:rPr>
            <w:noProof/>
            <w:webHidden/>
          </w:rPr>
          <w:t>11</w:t>
        </w:r>
        <w:r>
          <w:rPr>
            <w:noProof/>
            <w:webHidden/>
          </w:rPr>
          <w:fldChar w:fldCharType="end"/>
        </w:r>
      </w:hyperlink>
    </w:p>
    <w:p w14:paraId="6FAB5A80" w14:textId="3ABC15D0" w:rsidR="004B3F1C" w:rsidRDefault="004B3F1C">
      <w:pPr>
        <w:pStyle w:val="TOC2"/>
        <w:tabs>
          <w:tab w:val="right" w:leader="dot" w:pos="9350"/>
        </w:tabs>
        <w:rPr>
          <w:noProof/>
        </w:rPr>
      </w:pPr>
      <w:hyperlink w:anchor="_Toc238479556" w:history="1">
        <w:r w:rsidRPr="00B74351">
          <w:rPr>
            <w:rStyle w:val="Hyperlink"/>
            <w:noProof/>
          </w:rPr>
          <w:t>5.4 Request and result types</w:t>
        </w:r>
        <w:r>
          <w:rPr>
            <w:noProof/>
            <w:webHidden/>
          </w:rPr>
          <w:tab/>
        </w:r>
        <w:r>
          <w:rPr>
            <w:noProof/>
            <w:webHidden/>
          </w:rPr>
          <w:fldChar w:fldCharType="begin"/>
        </w:r>
        <w:r>
          <w:rPr>
            <w:noProof/>
            <w:webHidden/>
          </w:rPr>
          <w:instrText xml:space="preserve"> PAGEREF _Toc238479556 \h </w:instrText>
        </w:r>
        <w:r>
          <w:rPr>
            <w:noProof/>
            <w:webHidden/>
          </w:rPr>
        </w:r>
        <w:r>
          <w:rPr>
            <w:noProof/>
            <w:webHidden/>
          </w:rPr>
          <w:fldChar w:fldCharType="separate"/>
        </w:r>
        <w:r>
          <w:rPr>
            <w:noProof/>
            <w:webHidden/>
          </w:rPr>
          <w:t>12</w:t>
        </w:r>
        <w:r>
          <w:rPr>
            <w:noProof/>
            <w:webHidden/>
          </w:rPr>
          <w:fldChar w:fldCharType="end"/>
        </w:r>
      </w:hyperlink>
    </w:p>
    <w:p w14:paraId="1BBBE281" w14:textId="27504BBB" w:rsidR="004B3F1C" w:rsidRDefault="004B3F1C">
      <w:pPr>
        <w:pStyle w:val="TOC1"/>
        <w:tabs>
          <w:tab w:val="right" w:leader="dot" w:pos="9350"/>
        </w:tabs>
        <w:rPr>
          <w:noProof/>
        </w:rPr>
      </w:pPr>
      <w:hyperlink w:anchor="_Toc238479557" w:history="1">
        <w:r w:rsidRPr="00B74351">
          <w:rPr>
            <w:rStyle w:val="Hyperlink"/>
            <w:noProof/>
          </w:rPr>
          <w:t>6. Database tables</w:t>
        </w:r>
        <w:r>
          <w:rPr>
            <w:noProof/>
            <w:webHidden/>
          </w:rPr>
          <w:tab/>
        </w:r>
        <w:r>
          <w:rPr>
            <w:noProof/>
            <w:webHidden/>
          </w:rPr>
          <w:fldChar w:fldCharType="begin"/>
        </w:r>
        <w:r>
          <w:rPr>
            <w:noProof/>
            <w:webHidden/>
          </w:rPr>
          <w:instrText xml:space="preserve"> PAGEREF _Toc238479557 \h </w:instrText>
        </w:r>
        <w:r>
          <w:rPr>
            <w:noProof/>
            <w:webHidden/>
          </w:rPr>
        </w:r>
        <w:r>
          <w:rPr>
            <w:noProof/>
            <w:webHidden/>
          </w:rPr>
          <w:fldChar w:fldCharType="separate"/>
        </w:r>
        <w:r>
          <w:rPr>
            <w:noProof/>
            <w:webHidden/>
          </w:rPr>
          <w:t>13</w:t>
        </w:r>
        <w:r>
          <w:rPr>
            <w:noProof/>
            <w:webHidden/>
          </w:rPr>
          <w:fldChar w:fldCharType="end"/>
        </w:r>
      </w:hyperlink>
    </w:p>
    <w:p w14:paraId="11ED2809" w14:textId="1FE718E3" w:rsidR="004B3F1C" w:rsidRDefault="004B3F1C">
      <w:pPr>
        <w:pStyle w:val="TOC2"/>
        <w:tabs>
          <w:tab w:val="right" w:leader="dot" w:pos="9350"/>
        </w:tabs>
        <w:rPr>
          <w:noProof/>
        </w:rPr>
      </w:pPr>
      <w:hyperlink w:anchor="_Toc238479558" w:history="1">
        <w:r w:rsidRPr="00B74351">
          <w:rPr>
            <w:rStyle w:val="Hyperlink"/>
            <w:noProof/>
          </w:rPr>
          <w:t>6.1 Inputs</w:t>
        </w:r>
        <w:r>
          <w:rPr>
            <w:noProof/>
            <w:webHidden/>
          </w:rPr>
          <w:tab/>
        </w:r>
        <w:r>
          <w:rPr>
            <w:noProof/>
            <w:webHidden/>
          </w:rPr>
          <w:fldChar w:fldCharType="begin"/>
        </w:r>
        <w:r>
          <w:rPr>
            <w:noProof/>
            <w:webHidden/>
          </w:rPr>
          <w:instrText xml:space="preserve"> PAGEREF _Toc238479558 \h </w:instrText>
        </w:r>
        <w:r>
          <w:rPr>
            <w:noProof/>
            <w:webHidden/>
          </w:rPr>
        </w:r>
        <w:r>
          <w:rPr>
            <w:noProof/>
            <w:webHidden/>
          </w:rPr>
          <w:fldChar w:fldCharType="separate"/>
        </w:r>
        <w:r>
          <w:rPr>
            <w:noProof/>
            <w:webHidden/>
          </w:rPr>
          <w:t>13</w:t>
        </w:r>
        <w:r>
          <w:rPr>
            <w:noProof/>
            <w:webHidden/>
          </w:rPr>
          <w:fldChar w:fldCharType="end"/>
        </w:r>
      </w:hyperlink>
    </w:p>
    <w:p w14:paraId="5225AB73" w14:textId="7CE771ED" w:rsidR="004B3F1C" w:rsidRDefault="004B3F1C">
      <w:pPr>
        <w:pStyle w:val="TOC2"/>
        <w:tabs>
          <w:tab w:val="right" w:leader="dot" w:pos="9350"/>
        </w:tabs>
        <w:rPr>
          <w:noProof/>
        </w:rPr>
      </w:pPr>
      <w:hyperlink w:anchor="_Toc238479559" w:history="1">
        <w:r w:rsidRPr="00B74351">
          <w:rPr>
            <w:rStyle w:val="Hyperlink"/>
            <w:noProof/>
          </w:rPr>
          <w:t>6.2 Outputs</w:t>
        </w:r>
        <w:r>
          <w:rPr>
            <w:noProof/>
            <w:webHidden/>
          </w:rPr>
          <w:tab/>
        </w:r>
        <w:r>
          <w:rPr>
            <w:noProof/>
            <w:webHidden/>
          </w:rPr>
          <w:fldChar w:fldCharType="begin"/>
        </w:r>
        <w:r>
          <w:rPr>
            <w:noProof/>
            <w:webHidden/>
          </w:rPr>
          <w:instrText xml:space="preserve"> PAGEREF _Toc238479559 \h </w:instrText>
        </w:r>
        <w:r>
          <w:rPr>
            <w:noProof/>
            <w:webHidden/>
          </w:rPr>
        </w:r>
        <w:r>
          <w:rPr>
            <w:noProof/>
            <w:webHidden/>
          </w:rPr>
          <w:fldChar w:fldCharType="separate"/>
        </w:r>
        <w:r>
          <w:rPr>
            <w:noProof/>
            <w:webHidden/>
          </w:rPr>
          <w:t>13</w:t>
        </w:r>
        <w:r>
          <w:rPr>
            <w:noProof/>
            <w:webHidden/>
          </w:rPr>
          <w:fldChar w:fldCharType="end"/>
        </w:r>
      </w:hyperlink>
    </w:p>
    <w:p w14:paraId="0A2F2DE0" w14:textId="6B502CEE" w:rsidR="004B3F1C" w:rsidRDefault="004B3F1C">
      <w:pPr>
        <w:pStyle w:val="TOC3"/>
        <w:tabs>
          <w:tab w:val="right" w:leader="dot" w:pos="9350"/>
        </w:tabs>
        <w:rPr>
          <w:noProof/>
        </w:rPr>
      </w:pPr>
      <w:hyperlink w:anchor="_Toc238479560" w:history="1">
        <w:r w:rsidRPr="00B74351">
          <w:rPr>
            <w:rStyle w:val="Hyperlink"/>
            <w:noProof/>
          </w:rPr>
          <w:t>dbo.OutputDeviceAssignment</w:t>
        </w:r>
        <w:r>
          <w:rPr>
            <w:noProof/>
            <w:webHidden/>
          </w:rPr>
          <w:tab/>
        </w:r>
        <w:r>
          <w:rPr>
            <w:noProof/>
            <w:webHidden/>
          </w:rPr>
          <w:fldChar w:fldCharType="begin"/>
        </w:r>
        <w:r>
          <w:rPr>
            <w:noProof/>
            <w:webHidden/>
          </w:rPr>
          <w:instrText xml:space="preserve"> PAGEREF _Toc238479560 \h </w:instrText>
        </w:r>
        <w:r>
          <w:rPr>
            <w:noProof/>
            <w:webHidden/>
          </w:rPr>
        </w:r>
        <w:r>
          <w:rPr>
            <w:noProof/>
            <w:webHidden/>
          </w:rPr>
          <w:fldChar w:fldCharType="separate"/>
        </w:r>
        <w:r>
          <w:rPr>
            <w:noProof/>
            <w:webHidden/>
          </w:rPr>
          <w:t>13</w:t>
        </w:r>
        <w:r>
          <w:rPr>
            <w:noProof/>
            <w:webHidden/>
          </w:rPr>
          <w:fldChar w:fldCharType="end"/>
        </w:r>
      </w:hyperlink>
    </w:p>
    <w:p w14:paraId="4EFFAEB6" w14:textId="772BEB5E" w:rsidR="004B3F1C" w:rsidRDefault="004B3F1C">
      <w:pPr>
        <w:pStyle w:val="TOC3"/>
        <w:tabs>
          <w:tab w:val="right" w:leader="dot" w:pos="9350"/>
        </w:tabs>
        <w:rPr>
          <w:noProof/>
        </w:rPr>
      </w:pPr>
      <w:hyperlink w:anchor="_Toc238479561" w:history="1">
        <w:r w:rsidRPr="00B74351">
          <w:rPr>
            <w:rStyle w:val="Hyperlink"/>
            <w:noProof/>
          </w:rPr>
          <w:t>dbo.DeviceReviewQueue</w:t>
        </w:r>
        <w:r>
          <w:rPr>
            <w:noProof/>
            <w:webHidden/>
          </w:rPr>
          <w:tab/>
        </w:r>
        <w:r>
          <w:rPr>
            <w:noProof/>
            <w:webHidden/>
          </w:rPr>
          <w:fldChar w:fldCharType="begin"/>
        </w:r>
        <w:r>
          <w:rPr>
            <w:noProof/>
            <w:webHidden/>
          </w:rPr>
          <w:instrText xml:space="preserve"> PAGEREF _Toc238479561 \h </w:instrText>
        </w:r>
        <w:r>
          <w:rPr>
            <w:noProof/>
            <w:webHidden/>
          </w:rPr>
        </w:r>
        <w:r>
          <w:rPr>
            <w:noProof/>
            <w:webHidden/>
          </w:rPr>
          <w:fldChar w:fldCharType="separate"/>
        </w:r>
        <w:r>
          <w:rPr>
            <w:noProof/>
            <w:webHidden/>
          </w:rPr>
          <w:t>13</w:t>
        </w:r>
        <w:r>
          <w:rPr>
            <w:noProof/>
            <w:webHidden/>
          </w:rPr>
          <w:fldChar w:fldCharType="end"/>
        </w:r>
      </w:hyperlink>
    </w:p>
    <w:p w14:paraId="41DE48C5" w14:textId="4A866295" w:rsidR="004B3F1C" w:rsidRDefault="004B3F1C">
      <w:pPr>
        <w:pStyle w:val="TOC2"/>
        <w:tabs>
          <w:tab w:val="right" w:leader="dot" w:pos="9350"/>
        </w:tabs>
        <w:rPr>
          <w:noProof/>
        </w:rPr>
      </w:pPr>
      <w:hyperlink w:anchor="_Toc238479562" w:history="1">
        <w:r w:rsidRPr="00B74351">
          <w:rPr>
            <w:rStyle w:val="Hyperlink"/>
            <w:noProof/>
          </w:rPr>
          <w:t>6.3 Re-running the same project</w:t>
        </w:r>
        <w:r>
          <w:rPr>
            <w:noProof/>
            <w:webHidden/>
          </w:rPr>
          <w:tab/>
        </w:r>
        <w:r>
          <w:rPr>
            <w:noProof/>
            <w:webHidden/>
          </w:rPr>
          <w:fldChar w:fldCharType="begin"/>
        </w:r>
        <w:r>
          <w:rPr>
            <w:noProof/>
            <w:webHidden/>
          </w:rPr>
          <w:instrText xml:space="preserve"> PAGEREF _Toc238479562 \h </w:instrText>
        </w:r>
        <w:r>
          <w:rPr>
            <w:noProof/>
            <w:webHidden/>
          </w:rPr>
        </w:r>
        <w:r>
          <w:rPr>
            <w:noProof/>
            <w:webHidden/>
          </w:rPr>
          <w:fldChar w:fldCharType="separate"/>
        </w:r>
        <w:r>
          <w:rPr>
            <w:noProof/>
            <w:webHidden/>
          </w:rPr>
          <w:t>14</w:t>
        </w:r>
        <w:r>
          <w:rPr>
            <w:noProof/>
            <w:webHidden/>
          </w:rPr>
          <w:fldChar w:fldCharType="end"/>
        </w:r>
      </w:hyperlink>
    </w:p>
    <w:p w14:paraId="079A8071" w14:textId="07EBC21D" w:rsidR="004B3F1C" w:rsidRDefault="004B3F1C">
      <w:pPr>
        <w:pStyle w:val="TOC1"/>
        <w:tabs>
          <w:tab w:val="right" w:leader="dot" w:pos="9350"/>
        </w:tabs>
        <w:rPr>
          <w:noProof/>
        </w:rPr>
      </w:pPr>
      <w:hyperlink w:anchor="_Toc238479563" w:history="1">
        <w:r w:rsidRPr="00B74351">
          <w:rPr>
            <w:rStyle w:val="Hyperlink"/>
            <w:noProof/>
          </w:rPr>
          <w:t>7. Configuration</w:t>
        </w:r>
        <w:r>
          <w:rPr>
            <w:noProof/>
            <w:webHidden/>
          </w:rPr>
          <w:tab/>
        </w:r>
        <w:r>
          <w:rPr>
            <w:noProof/>
            <w:webHidden/>
          </w:rPr>
          <w:fldChar w:fldCharType="begin"/>
        </w:r>
        <w:r>
          <w:rPr>
            <w:noProof/>
            <w:webHidden/>
          </w:rPr>
          <w:instrText xml:space="preserve"> PAGEREF _Toc238479563 \h </w:instrText>
        </w:r>
        <w:r>
          <w:rPr>
            <w:noProof/>
            <w:webHidden/>
          </w:rPr>
        </w:r>
        <w:r>
          <w:rPr>
            <w:noProof/>
            <w:webHidden/>
          </w:rPr>
          <w:fldChar w:fldCharType="separate"/>
        </w:r>
        <w:r>
          <w:rPr>
            <w:noProof/>
            <w:webHidden/>
          </w:rPr>
          <w:t>15</w:t>
        </w:r>
        <w:r>
          <w:rPr>
            <w:noProof/>
            <w:webHidden/>
          </w:rPr>
          <w:fldChar w:fldCharType="end"/>
        </w:r>
      </w:hyperlink>
    </w:p>
    <w:p w14:paraId="4D3E1E7B" w14:textId="7D0E2ABD" w:rsidR="004B3F1C" w:rsidRDefault="004B3F1C">
      <w:pPr>
        <w:pStyle w:val="TOC1"/>
        <w:tabs>
          <w:tab w:val="right" w:leader="dot" w:pos="9350"/>
        </w:tabs>
        <w:rPr>
          <w:noProof/>
        </w:rPr>
      </w:pPr>
      <w:hyperlink w:anchor="_Toc238479564" w:history="1">
        <w:r w:rsidRPr="00B74351">
          <w:rPr>
            <w:rStyle w:val="Hyperlink"/>
            <w:noProof/>
          </w:rPr>
          <w:t>8. Known limitations</w:t>
        </w:r>
        <w:r>
          <w:rPr>
            <w:noProof/>
            <w:webHidden/>
          </w:rPr>
          <w:tab/>
        </w:r>
        <w:r>
          <w:rPr>
            <w:noProof/>
            <w:webHidden/>
          </w:rPr>
          <w:fldChar w:fldCharType="begin"/>
        </w:r>
        <w:r>
          <w:rPr>
            <w:noProof/>
            <w:webHidden/>
          </w:rPr>
          <w:instrText xml:space="preserve"> PAGEREF _Toc238479564 \h </w:instrText>
        </w:r>
        <w:r>
          <w:rPr>
            <w:noProof/>
            <w:webHidden/>
          </w:rPr>
        </w:r>
        <w:r>
          <w:rPr>
            <w:noProof/>
            <w:webHidden/>
          </w:rPr>
          <w:fldChar w:fldCharType="separate"/>
        </w:r>
        <w:r>
          <w:rPr>
            <w:noProof/>
            <w:webHidden/>
          </w:rPr>
          <w:t>15</w:t>
        </w:r>
        <w:r>
          <w:rPr>
            <w:noProof/>
            <w:webHidden/>
          </w:rPr>
          <w:fldChar w:fldCharType="end"/>
        </w:r>
      </w:hyperlink>
    </w:p>
    <w:p w14:paraId="1FE4E254" w14:textId="63242DB2" w:rsidR="00B2022E" w:rsidRDefault="00A65406">
      <w:r>
        <w:fldChar w:fldCharType="end"/>
      </w:r>
    </w:p>
    <w:p w14:paraId="2ACB832A" w14:textId="77777777" w:rsidR="00B2022E" w:rsidRDefault="00A65406">
      <w:r>
        <w:br w:type="page"/>
      </w:r>
    </w:p>
    <w:p w14:paraId="5C73A325" w14:textId="77777777" w:rsidR="00B2022E" w:rsidRDefault="00A65406">
      <w:pPr>
        <w:pStyle w:val="Heading1"/>
      </w:pPr>
      <w:bookmarkStart w:id="1" w:name="_Toc238479531"/>
      <w:r>
        <w:lastRenderedPageBreak/>
        <w:t>1. Overview</w:t>
      </w:r>
      <w:bookmarkEnd w:id="1"/>
    </w:p>
    <w:p w14:paraId="5B46A7D1" w14:textId="77777777" w:rsidR="00B2022E" w:rsidRDefault="00A65406">
      <w:r>
        <w:t>DeviceCluster predicts which section and cluster each device in a project belongs to, then fits those predictions against per-customer quota patterns. The result is a set of assigned devices grouped into clusters, plus a review queue of devices that could not be placed automatically.</w:t>
      </w:r>
    </w:p>
    <w:p w14:paraId="40A0F3EA" w14:textId="77777777" w:rsidR="00B2022E" w:rsidRDefault="00A65406">
      <w:r>
        <w:t>The system ships as two class libraries. All business logic is callable from any .NET host — a UI, a web service, or a scheduled job. There is no console dependency anywhere in either library.</w:t>
      </w:r>
    </w:p>
    <w:p w14:paraId="79BA1C90" w14:textId="77777777" w:rsidR="00B2022E" w:rsidRDefault="00A65406">
      <w:pPr>
        <w:pStyle w:val="Heading2"/>
      </w:pPr>
      <w:bookmarkStart w:id="2" w:name="_Toc238479532"/>
      <w:r>
        <w:t>1.1 The two libraries</w:t>
      </w:r>
      <w:bookmarkEnd w:id="2"/>
    </w:p>
    <w:tbl>
      <w:tblPr>
        <w:tblStyle w:val="TableGrid"/>
        <w:tblW w:w="0" w:type="auto"/>
        <w:tblLayout w:type="fixed"/>
        <w:tblLook w:val="04A0" w:firstRow="1" w:lastRow="0" w:firstColumn="1" w:lastColumn="0" w:noHBand="0" w:noVBand="1"/>
      </w:tblPr>
      <w:tblGrid>
        <w:gridCol w:w="1584"/>
        <w:gridCol w:w="1872"/>
        <w:gridCol w:w="5760"/>
      </w:tblGrid>
      <w:tr w:rsidR="00B2022E" w14:paraId="6D2616CA" w14:textId="77777777">
        <w:trPr>
          <w:tblHeader/>
        </w:trPr>
        <w:tc>
          <w:tcPr>
            <w:tcW w:w="1584" w:type="dxa"/>
            <w:shd w:val="clear" w:color="auto" w:fill="DCE6F1"/>
          </w:tcPr>
          <w:p w14:paraId="73E6C83B" w14:textId="77777777" w:rsidR="00B2022E" w:rsidRDefault="00A65406">
            <w:pPr>
              <w:spacing w:before="40" w:after="40"/>
            </w:pPr>
            <w:r>
              <w:rPr>
                <w:b/>
                <w:sz w:val="19"/>
              </w:rPr>
              <w:t>Library</w:t>
            </w:r>
          </w:p>
        </w:tc>
        <w:tc>
          <w:tcPr>
            <w:tcW w:w="1872" w:type="dxa"/>
            <w:shd w:val="clear" w:color="auto" w:fill="DCE6F1"/>
          </w:tcPr>
          <w:p w14:paraId="779C6C74" w14:textId="77777777" w:rsidR="00B2022E" w:rsidRDefault="00A65406">
            <w:pPr>
              <w:spacing w:before="40" w:after="40"/>
            </w:pPr>
            <w:r>
              <w:rPr>
                <w:b/>
                <w:sz w:val="19"/>
              </w:rPr>
              <w:t>Layer</w:t>
            </w:r>
          </w:p>
        </w:tc>
        <w:tc>
          <w:tcPr>
            <w:tcW w:w="5760" w:type="dxa"/>
            <w:shd w:val="clear" w:color="auto" w:fill="DCE6F1"/>
          </w:tcPr>
          <w:p w14:paraId="46F98312" w14:textId="77777777" w:rsidR="00B2022E" w:rsidRDefault="00A65406">
            <w:pPr>
              <w:spacing w:before="40" w:after="40"/>
            </w:pPr>
            <w:r>
              <w:rPr>
                <w:b/>
                <w:sz w:val="19"/>
              </w:rPr>
              <w:t>Responsibility</w:t>
            </w:r>
          </w:p>
        </w:tc>
      </w:tr>
      <w:tr w:rsidR="00B2022E" w14:paraId="4C52B5AE" w14:textId="77777777">
        <w:tc>
          <w:tcPr>
            <w:tcW w:w="1584" w:type="dxa"/>
          </w:tcPr>
          <w:p w14:paraId="694527A2" w14:textId="77777777" w:rsidR="00B2022E" w:rsidRDefault="00A65406">
            <w:pPr>
              <w:spacing w:before="40" w:after="40"/>
            </w:pPr>
            <w:r>
              <w:rPr>
                <w:sz w:val="19"/>
              </w:rPr>
              <w:t>Model.dll</w:t>
            </w:r>
          </w:p>
        </w:tc>
        <w:tc>
          <w:tcPr>
            <w:tcW w:w="1872" w:type="dxa"/>
          </w:tcPr>
          <w:p w14:paraId="1D0E738E" w14:textId="77777777" w:rsidR="00B2022E" w:rsidRDefault="00A65406">
            <w:pPr>
              <w:spacing w:before="40" w:after="40"/>
            </w:pPr>
            <w:r>
              <w:rPr>
                <w:sz w:val="19"/>
              </w:rPr>
              <w:t>Infrastructure</w:t>
            </w:r>
          </w:p>
        </w:tc>
        <w:tc>
          <w:tcPr>
            <w:tcW w:w="5760" w:type="dxa"/>
          </w:tcPr>
          <w:p w14:paraId="4E73D22C" w14:textId="77777777" w:rsidR="00B2022E" w:rsidRDefault="00A65406">
            <w:pPr>
              <w:spacing w:before="40" w:after="40"/>
            </w:pPr>
            <w:r>
              <w:rPr>
                <w:sz w:val="19"/>
              </w:rPr>
              <w:t>Reads device data from SQL Server; launches the Python prediction scripts and returns their raw output.</w:t>
            </w:r>
          </w:p>
        </w:tc>
      </w:tr>
      <w:tr w:rsidR="00B2022E" w14:paraId="45CC8EB4" w14:textId="77777777">
        <w:tc>
          <w:tcPr>
            <w:tcW w:w="1584" w:type="dxa"/>
          </w:tcPr>
          <w:p w14:paraId="1C10A9EE" w14:textId="77777777" w:rsidR="00B2022E" w:rsidRDefault="00A65406">
            <w:pPr>
              <w:spacing w:before="40" w:after="40"/>
            </w:pPr>
            <w:r>
              <w:rPr>
                <w:sz w:val="19"/>
              </w:rPr>
              <w:t>Logic.dll</w:t>
            </w:r>
          </w:p>
        </w:tc>
        <w:tc>
          <w:tcPr>
            <w:tcW w:w="1872" w:type="dxa"/>
          </w:tcPr>
          <w:p w14:paraId="4653E182" w14:textId="77777777" w:rsidR="00B2022E" w:rsidRDefault="00A65406">
            <w:pPr>
              <w:spacing w:before="40" w:after="40"/>
            </w:pPr>
            <w:r>
              <w:rPr>
                <w:sz w:val="19"/>
              </w:rPr>
              <w:t>Business rules</w:t>
            </w:r>
          </w:p>
        </w:tc>
        <w:tc>
          <w:tcPr>
            <w:tcW w:w="5760" w:type="dxa"/>
          </w:tcPr>
          <w:p w14:paraId="1AFF0E19" w14:textId="77777777" w:rsidR="00B2022E" w:rsidRDefault="00A65406">
            <w:pPr>
              <w:spacing w:before="40" w:after="40"/>
            </w:pPr>
            <w:r>
              <w:rPr>
                <w:sz w:val="19"/>
              </w:rPr>
              <w:t>Quota allocation, cluster placement, floating-device handling, and writing both outcomes back to SQL.</w:t>
            </w:r>
          </w:p>
        </w:tc>
      </w:tr>
    </w:tbl>
    <w:p w14:paraId="538B5D04" w14:textId="77777777" w:rsidR="00B2022E" w:rsidRDefault="00B2022E">
      <w:pPr>
        <w:spacing w:after="160"/>
      </w:pPr>
    </w:p>
    <w:p w14:paraId="247C4330" w14:textId="77777777" w:rsidR="00B2022E" w:rsidRDefault="00A65406">
      <w:pPr>
        <w:pStyle w:val="Heading2"/>
      </w:pPr>
      <w:bookmarkStart w:id="3" w:name="_Toc238479533"/>
      <w:r>
        <w:t>1.2 Dependency direction</w:t>
      </w:r>
      <w:bookmarkEnd w:id="3"/>
    </w:p>
    <w:p w14:paraId="4E2A4F05" w14:textId="77777777" w:rsidR="00B2022E" w:rsidRDefault="00A65406">
      <w:r>
        <w:t>The dependency points one way only:</w:t>
      </w:r>
    </w:p>
    <w:p w14:paraId="482650B4" w14:textId="77777777" w:rsidR="00B2022E" w:rsidRDefault="00A65406">
      <w:pPr>
        <w:shd w:val="clear" w:color="auto" w:fill="F2F2F2"/>
        <w:spacing w:before="120" w:after="0" w:line="240" w:lineRule="auto"/>
        <w:ind w:left="259" w:right="259"/>
      </w:pPr>
      <w:r>
        <w:rPr>
          <w:rFonts w:ascii="Consolas" w:hAnsi="Consolas"/>
          <w:sz w:val="18"/>
        </w:rPr>
        <w:t>Your UI  --references--&gt;  Logic.dll  --depends on--&gt;  Model.dll</w:t>
      </w:r>
    </w:p>
    <w:p w14:paraId="00F2D3B9" w14:textId="77777777" w:rsidR="00B2022E" w:rsidRDefault="00A65406">
      <w:pPr>
        <w:shd w:val="clear" w:color="auto" w:fill="F2F2F2"/>
        <w:spacing w:after="0" w:line="240" w:lineRule="auto"/>
        <w:ind w:left="259" w:right="259"/>
      </w:pPr>
      <w:r>
        <w:rPr>
          <w:rFonts w:ascii="Consolas" w:hAnsi="Consolas"/>
          <w:sz w:val="18"/>
        </w:rPr>
        <w:t xml:space="preserve">                                                          |</w:t>
      </w:r>
    </w:p>
    <w:p w14:paraId="7EB11ADF" w14:textId="77777777" w:rsidR="00B2022E" w:rsidRDefault="00A65406">
      <w:pPr>
        <w:shd w:val="clear" w:color="auto" w:fill="F2F2F2"/>
        <w:spacing w:after="0" w:line="240" w:lineRule="auto"/>
        <w:ind w:left="259" w:right="259"/>
      </w:pPr>
      <w:r>
        <w:rPr>
          <w:rFonts w:ascii="Consolas" w:hAnsi="Consolas"/>
          <w:sz w:val="18"/>
        </w:rPr>
        <w:t xml:space="preserve">                                                          v</w:t>
      </w:r>
    </w:p>
    <w:p w14:paraId="6B60E5D4" w14:textId="77777777" w:rsidR="00B2022E" w:rsidRDefault="00A65406">
      <w:pPr>
        <w:shd w:val="clear" w:color="auto" w:fill="F2F2F2"/>
        <w:spacing w:after="160" w:line="240" w:lineRule="auto"/>
        <w:ind w:left="259" w:right="259"/>
      </w:pPr>
      <w:r>
        <w:rPr>
          <w:rFonts w:ascii="Consolas" w:hAnsi="Consolas"/>
          <w:sz w:val="18"/>
        </w:rPr>
        <w:t xml:space="preserve">                                             Microsoft.Data.SqlClient</w:t>
      </w:r>
    </w:p>
    <w:p w14:paraId="7F5DF551" w14:textId="77777777" w:rsidR="00B2022E" w:rsidRDefault="00A65406">
      <w:r>
        <w:t xml:space="preserve">Reference </w:t>
      </w:r>
      <w:r>
        <w:rPr>
          <w:rFonts w:ascii="Consolas" w:hAnsi="Consolas"/>
          <w:color w:val="9C2D2D"/>
          <w:sz w:val="19"/>
        </w:rPr>
        <w:t>Logic.dll</w:t>
      </w:r>
      <w:r>
        <w:t xml:space="preserve"> only. </w:t>
      </w:r>
      <w:r>
        <w:rPr>
          <w:rFonts w:ascii="Consolas" w:hAnsi="Consolas"/>
          <w:color w:val="9C2D2D"/>
          <w:sz w:val="19"/>
        </w:rPr>
        <w:t>Model.dll</w:t>
      </w:r>
      <w:r>
        <w:t xml:space="preserve"> is pulled in automatically as a transitive dependency. There is no reference back up: </w:t>
      </w:r>
      <w:r>
        <w:rPr>
          <w:rFonts w:ascii="Consolas" w:hAnsi="Consolas"/>
          <w:color w:val="9C2D2D"/>
          <w:sz w:val="19"/>
        </w:rPr>
        <w:t>Model.dll</w:t>
      </w:r>
      <w:r>
        <w:t xml:space="preserve"> has no knowledge of quota allocation or of the output tables.</w:t>
      </w:r>
    </w:p>
    <w:p w14:paraId="529915A4" w14:textId="77777777" w:rsidR="00B2022E" w:rsidRDefault="00A65406">
      <w:pPr>
        <w:pBdr>
          <w:left w:val="single" w:sz="18" w:space="8" w:color="1F4E79"/>
        </w:pBdr>
        <w:spacing w:before="120" w:after="200"/>
        <w:ind w:left="216"/>
      </w:pPr>
      <w:r>
        <w:rPr>
          <w:i/>
          <w:color w:val="333333"/>
        </w:rPr>
        <w:t>Both DLLs must ship together and stay version-matched. Logic.dll alone will fail at load time.</w:t>
      </w:r>
    </w:p>
    <w:p w14:paraId="55E02019" w14:textId="77777777" w:rsidR="00B2022E" w:rsidRDefault="00A65406">
      <w:pPr>
        <w:pStyle w:val="Heading2"/>
      </w:pPr>
      <w:bookmarkStart w:id="4" w:name="_Toc238479534"/>
      <w:r>
        <w:t>1.3 Processing sequence</w:t>
      </w:r>
      <w:bookmarkEnd w:id="4"/>
    </w:p>
    <w:tbl>
      <w:tblPr>
        <w:tblStyle w:val="TableGrid"/>
        <w:tblW w:w="0" w:type="auto"/>
        <w:tblLayout w:type="fixed"/>
        <w:tblLook w:val="04A0" w:firstRow="1" w:lastRow="0" w:firstColumn="1" w:lastColumn="0" w:noHBand="0" w:noVBand="1"/>
      </w:tblPr>
      <w:tblGrid>
        <w:gridCol w:w="720"/>
        <w:gridCol w:w="5328"/>
        <w:gridCol w:w="3168"/>
      </w:tblGrid>
      <w:tr w:rsidR="00B2022E" w14:paraId="0933AC24" w14:textId="77777777">
        <w:trPr>
          <w:tblHeader/>
        </w:trPr>
        <w:tc>
          <w:tcPr>
            <w:tcW w:w="720" w:type="dxa"/>
            <w:shd w:val="clear" w:color="auto" w:fill="DCE6F1"/>
          </w:tcPr>
          <w:p w14:paraId="123C5206" w14:textId="77777777" w:rsidR="00B2022E" w:rsidRDefault="00A65406">
            <w:pPr>
              <w:spacing w:before="40" w:after="40"/>
            </w:pPr>
            <w:r>
              <w:rPr>
                <w:b/>
                <w:sz w:val="19"/>
              </w:rPr>
              <w:t>Step</w:t>
            </w:r>
          </w:p>
        </w:tc>
        <w:tc>
          <w:tcPr>
            <w:tcW w:w="5328" w:type="dxa"/>
            <w:shd w:val="clear" w:color="auto" w:fill="DCE6F1"/>
          </w:tcPr>
          <w:p w14:paraId="2F237C15" w14:textId="77777777" w:rsidR="00B2022E" w:rsidRDefault="00A65406">
            <w:pPr>
              <w:spacing w:before="40" w:after="40"/>
            </w:pPr>
            <w:r>
              <w:rPr>
                <w:b/>
                <w:sz w:val="19"/>
              </w:rPr>
              <w:t>Stage</w:t>
            </w:r>
          </w:p>
        </w:tc>
        <w:tc>
          <w:tcPr>
            <w:tcW w:w="3168" w:type="dxa"/>
            <w:shd w:val="clear" w:color="auto" w:fill="DCE6F1"/>
          </w:tcPr>
          <w:p w14:paraId="7F5C0B8A" w14:textId="77777777" w:rsidR="00B2022E" w:rsidRDefault="00A65406">
            <w:pPr>
              <w:spacing w:before="40" w:after="40"/>
            </w:pPr>
            <w:r>
              <w:rPr>
                <w:b/>
                <w:sz w:val="19"/>
              </w:rPr>
              <w:t>Performed by</w:t>
            </w:r>
          </w:p>
        </w:tc>
      </w:tr>
      <w:tr w:rsidR="00B2022E" w14:paraId="6D414635" w14:textId="77777777">
        <w:tc>
          <w:tcPr>
            <w:tcW w:w="720" w:type="dxa"/>
          </w:tcPr>
          <w:p w14:paraId="1E5F9010" w14:textId="77777777" w:rsidR="00B2022E" w:rsidRDefault="00A65406">
            <w:pPr>
              <w:spacing w:before="40" w:after="40"/>
            </w:pPr>
            <w:r>
              <w:rPr>
                <w:sz w:val="19"/>
              </w:rPr>
              <w:t>1</w:t>
            </w:r>
          </w:p>
        </w:tc>
        <w:tc>
          <w:tcPr>
            <w:tcW w:w="5328" w:type="dxa"/>
          </w:tcPr>
          <w:p w14:paraId="53266504" w14:textId="77777777" w:rsidR="00B2022E" w:rsidRDefault="00A65406">
            <w:pPr>
              <w:spacing w:before="40" w:after="40"/>
            </w:pPr>
            <w:r>
              <w:rPr>
                <w:sz w:val="19"/>
              </w:rPr>
              <w:t>Read the project's device IDs from the source table</w:t>
            </w:r>
          </w:p>
        </w:tc>
        <w:tc>
          <w:tcPr>
            <w:tcW w:w="3168" w:type="dxa"/>
          </w:tcPr>
          <w:p w14:paraId="02FE34EE" w14:textId="77777777" w:rsidR="00B2022E" w:rsidRDefault="00A65406">
            <w:pPr>
              <w:spacing w:before="40" w:after="40"/>
            </w:pPr>
            <w:r>
              <w:rPr>
                <w:sz w:val="19"/>
              </w:rPr>
              <w:t>Model.dll</w:t>
            </w:r>
          </w:p>
        </w:tc>
      </w:tr>
      <w:tr w:rsidR="00B2022E" w14:paraId="026683FA" w14:textId="77777777">
        <w:tc>
          <w:tcPr>
            <w:tcW w:w="720" w:type="dxa"/>
          </w:tcPr>
          <w:p w14:paraId="7C2F3E7D" w14:textId="77777777" w:rsidR="00B2022E" w:rsidRDefault="00A65406">
            <w:pPr>
              <w:spacing w:before="40" w:after="40"/>
            </w:pPr>
            <w:r>
              <w:rPr>
                <w:sz w:val="19"/>
              </w:rPr>
              <w:t>2</w:t>
            </w:r>
          </w:p>
        </w:tc>
        <w:tc>
          <w:tcPr>
            <w:tcW w:w="5328" w:type="dxa"/>
          </w:tcPr>
          <w:p w14:paraId="3B7D2D15" w14:textId="77777777" w:rsidR="00B2022E" w:rsidRDefault="00A65406">
            <w:pPr>
              <w:spacing w:before="40" w:after="40"/>
            </w:pPr>
            <w:r>
              <w:rPr>
                <w:sz w:val="19"/>
              </w:rPr>
              <w:t>Predict device type (prefix dictionary)</w:t>
            </w:r>
          </w:p>
        </w:tc>
        <w:tc>
          <w:tcPr>
            <w:tcW w:w="3168" w:type="dxa"/>
          </w:tcPr>
          <w:p w14:paraId="4C375937" w14:textId="77777777" w:rsidR="00B2022E" w:rsidRDefault="00A65406">
            <w:pPr>
              <w:spacing w:before="40" w:after="40"/>
            </w:pPr>
            <w:r>
              <w:rPr>
                <w:sz w:val="19"/>
              </w:rPr>
              <w:t>Model.dll -&gt; Python</w:t>
            </w:r>
          </w:p>
        </w:tc>
      </w:tr>
      <w:tr w:rsidR="00B2022E" w14:paraId="02921177" w14:textId="77777777">
        <w:tc>
          <w:tcPr>
            <w:tcW w:w="720" w:type="dxa"/>
          </w:tcPr>
          <w:p w14:paraId="31E1BE00" w14:textId="77777777" w:rsidR="00B2022E" w:rsidRDefault="00A65406">
            <w:pPr>
              <w:spacing w:before="40" w:after="40"/>
            </w:pPr>
            <w:r>
              <w:rPr>
                <w:sz w:val="19"/>
              </w:rPr>
              <w:t>3</w:t>
            </w:r>
          </w:p>
        </w:tc>
        <w:tc>
          <w:tcPr>
            <w:tcW w:w="5328" w:type="dxa"/>
          </w:tcPr>
          <w:p w14:paraId="3C42D7F9" w14:textId="77777777" w:rsidR="00B2022E" w:rsidRDefault="00A65406">
            <w:pPr>
              <w:spacing w:before="40" w:after="40"/>
            </w:pPr>
            <w:r>
              <w:rPr>
                <w:sz w:val="19"/>
              </w:rPr>
              <w:t>Predict section and cluster (XGBoost)</w:t>
            </w:r>
          </w:p>
        </w:tc>
        <w:tc>
          <w:tcPr>
            <w:tcW w:w="3168" w:type="dxa"/>
          </w:tcPr>
          <w:p w14:paraId="6B64515B" w14:textId="77777777" w:rsidR="00B2022E" w:rsidRDefault="00A65406">
            <w:pPr>
              <w:spacing w:before="40" w:after="40"/>
            </w:pPr>
            <w:r>
              <w:rPr>
                <w:sz w:val="19"/>
              </w:rPr>
              <w:t>Model.dll -&gt; Python</w:t>
            </w:r>
          </w:p>
        </w:tc>
      </w:tr>
      <w:tr w:rsidR="00B2022E" w14:paraId="60CAC8CD" w14:textId="77777777">
        <w:tc>
          <w:tcPr>
            <w:tcW w:w="720" w:type="dxa"/>
          </w:tcPr>
          <w:p w14:paraId="38B4AA05" w14:textId="77777777" w:rsidR="00B2022E" w:rsidRDefault="00A65406">
            <w:pPr>
              <w:spacing w:before="40" w:after="40"/>
            </w:pPr>
            <w:r>
              <w:rPr>
                <w:sz w:val="19"/>
              </w:rPr>
              <w:t>4</w:t>
            </w:r>
          </w:p>
        </w:tc>
        <w:tc>
          <w:tcPr>
            <w:tcW w:w="5328" w:type="dxa"/>
          </w:tcPr>
          <w:p w14:paraId="05EB469B" w14:textId="77777777" w:rsidR="00B2022E" w:rsidRDefault="00A65406">
            <w:pPr>
              <w:spacing w:before="40" w:after="40"/>
            </w:pPr>
            <w:r>
              <w:rPr>
                <w:sz w:val="19"/>
              </w:rPr>
              <w:t>Load quota patterns for the customer</w:t>
            </w:r>
          </w:p>
        </w:tc>
        <w:tc>
          <w:tcPr>
            <w:tcW w:w="3168" w:type="dxa"/>
          </w:tcPr>
          <w:p w14:paraId="2E00690C" w14:textId="77777777" w:rsidR="00B2022E" w:rsidRDefault="00A65406">
            <w:pPr>
              <w:spacing w:before="40" w:after="40"/>
            </w:pPr>
            <w:r>
              <w:rPr>
                <w:sz w:val="19"/>
              </w:rPr>
              <w:t>Logic.dll</w:t>
            </w:r>
          </w:p>
        </w:tc>
      </w:tr>
      <w:tr w:rsidR="00B2022E" w14:paraId="316ACC87" w14:textId="77777777">
        <w:tc>
          <w:tcPr>
            <w:tcW w:w="720" w:type="dxa"/>
          </w:tcPr>
          <w:p w14:paraId="5E863956" w14:textId="77777777" w:rsidR="00B2022E" w:rsidRDefault="00A65406">
            <w:pPr>
              <w:spacing w:before="40" w:after="40"/>
            </w:pPr>
            <w:r>
              <w:rPr>
                <w:sz w:val="19"/>
              </w:rPr>
              <w:t>5</w:t>
            </w:r>
          </w:p>
        </w:tc>
        <w:tc>
          <w:tcPr>
            <w:tcW w:w="5328" w:type="dxa"/>
          </w:tcPr>
          <w:p w14:paraId="5E52826A" w14:textId="77777777" w:rsidR="00B2022E" w:rsidRDefault="00A65406">
            <w:pPr>
              <w:spacing w:before="40" w:after="40"/>
            </w:pPr>
            <w:r>
              <w:rPr>
                <w:sz w:val="19"/>
              </w:rPr>
              <w:t>Allocate against quotas (stages 1-3)</w:t>
            </w:r>
          </w:p>
        </w:tc>
        <w:tc>
          <w:tcPr>
            <w:tcW w:w="3168" w:type="dxa"/>
          </w:tcPr>
          <w:p w14:paraId="1E62051C" w14:textId="77777777" w:rsidR="00B2022E" w:rsidRDefault="00A65406">
            <w:pPr>
              <w:spacing w:before="40" w:after="40"/>
            </w:pPr>
            <w:r>
              <w:rPr>
                <w:sz w:val="19"/>
              </w:rPr>
              <w:t>Logic.dll</w:t>
            </w:r>
          </w:p>
        </w:tc>
      </w:tr>
      <w:tr w:rsidR="00B2022E" w14:paraId="2F25DDF8" w14:textId="77777777">
        <w:tc>
          <w:tcPr>
            <w:tcW w:w="720" w:type="dxa"/>
          </w:tcPr>
          <w:p w14:paraId="69352A36" w14:textId="77777777" w:rsidR="00B2022E" w:rsidRDefault="00A65406">
            <w:pPr>
              <w:spacing w:before="40" w:after="40"/>
            </w:pPr>
            <w:r>
              <w:rPr>
                <w:sz w:val="19"/>
              </w:rPr>
              <w:t>6</w:t>
            </w:r>
          </w:p>
        </w:tc>
        <w:tc>
          <w:tcPr>
            <w:tcW w:w="5328" w:type="dxa"/>
          </w:tcPr>
          <w:p w14:paraId="37A14B49" w14:textId="77777777" w:rsidR="00B2022E" w:rsidRDefault="00A65406">
            <w:pPr>
              <w:spacing w:before="40" w:after="40"/>
            </w:pPr>
            <w:r>
              <w:rPr>
                <w:sz w:val="19"/>
              </w:rPr>
              <w:t>Split the unplaced devices by cause</w:t>
            </w:r>
          </w:p>
        </w:tc>
        <w:tc>
          <w:tcPr>
            <w:tcW w:w="3168" w:type="dxa"/>
          </w:tcPr>
          <w:p w14:paraId="41D1F80D" w14:textId="77777777" w:rsidR="00B2022E" w:rsidRDefault="00A65406">
            <w:pPr>
              <w:spacing w:before="40" w:after="40"/>
            </w:pPr>
            <w:r>
              <w:rPr>
                <w:sz w:val="19"/>
              </w:rPr>
              <w:t>Logic.dll</w:t>
            </w:r>
          </w:p>
        </w:tc>
      </w:tr>
      <w:tr w:rsidR="00B2022E" w14:paraId="6FEFCFC9" w14:textId="77777777">
        <w:tc>
          <w:tcPr>
            <w:tcW w:w="720" w:type="dxa"/>
          </w:tcPr>
          <w:p w14:paraId="5AC1455D" w14:textId="77777777" w:rsidR="00B2022E" w:rsidRDefault="00A65406">
            <w:pPr>
              <w:spacing w:before="40" w:after="40"/>
            </w:pPr>
            <w:r>
              <w:rPr>
                <w:sz w:val="19"/>
              </w:rPr>
              <w:t>7</w:t>
            </w:r>
          </w:p>
        </w:tc>
        <w:tc>
          <w:tcPr>
            <w:tcW w:w="5328" w:type="dxa"/>
          </w:tcPr>
          <w:p w14:paraId="438EEB8F" w14:textId="77777777" w:rsidR="00B2022E" w:rsidRDefault="00A65406">
            <w:pPr>
              <w:spacing w:before="40" w:after="40"/>
            </w:pPr>
            <w:r>
              <w:rPr>
                <w:sz w:val="19"/>
              </w:rPr>
              <w:t>Write both outcomes to SQL</w:t>
            </w:r>
          </w:p>
        </w:tc>
        <w:tc>
          <w:tcPr>
            <w:tcW w:w="3168" w:type="dxa"/>
          </w:tcPr>
          <w:p w14:paraId="5CEFA091" w14:textId="77777777" w:rsidR="00B2022E" w:rsidRDefault="00A65406">
            <w:pPr>
              <w:spacing w:before="40" w:after="40"/>
            </w:pPr>
            <w:r>
              <w:rPr>
                <w:sz w:val="19"/>
              </w:rPr>
              <w:t>Logic.dll</w:t>
            </w:r>
          </w:p>
        </w:tc>
      </w:tr>
    </w:tbl>
    <w:p w14:paraId="5E034E8D" w14:textId="77777777" w:rsidR="00B2022E" w:rsidRDefault="00B2022E">
      <w:pPr>
        <w:spacing w:after="160"/>
      </w:pPr>
    </w:p>
    <w:p w14:paraId="3FE94CDE" w14:textId="77777777" w:rsidR="00B2022E" w:rsidRDefault="00A65406">
      <w:r>
        <w:t>Steps 1 to 7 all happen inside a single method call. Section 3 covers it.</w:t>
      </w:r>
    </w:p>
    <w:p w14:paraId="7436ABB9" w14:textId="77777777" w:rsidR="00B2022E" w:rsidRDefault="00A65406">
      <w:r>
        <w:br w:type="page"/>
      </w:r>
    </w:p>
    <w:p w14:paraId="7066D88E" w14:textId="77777777" w:rsidR="00B2022E" w:rsidRDefault="00A65406">
      <w:pPr>
        <w:pStyle w:val="Heading1"/>
      </w:pPr>
      <w:bookmarkStart w:id="5" w:name="_Toc238479535"/>
      <w:r>
        <w:lastRenderedPageBreak/>
        <w:t>2. Getting started</w:t>
      </w:r>
      <w:bookmarkEnd w:id="5"/>
    </w:p>
    <w:p w14:paraId="348EC5A2" w14:textId="77777777" w:rsidR="00B2022E" w:rsidRDefault="00A65406">
      <w:pPr>
        <w:pStyle w:val="Heading2"/>
      </w:pPr>
      <w:bookmarkStart w:id="6" w:name="_Toc238479536"/>
      <w:r>
        <w:t>2.1 Prerequisites</w:t>
      </w:r>
      <w:bookmarkEnd w:id="6"/>
    </w:p>
    <w:tbl>
      <w:tblPr>
        <w:tblStyle w:val="TableGrid"/>
        <w:tblW w:w="0" w:type="auto"/>
        <w:tblLayout w:type="fixed"/>
        <w:tblLook w:val="04A0" w:firstRow="1" w:lastRow="0" w:firstColumn="1" w:lastColumn="0" w:noHBand="0" w:noVBand="1"/>
      </w:tblPr>
      <w:tblGrid>
        <w:gridCol w:w="2016"/>
        <w:gridCol w:w="7200"/>
      </w:tblGrid>
      <w:tr w:rsidR="00B2022E" w14:paraId="5DD1A440" w14:textId="77777777">
        <w:trPr>
          <w:tblHeader/>
        </w:trPr>
        <w:tc>
          <w:tcPr>
            <w:tcW w:w="2016" w:type="dxa"/>
            <w:shd w:val="clear" w:color="auto" w:fill="DCE6F1"/>
          </w:tcPr>
          <w:p w14:paraId="6440B00A" w14:textId="77777777" w:rsidR="00B2022E" w:rsidRDefault="00A65406">
            <w:pPr>
              <w:spacing w:before="40" w:after="40"/>
            </w:pPr>
            <w:r>
              <w:rPr>
                <w:b/>
                <w:sz w:val="19"/>
              </w:rPr>
              <w:t>Requirement</w:t>
            </w:r>
          </w:p>
        </w:tc>
        <w:tc>
          <w:tcPr>
            <w:tcW w:w="7200" w:type="dxa"/>
            <w:shd w:val="clear" w:color="auto" w:fill="DCE6F1"/>
          </w:tcPr>
          <w:p w14:paraId="20AE67D2" w14:textId="77777777" w:rsidR="00B2022E" w:rsidRDefault="00A65406">
            <w:pPr>
              <w:spacing w:before="40" w:after="40"/>
            </w:pPr>
            <w:r>
              <w:rPr>
                <w:b/>
                <w:sz w:val="19"/>
              </w:rPr>
              <w:t>Detail</w:t>
            </w:r>
          </w:p>
        </w:tc>
      </w:tr>
      <w:tr w:rsidR="00B2022E" w14:paraId="2E42B1ED" w14:textId="77777777">
        <w:tc>
          <w:tcPr>
            <w:tcW w:w="2016" w:type="dxa"/>
          </w:tcPr>
          <w:p w14:paraId="4E971799" w14:textId="77777777" w:rsidR="00B2022E" w:rsidRDefault="00A65406">
            <w:pPr>
              <w:spacing w:before="40" w:after="40"/>
            </w:pPr>
            <w:r>
              <w:rPr>
                <w:sz w:val="19"/>
              </w:rPr>
              <w:t>.NET 10 runtime</w:t>
            </w:r>
          </w:p>
        </w:tc>
        <w:tc>
          <w:tcPr>
            <w:tcW w:w="7200" w:type="dxa"/>
          </w:tcPr>
          <w:p w14:paraId="15711516" w14:textId="77777777" w:rsidR="00B2022E" w:rsidRDefault="00A65406">
            <w:pPr>
              <w:spacing w:before="40" w:after="40"/>
            </w:pPr>
            <w:r>
              <w:rPr>
                <w:sz w:val="19"/>
              </w:rPr>
              <w:t>Windows x64 only. Model.dll is built with RuntimeIdentifier=win-x64 and SelfContained=false, so the runtime must be installed on the machine — it is not embedded.</w:t>
            </w:r>
          </w:p>
        </w:tc>
      </w:tr>
      <w:tr w:rsidR="00B2022E" w14:paraId="2E351D31" w14:textId="77777777">
        <w:tc>
          <w:tcPr>
            <w:tcW w:w="2016" w:type="dxa"/>
          </w:tcPr>
          <w:p w14:paraId="4FB0AF22" w14:textId="77777777" w:rsidR="00B2022E" w:rsidRDefault="00A65406">
            <w:pPr>
              <w:spacing w:before="40" w:after="40"/>
            </w:pPr>
            <w:r>
              <w:rPr>
                <w:sz w:val="19"/>
              </w:rPr>
              <w:t>Python 3.13</w:t>
            </w:r>
          </w:p>
        </w:tc>
        <w:tc>
          <w:tcPr>
            <w:tcW w:w="7200" w:type="dxa"/>
          </w:tcPr>
          <w:p w14:paraId="483B839E" w14:textId="77777777" w:rsidR="00B2022E" w:rsidRDefault="00A65406">
            <w:pPr>
              <w:spacing w:before="40" w:after="40"/>
            </w:pPr>
            <w:r>
              <w:rPr>
                <w:sz w:val="19"/>
              </w:rPr>
              <w:t>Required by the prediction scripts. Install the packages listed in requirements.txt.</w:t>
            </w:r>
          </w:p>
        </w:tc>
      </w:tr>
      <w:tr w:rsidR="00B2022E" w14:paraId="56F117F4" w14:textId="77777777">
        <w:tc>
          <w:tcPr>
            <w:tcW w:w="2016" w:type="dxa"/>
          </w:tcPr>
          <w:p w14:paraId="46AD9DA4" w14:textId="77777777" w:rsidR="00B2022E" w:rsidRDefault="00A65406">
            <w:pPr>
              <w:spacing w:before="40" w:after="40"/>
            </w:pPr>
            <w:r>
              <w:rPr>
                <w:sz w:val="19"/>
              </w:rPr>
              <w:t>SQL Server</w:t>
            </w:r>
          </w:p>
        </w:tc>
        <w:tc>
          <w:tcPr>
            <w:tcW w:w="7200" w:type="dxa"/>
          </w:tcPr>
          <w:p w14:paraId="0D85894D" w14:textId="77777777" w:rsidR="00B2022E" w:rsidRDefault="00A65406">
            <w:pPr>
              <w:spacing w:before="40" w:after="40"/>
            </w:pPr>
            <w:r>
              <w:rPr>
                <w:sz w:val="19"/>
              </w:rPr>
              <w:t>Access to the XenCreator database.</w:t>
            </w:r>
          </w:p>
        </w:tc>
      </w:tr>
    </w:tbl>
    <w:p w14:paraId="7A30C254" w14:textId="77777777" w:rsidR="00B2022E" w:rsidRDefault="00B2022E">
      <w:pPr>
        <w:spacing w:after="160"/>
      </w:pPr>
    </w:p>
    <w:p w14:paraId="3B9C16CA" w14:textId="77777777" w:rsidR="00B2022E" w:rsidRDefault="00A65406">
      <w:pPr>
        <w:pBdr>
          <w:left w:val="single" w:sz="18" w:space="8" w:color="1F4E79"/>
        </w:pBdr>
        <w:spacing w:before="120" w:after="200"/>
        <w:ind w:left="216"/>
      </w:pPr>
      <w:r>
        <w:rPr>
          <w:i/>
          <w:color w:val="333333"/>
        </w:rPr>
        <w:t>The Python package versions are pinned because the trained .pkl model files are version-sensitive. scikit-learn in particular will warn or fail to unpickle across major versions.</w:t>
      </w:r>
    </w:p>
    <w:p w14:paraId="6E230A0A" w14:textId="77777777" w:rsidR="00B2022E" w:rsidRDefault="00A65406">
      <w:pPr>
        <w:pStyle w:val="Heading2"/>
      </w:pPr>
      <w:bookmarkStart w:id="7" w:name="_Toc238479537"/>
      <w:r>
        <w:t>2.2 Bundle layout</w:t>
      </w:r>
      <w:bookmarkEnd w:id="7"/>
    </w:p>
    <w:tbl>
      <w:tblPr>
        <w:tblStyle w:val="TableGrid"/>
        <w:tblW w:w="0" w:type="auto"/>
        <w:tblLayout w:type="fixed"/>
        <w:tblLook w:val="04A0" w:firstRow="1" w:lastRow="0" w:firstColumn="1" w:lastColumn="0" w:noHBand="0" w:noVBand="1"/>
      </w:tblPr>
      <w:tblGrid>
        <w:gridCol w:w="2016"/>
        <w:gridCol w:w="7200"/>
      </w:tblGrid>
      <w:tr w:rsidR="00B2022E" w14:paraId="6161E18B" w14:textId="77777777">
        <w:trPr>
          <w:tblHeader/>
        </w:trPr>
        <w:tc>
          <w:tcPr>
            <w:tcW w:w="2016" w:type="dxa"/>
            <w:shd w:val="clear" w:color="auto" w:fill="DCE6F1"/>
          </w:tcPr>
          <w:p w14:paraId="5145067C" w14:textId="77777777" w:rsidR="00B2022E" w:rsidRDefault="00A65406">
            <w:pPr>
              <w:spacing w:before="40" w:after="40"/>
            </w:pPr>
            <w:r>
              <w:rPr>
                <w:b/>
                <w:sz w:val="19"/>
              </w:rPr>
              <w:t>Folder</w:t>
            </w:r>
          </w:p>
        </w:tc>
        <w:tc>
          <w:tcPr>
            <w:tcW w:w="7200" w:type="dxa"/>
            <w:shd w:val="clear" w:color="auto" w:fill="DCE6F1"/>
          </w:tcPr>
          <w:p w14:paraId="6016AFC4" w14:textId="77777777" w:rsidR="00B2022E" w:rsidRDefault="00A65406">
            <w:pPr>
              <w:spacing w:before="40" w:after="40"/>
            </w:pPr>
            <w:r>
              <w:rPr>
                <w:b/>
                <w:sz w:val="19"/>
              </w:rPr>
              <w:t>Contents</w:t>
            </w:r>
          </w:p>
        </w:tc>
      </w:tr>
      <w:tr w:rsidR="00B2022E" w14:paraId="081DBA04" w14:textId="77777777">
        <w:tc>
          <w:tcPr>
            <w:tcW w:w="2016" w:type="dxa"/>
          </w:tcPr>
          <w:p w14:paraId="03168E8E" w14:textId="77777777" w:rsidR="00B2022E" w:rsidRDefault="00A65406">
            <w:pPr>
              <w:spacing w:before="40" w:after="40"/>
            </w:pPr>
            <w:r>
              <w:rPr>
                <w:rFonts w:ascii="Consolas" w:hAnsi="Consolas"/>
                <w:color w:val="9C2D2D"/>
                <w:sz w:val="18"/>
              </w:rPr>
              <w:t>lib/</w:t>
            </w:r>
          </w:p>
        </w:tc>
        <w:tc>
          <w:tcPr>
            <w:tcW w:w="7200" w:type="dxa"/>
          </w:tcPr>
          <w:p w14:paraId="13679722" w14:textId="77777777" w:rsidR="00B2022E" w:rsidRDefault="00A65406">
            <w:pPr>
              <w:spacing w:before="40" w:after="40"/>
            </w:pPr>
            <w:r>
              <w:rPr>
                <w:sz w:val="19"/>
              </w:rPr>
              <w:t>Logic.dll, Model.dll and their dependency assemblies.</w:t>
            </w:r>
          </w:p>
        </w:tc>
      </w:tr>
      <w:tr w:rsidR="00B2022E" w14:paraId="24944E16" w14:textId="77777777">
        <w:tc>
          <w:tcPr>
            <w:tcW w:w="2016" w:type="dxa"/>
          </w:tcPr>
          <w:p w14:paraId="7775DA94" w14:textId="77777777" w:rsidR="00B2022E" w:rsidRDefault="00A65406">
            <w:pPr>
              <w:spacing w:before="40" w:after="40"/>
            </w:pPr>
            <w:r>
              <w:rPr>
                <w:rFonts w:ascii="Consolas" w:hAnsi="Consolas"/>
                <w:color w:val="9C2D2D"/>
                <w:sz w:val="18"/>
              </w:rPr>
              <w:t>python/</w:t>
            </w:r>
          </w:p>
        </w:tc>
        <w:tc>
          <w:tcPr>
            <w:tcW w:w="7200" w:type="dxa"/>
          </w:tcPr>
          <w:p w14:paraId="7F4F69A1" w14:textId="77777777" w:rsidR="00B2022E" w:rsidRDefault="00A65406">
            <w:pPr>
              <w:spacing w:before="40" w:after="40"/>
            </w:pPr>
            <w:r>
              <w:rPr>
                <w:sz w:val="19"/>
              </w:rPr>
              <w:t>The two prediction scripts and their trained model folders.</w:t>
            </w:r>
          </w:p>
        </w:tc>
      </w:tr>
      <w:tr w:rsidR="00B2022E" w14:paraId="001160A9" w14:textId="77777777">
        <w:tc>
          <w:tcPr>
            <w:tcW w:w="2016" w:type="dxa"/>
          </w:tcPr>
          <w:p w14:paraId="68845A90" w14:textId="77777777" w:rsidR="00B2022E" w:rsidRDefault="00A65406">
            <w:pPr>
              <w:spacing w:before="40" w:after="40"/>
            </w:pPr>
            <w:r>
              <w:rPr>
                <w:rFonts w:ascii="Consolas" w:hAnsi="Consolas"/>
                <w:color w:val="9C2D2D"/>
                <w:sz w:val="18"/>
              </w:rPr>
              <w:t>sql/</w:t>
            </w:r>
          </w:p>
        </w:tc>
        <w:tc>
          <w:tcPr>
            <w:tcW w:w="7200" w:type="dxa"/>
          </w:tcPr>
          <w:p w14:paraId="38932579" w14:textId="77777777" w:rsidR="00B2022E" w:rsidRDefault="00A65406">
            <w:pPr>
              <w:spacing w:before="40" w:after="40"/>
            </w:pPr>
            <w:r>
              <w:rPr>
                <w:sz w:val="19"/>
              </w:rPr>
              <w:t>Scripts that create the required tables.</w:t>
            </w:r>
          </w:p>
        </w:tc>
      </w:tr>
      <w:tr w:rsidR="00B2022E" w14:paraId="195D0860" w14:textId="77777777">
        <w:tc>
          <w:tcPr>
            <w:tcW w:w="2016" w:type="dxa"/>
          </w:tcPr>
          <w:p w14:paraId="35B5F4BC" w14:textId="77777777" w:rsidR="00B2022E" w:rsidRDefault="00A65406">
            <w:pPr>
              <w:spacing w:before="40" w:after="40"/>
            </w:pPr>
            <w:r>
              <w:rPr>
                <w:rFonts w:ascii="Consolas" w:hAnsi="Consolas"/>
                <w:color w:val="9C2D2D"/>
                <w:sz w:val="18"/>
              </w:rPr>
              <w:t>requirements.txt</w:t>
            </w:r>
          </w:p>
        </w:tc>
        <w:tc>
          <w:tcPr>
            <w:tcW w:w="7200" w:type="dxa"/>
          </w:tcPr>
          <w:p w14:paraId="207A92C3" w14:textId="77777777" w:rsidR="00B2022E" w:rsidRDefault="00A65406">
            <w:pPr>
              <w:spacing w:before="40" w:after="40"/>
            </w:pPr>
            <w:r>
              <w:rPr>
                <w:sz w:val="19"/>
              </w:rPr>
              <w:t>Pinned Python package versions.</w:t>
            </w:r>
          </w:p>
        </w:tc>
      </w:tr>
    </w:tbl>
    <w:p w14:paraId="211713EF" w14:textId="77777777" w:rsidR="00B2022E" w:rsidRDefault="00B2022E">
      <w:pPr>
        <w:spacing w:after="160"/>
      </w:pPr>
    </w:p>
    <w:p w14:paraId="0D646F20" w14:textId="77777777" w:rsidR="00B2022E" w:rsidRDefault="00A65406">
      <w:r>
        <w:t xml:space="preserve">Keep the </w:t>
      </w:r>
      <w:r>
        <w:rPr>
          <w:rFonts w:ascii="Consolas" w:hAnsi="Consolas"/>
          <w:color w:val="9C2D2D"/>
          <w:sz w:val="19"/>
        </w:rPr>
        <w:t>python/</w:t>
      </w:r>
      <w:r>
        <w:t xml:space="preserve"> folder structure intact. Both scripts resolve their model paths relative to their own file location, so </w:t>
      </w:r>
      <w:r>
        <w:rPr>
          <w:rFonts w:ascii="Consolas" w:hAnsi="Consolas"/>
          <w:color w:val="9C2D2D"/>
          <w:sz w:val="19"/>
        </w:rPr>
        <w:t>predict_equipment.py</w:t>
      </w:r>
      <w:r>
        <w:t xml:space="preserve"> must stay beside </w:t>
      </w:r>
      <w:r>
        <w:rPr>
          <w:rFonts w:ascii="Consolas" w:hAnsi="Consolas"/>
          <w:color w:val="9C2D2D"/>
          <w:sz w:val="19"/>
        </w:rPr>
        <w:t>predict_equipment_folder/</w:t>
      </w:r>
      <w:r>
        <w:t>, and likewise for the section/cluster script. Moving a script away from its folder breaks it.</w:t>
      </w:r>
    </w:p>
    <w:p w14:paraId="6107D40C" w14:textId="77777777" w:rsidR="00B2022E" w:rsidRDefault="00A65406">
      <w:pPr>
        <w:pStyle w:val="Heading2"/>
      </w:pPr>
      <w:bookmarkStart w:id="8" w:name="_Toc238479538"/>
      <w:r>
        <w:t>2.3 Create the database tables</w:t>
      </w:r>
      <w:bookmarkEnd w:id="8"/>
    </w:p>
    <w:p w14:paraId="045EBDC2" w14:textId="77777777" w:rsidR="00B2022E" w:rsidRDefault="00A65406">
      <w:r>
        <w:t>Run each script in sql/ against the XenCreator database. All are guarded with IF NOT EXISTS, so re-running them is safe.</w:t>
      </w:r>
    </w:p>
    <w:tbl>
      <w:tblPr>
        <w:tblStyle w:val="TableGrid"/>
        <w:tblW w:w="0" w:type="auto"/>
        <w:tblLayout w:type="fixed"/>
        <w:tblLook w:val="04A0" w:firstRow="1" w:lastRow="0" w:firstColumn="1" w:lastColumn="0" w:noHBand="0" w:noVBand="1"/>
      </w:tblPr>
      <w:tblGrid>
        <w:gridCol w:w="2592"/>
        <w:gridCol w:w="2736"/>
        <w:gridCol w:w="3888"/>
      </w:tblGrid>
      <w:tr w:rsidR="00B2022E" w14:paraId="31F35AA5" w14:textId="77777777">
        <w:trPr>
          <w:tblHeader/>
        </w:trPr>
        <w:tc>
          <w:tcPr>
            <w:tcW w:w="2592" w:type="dxa"/>
            <w:shd w:val="clear" w:color="auto" w:fill="DCE6F1"/>
          </w:tcPr>
          <w:p w14:paraId="41A27672" w14:textId="77777777" w:rsidR="00B2022E" w:rsidRDefault="00A65406">
            <w:pPr>
              <w:spacing w:before="40" w:after="40"/>
            </w:pPr>
            <w:r>
              <w:rPr>
                <w:b/>
                <w:sz w:val="19"/>
              </w:rPr>
              <w:t>Script</w:t>
            </w:r>
          </w:p>
        </w:tc>
        <w:tc>
          <w:tcPr>
            <w:tcW w:w="2736" w:type="dxa"/>
            <w:shd w:val="clear" w:color="auto" w:fill="DCE6F1"/>
          </w:tcPr>
          <w:p w14:paraId="10A6CB62" w14:textId="77777777" w:rsidR="00B2022E" w:rsidRDefault="00A65406">
            <w:pPr>
              <w:spacing w:before="40" w:after="40"/>
            </w:pPr>
            <w:r>
              <w:rPr>
                <w:b/>
                <w:sz w:val="19"/>
              </w:rPr>
              <w:t>Table</w:t>
            </w:r>
          </w:p>
        </w:tc>
        <w:tc>
          <w:tcPr>
            <w:tcW w:w="3888" w:type="dxa"/>
            <w:shd w:val="clear" w:color="auto" w:fill="DCE6F1"/>
          </w:tcPr>
          <w:p w14:paraId="69D52B84" w14:textId="77777777" w:rsidR="00B2022E" w:rsidRDefault="00A65406">
            <w:pPr>
              <w:spacing w:before="40" w:after="40"/>
            </w:pPr>
            <w:r>
              <w:rPr>
                <w:b/>
                <w:sz w:val="19"/>
              </w:rPr>
              <w:t>Role</w:t>
            </w:r>
          </w:p>
        </w:tc>
      </w:tr>
      <w:tr w:rsidR="00B2022E" w14:paraId="3CA01FBB" w14:textId="77777777">
        <w:tc>
          <w:tcPr>
            <w:tcW w:w="2592" w:type="dxa"/>
          </w:tcPr>
          <w:p w14:paraId="5FE930CD" w14:textId="77777777" w:rsidR="00B2022E" w:rsidRDefault="00A65406">
            <w:pPr>
              <w:spacing w:before="40" w:after="40"/>
            </w:pPr>
            <w:r>
              <w:rPr>
                <w:rFonts w:ascii="Consolas" w:hAnsi="Consolas"/>
                <w:color w:val="9C2D2D"/>
                <w:sz w:val="18"/>
              </w:rPr>
              <w:t>PatternCluster.sql</w:t>
            </w:r>
          </w:p>
        </w:tc>
        <w:tc>
          <w:tcPr>
            <w:tcW w:w="2736" w:type="dxa"/>
          </w:tcPr>
          <w:p w14:paraId="1001FF8B" w14:textId="77777777" w:rsidR="00B2022E" w:rsidRDefault="00A65406">
            <w:pPr>
              <w:spacing w:before="40" w:after="40"/>
            </w:pPr>
            <w:r>
              <w:rPr>
                <w:rFonts w:ascii="Consolas" w:hAnsi="Consolas"/>
                <w:color w:val="9C2D2D"/>
                <w:sz w:val="18"/>
              </w:rPr>
              <w:t>dbo.PatternCluster</w:t>
            </w:r>
          </w:p>
        </w:tc>
        <w:tc>
          <w:tcPr>
            <w:tcW w:w="3888" w:type="dxa"/>
          </w:tcPr>
          <w:p w14:paraId="37B52D85" w14:textId="77777777" w:rsidR="00B2022E" w:rsidRDefault="00A65406">
            <w:pPr>
              <w:spacing w:before="40" w:after="40"/>
            </w:pPr>
            <w:r>
              <w:rPr>
                <w:sz w:val="19"/>
              </w:rPr>
              <w:t>Input — quota patterns per customer</w:t>
            </w:r>
          </w:p>
        </w:tc>
      </w:tr>
      <w:tr w:rsidR="00B2022E" w14:paraId="07767C6C" w14:textId="77777777">
        <w:tc>
          <w:tcPr>
            <w:tcW w:w="2592" w:type="dxa"/>
          </w:tcPr>
          <w:p w14:paraId="65EE2FA9" w14:textId="77777777" w:rsidR="00B2022E" w:rsidRDefault="00A65406">
            <w:pPr>
              <w:spacing w:before="40" w:after="40"/>
            </w:pPr>
            <w:r>
              <w:rPr>
                <w:rFonts w:ascii="Consolas" w:hAnsi="Consolas"/>
                <w:color w:val="9C2D2D"/>
                <w:sz w:val="18"/>
              </w:rPr>
              <w:t>DeviceReviewQueue.sql</w:t>
            </w:r>
          </w:p>
        </w:tc>
        <w:tc>
          <w:tcPr>
            <w:tcW w:w="2736" w:type="dxa"/>
          </w:tcPr>
          <w:p w14:paraId="7DA7415B" w14:textId="77777777" w:rsidR="00B2022E" w:rsidRDefault="00A65406">
            <w:pPr>
              <w:spacing w:before="40" w:after="40"/>
            </w:pPr>
            <w:r>
              <w:rPr>
                <w:rFonts w:ascii="Consolas" w:hAnsi="Consolas"/>
                <w:color w:val="9C2D2D"/>
                <w:sz w:val="18"/>
              </w:rPr>
              <w:t>dbo.DeviceReviewQueue</w:t>
            </w:r>
          </w:p>
        </w:tc>
        <w:tc>
          <w:tcPr>
            <w:tcW w:w="3888" w:type="dxa"/>
          </w:tcPr>
          <w:p w14:paraId="14832D88" w14:textId="77777777" w:rsidR="00B2022E" w:rsidRDefault="00A65406">
            <w:pPr>
              <w:spacing w:before="40" w:after="40"/>
            </w:pPr>
            <w:r>
              <w:rPr>
                <w:sz w:val="19"/>
              </w:rPr>
              <w:t>Output — devices needing review</w:t>
            </w:r>
          </w:p>
        </w:tc>
      </w:tr>
      <w:tr w:rsidR="00B2022E" w14:paraId="415D27CB" w14:textId="77777777">
        <w:tc>
          <w:tcPr>
            <w:tcW w:w="2592" w:type="dxa"/>
          </w:tcPr>
          <w:p w14:paraId="678FEFAF" w14:textId="77777777" w:rsidR="00B2022E" w:rsidRDefault="00A65406">
            <w:pPr>
              <w:spacing w:before="40" w:after="40"/>
            </w:pPr>
            <w:r>
              <w:rPr>
                <w:rFonts w:ascii="Consolas" w:hAnsi="Consolas"/>
                <w:color w:val="9C2D2D"/>
                <w:sz w:val="18"/>
              </w:rPr>
              <w:t>OutputDeviceAssignment.sql</w:t>
            </w:r>
          </w:p>
        </w:tc>
        <w:tc>
          <w:tcPr>
            <w:tcW w:w="2736" w:type="dxa"/>
          </w:tcPr>
          <w:p w14:paraId="17EAEC1C" w14:textId="77777777" w:rsidR="00B2022E" w:rsidRDefault="00A65406">
            <w:pPr>
              <w:spacing w:before="40" w:after="40"/>
            </w:pPr>
            <w:r>
              <w:rPr>
                <w:rFonts w:ascii="Consolas" w:hAnsi="Consolas"/>
                <w:color w:val="9C2D2D"/>
                <w:sz w:val="18"/>
              </w:rPr>
              <w:t>dbo.OutputDeviceAssignment</w:t>
            </w:r>
          </w:p>
        </w:tc>
        <w:tc>
          <w:tcPr>
            <w:tcW w:w="3888" w:type="dxa"/>
          </w:tcPr>
          <w:p w14:paraId="2A70B85A" w14:textId="77777777" w:rsidR="00B2022E" w:rsidRDefault="00A65406">
            <w:pPr>
              <w:spacing w:before="40" w:after="40"/>
            </w:pPr>
            <w:r>
              <w:rPr>
                <w:sz w:val="19"/>
              </w:rPr>
              <w:t>Output — assigned devices</w:t>
            </w:r>
          </w:p>
        </w:tc>
      </w:tr>
    </w:tbl>
    <w:p w14:paraId="2DCC5B15" w14:textId="77777777" w:rsidR="00B2022E" w:rsidRDefault="00B2022E">
      <w:pPr>
        <w:spacing w:after="160"/>
      </w:pPr>
    </w:p>
    <w:p w14:paraId="13CF0149" w14:textId="77777777" w:rsidR="00B2022E" w:rsidRDefault="00A65406">
      <w:r>
        <w:t>The source table (dbo.DummyTestingData by default) is expected to already exist.</w:t>
      </w:r>
    </w:p>
    <w:p w14:paraId="0770FA08" w14:textId="77777777" w:rsidR="00B2022E" w:rsidRDefault="00A65406">
      <w:r>
        <w:br w:type="page"/>
      </w:r>
    </w:p>
    <w:p w14:paraId="1434B457" w14:textId="77777777" w:rsidR="00B2022E" w:rsidRDefault="00A65406">
      <w:pPr>
        <w:pStyle w:val="Heading1"/>
      </w:pPr>
      <w:bookmarkStart w:id="9" w:name="_Toc238479539"/>
      <w:r>
        <w:lastRenderedPageBreak/>
        <w:t>3. Quick start</w:t>
      </w:r>
      <w:bookmarkEnd w:id="9"/>
    </w:p>
    <w:p w14:paraId="44F72042" w14:textId="77777777" w:rsidR="00B2022E" w:rsidRDefault="00A65406">
      <w:r>
        <w:t>One method runs the entire pipeline. It never writes to the console and never prompts for input, so it is safe to call from a UI thread, a background service, or a scheduled job.</w:t>
      </w:r>
    </w:p>
    <w:p w14:paraId="579D55B9" w14:textId="77777777" w:rsidR="00B2022E" w:rsidRDefault="00A65406">
      <w:pPr>
        <w:shd w:val="clear" w:color="auto" w:fill="F2F2F2"/>
        <w:spacing w:before="120" w:after="0" w:line="240" w:lineRule="auto"/>
        <w:ind w:left="259" w:right="259"/>
      </w:pPr>
      <w:r>
        <w:rPr>
          <w:rFonts w:ascii="Consolas" w:hAnsi="Consolas"/>
          <w:sz w:val="18"/>
        </w:rPr>
        <w:t>using Logic;</w:t>
      </w:r>
    </w:p>
    <w:p w14:paraId="49EE7A91" w14:textId="77777777" w:rsidR="00B2022E" w:rsidRDefault="00A65406">
      <w:pPr>
        <w:shd w:val="clear" w:color="auto" w:fill="F2F2F2"/>
        <w:spacing w:after="0" w:line="240" w:lineRule="auto"/>
        <w:ind w:left="259" w:right="259"/>
      </w:pPr>
      <w:r>
        <w:rPr>
          <w:rFonts w:ascii="Consolas" w:hAnsi="Consolas"/>
          <w:sz w:val="18"/>
        </w:rPr>
        <w:t>using Model.Services;</w:t>
      </w:r>
    </w:p>
    <w:p w14:paraId="5CE0D6C7" w14:textId="77777777" w:rsidR="00B2022E" w:rsidRDefault="00A65406">
      <w:pPr>
        <w:shd w:val="clear" w:color="auto" w:fill="F2F2F2"/>
        <w:spacing w:after="0" w:line="240" w:lineRule="auto"/>
        <w:ind w:left="259" w:right="259"/>
      </w:pPr>
      <w:r>
        <w:rPr>
          <w:rFonts w:ascii="Consolas" w:hAnsi="Consolas"/>
          <w:sz w:val="18"/>
        </w:rPr>
        <w:t xml:space="preserve"> </w:t>
      </w:r>
    </w:p>
    <w:p w14:paraId="389C82C9" w14:textId="77777777" w:rsidR="00B2022E" w:rsidRDefault="00A65406">
      <w:pPr>
        <w:shd w:val="clear" w:color="auto" w:fill="F2F2F2"/>
        <w:spacing w:after="0" w:line="240" w:lineRule="auto"/>
        <w:ind w:left="259" w:right="259"/>
      </w:pPr>
      <w:r>
        <w:rPr>
          <w:rFonts w:ascii="Consolas" w:hAnsi="Consolas"/>
          <w:sz w:val="18"/>
        </w:rPr>
        <w:t>var sqlReader = new PythonSQL(connectionString);</w:t>
      </w:r>
    </w:p>
    <w:p w14:paraId="67522179" w14:textId="77777777" w:rsidR="00B2022E" w:rsidRDefault="00A65406">
      <w:pPr>
        <w:shd w:val="clear" w:color="auto" w:fill="F2F2F2"/>
        <w:spacing w:after="0" w:line="240" w:lineRule="auto"/>
        <w:ind w:left="259" w:right="259"/>
      </w:pPr>
      <w:r>
        <w:rPr>
          <w:rFonts w:ascii="Consolas" w:hAnsi="Consolas"/>
          <w:sz w:val="18"/>
        </w:rPr>
        <w:t>IPredictionClient client = new HttpPredictionClient(mlServiceUrl);</w:t>
      </w:r>
    </w:p>
    <w:p w14:paraId="54DB1199" w14:textId="77777777" w:rsidR="00B2022E" w:rsidRDefault="00A65406">
      <w:pPr>
        <w:shd w:val="clear" w:color="auto" w:fill="F2F2F2"/>
        <w:spacing w:after="0" w:line="240" w:lineRule="auto"/>
        <w:ind w:left="259" w:right="259"/>
      </w:pPr>
      <w:r>
        <w:rPr>
          <w:rFonts w:ascii="Consolas" w:hAnsi="Consolas"/>
          <w:sz w:val="18"/>
        </w:rPr>
        <w:t>var logic     = new LogicAssignment(connectionString);</w:t>
      </w:r>
    </w:p>
    <w:p w14:paraId="733EF0F9" w14:textId="77777777" w:rsidR="00B2022E" w:rsidRDefault="00A65406">
      <w:pPr>
        <w:shd w:val="clear" w:color="auto" w:fill="F2F2F2"/>
        <w:spacing w:after="0" w:line="240" w:lineRule="auto"/>
        <w:ind w:left="259" w:right="259"/>
      </w:pPr>
      <w:r>
        <w:rPr>
          <w:rFonts w:ascii="Consolas" w:hAnsi="Consolas"/>
          <w:sz w:val="18"/>
        </w:rPr>
        <w:t xml:space="preserve"> </w:t>
      </w:r>
    </w:p>
    <w:p w14:paraId="50AF6ADB" w14:textId="77777777" w:rsidR="00B2022E" w:rsidRDefault="00A65406">
      <w:pPr>
        <w:shd w:val="clear" w:color="auto" w:fill="F2F2F2"/>
        <w:spacing w:after="0" w:line="240" w:lineRule="auto"/>
        <w:ind w:left="259" w:right="259"/>
      </w:pPr>
      <w:r>
        <w:rPr>
          <w:rFonts w:ascii="Consolas" w:hAnsi="Consolas"/>
          <w:sz w:val="18"/>
        </w:rPr>
        <w:t>var result = await DevicePipeline.RunAsync(</w:t>
      </w:r>
    </w:p>
    <w:p w14:paraId="74A32AB3" w14:textId="77777777" w:rsidR="00B2022E" w:rsidRDefault="00A65406">
      <w:pPr>
        <w:shd w:val="clear" w:color="auto" w:fill="F2F2F2"/>
        <w:spacing w:after="0" w:line="240" w:lineRule="auto"/>
        <w:ind w:left="259" w:right="259"/>
      </w:pPr>
      <w:r>
        <w:rPr>
          <w:rFonts w:ascii="Consolas" w:hAnsi="Consolas"/>
          <w:sz w:val="18"/>
        </w:rPr>
        <w:t xml:space="preserve">    sqlReader:      sqlReader,</w:t>
      </w:r>
    </w:p>
    <w:p w14:paraId="32A9F862" w14:textId="77777777" w:rsidR="00B2022E" w:rsidRDefault="00A65406">
      <w:pPr>
        <w:shd w:val="clear" w:color="auto" w:fill="F2F2F2"/>
        <w:spacing w:after="0" w:line="240" w:lineRule="auto"/>
        <w:ind w:left="259" w:right="259"/>
      </w:pPr>
      <w:r>
        <w:rPr>
          <w:rFonts w:ascii="Consolas" w:hAnsi="Consolas"/>
          <w:sz w:val="18"/>
        </w:rPr>
        <w:t xml:space="preserve">    client:         client,</w:t>
      </w:r>
    </w:p>
    <w:p w14:paraId="3DAA9C0C" w14:textId="77777777" w:rsidR="00B2022E" w:rsidRDefault="00A65406">
      <w:pPr>
        <w:shd w:val="clear" w:color="auto" w:fill="F2F2F2"/>
        <w:spacing w:after="0" w:line="240" w:lineRule="auto"/>
        <w:ind w:left="259" w:right="259"/>
      </w:pPr>
      <w:r>
        <w:rPr>
          <w:rFonts w:ascii="Consolas" w:hAnsi="Consolas"/>
          <w:sz w:val="18"/>
        </w:rPr>
        <w:t xml:space="preserve">    logic:          logic,</w:t>
      </w:r>
    </w:p>
    <w:p w14:paraId="55314708" w14:textId="77777777" w:rsidR="00B2022E" w:rsidRDefault="00A65406">
      <w:pPr>
        <w:shd w:val="clear" w:color="auto" w:fill="F2F2F2"/>
        <w:spacing w:after="0" w:line="240" w:lineRule="auto"/>
        <w:ind w:left="259" w:right="259"/>
      </w:pPr>
      <w:r>
        <w:rPr>
          <w:rFonts w:ascii="Consolas" w:hAnsi="Consolas"/>
          <w:sz w:val="18"/>
        </w:rPr>
        <w:t xml:space="preserve">    sqlSourceTable: "dbo.DummyTestingData",</w:t>
      </w:r>
    </w:p>
    <w:p w14:paraId="5E7EF378" w14:textId="77777777" w:rsidR="00B2022E" w:rsidRDefault="00A65406">
      <w:pPr>
        <w:shd w:val="clear" w:color="auto" w:fill="F2F2F2"/>
        <w:spacing w:after="0" w:line="240" w:lineRule="auto"/>
        <w:ind w:left="259" w:right="259"/>
      </w:pPr>
      <w:r>
        <w:rPr>
          <w:rFonts w:ascii="Consolas" w:hAnsi="Consolas"/>
          <w:sz w:val="18"/>
        </w:rPr>
        <w:t xml:space="preserve">    sqlQuotaTable:  "dbo.PatternCluster",</w:t>
      </w:r>
    </w:p>
    <w:p w14:paraId="51ED955A" w14:textId="77777777" w:rsidR="00B2022E" w:rsidRDefault="00A65406">
      <w:pPr>
        <w:shd w:val="clear" w:color="auto" w:fill="F2F2F2"/>
        <w:spacing w:after="0" w:line="240" w:lineRule="auto"/>
        <w:ind w:left="259" w:right="259"/>
      </w:pPr>
      <w:r>
        <w:rPr>
          <w:rFonts w:ascii="Consolas" w:hAnsi="Consolas"/>
          <w:sz w:val="18"/>
        </w:rPr>
        <w:t xml:space="preserve">    sqlOutputDir:   @"...\data",</w:t>
      </w:r>
    </w:p>
    <w:p w14:paraId="22879129" w14:textId="77777777" w:rsidR="00B2022E" w:rsidRDefault="00A65406">
      <w:pPr>
        <w:shd w:val="clear" w:color="auto" w:fill="F2F2F2"/>
        <w:spacing w:after="0" w:line="240" w:lineRule="auto"/>
        <w:ind w:left="259" w:right="259"/>
      </w:pPr>
      <w:r>
        <w:rPr>
          <w:rFonts w:ascii="Consolas" w:hAnsi="Consolas"/>
          <w:sz w:val="18"/>
        </w:rPr>
        <w:t xml:space="preserve">    projectCode:    "A9998",</w:t>
      </w:r>
    </w:p>
    <w:p w14:paraId="45D8A836" w14:textId="77777777" w:rsidR="00B2022E" w:rsidRDefault="00A65406">
      <w:pPr>
        <w:shd w:val="clear" w:color="auto" w:fill="F2F2F2"/>
        <w:spacing w:after="0" w:line="240" w:lineRule="auto"/>
        <w:ind w:left="259" w:right="259"/>
      </w:pPr>
      <w:r>
        <w:rPr>
          <w:rFonts w:ascii="Consolas" w:hAnsi="Consolas"/>
          <w:sz w:val="18"/>
        </w:rPr>
        <w:t xml:space="preserve">    callbacks:      null);</w:t>
      </w:r>
    </w:p>
    <w:p w14:paraId="23BA030D" w14:textId="77777777" w:rsidR="00B2022E" w:rsidRDefault="00A65406">
      <w:pPr>
        <w:shd w:val="clear" w:color="auto" w:fill="F2F2F2"/>
        <w:spacing w:after="0" w:line="240" w:lineRule="auto"/>
        <w:ind w:left="259" w:right="259"/>
      </w:pPr>
      <w:r>
        <w:rPr>
          <w:rFonts w:ascii="Consolas" w:hAnsi="Consolas"/>
          <w:sz w:val="18"/>
        </w:rPr>
        <w:t xml:space="preserve"> </w:t>
      </w:r>
    </w:p>
    <w:p w14:paraId="3213BEA0" w14:textId="77777777" w:rsidR="00B2022E" w:rsidRDefault="00A65406">
      <w:pPr>
        <w:shd w:val="clear" w:color="auto" w:fill="F2F2F2"/>
        <w:spacing w:after="0" w:line="240" w:lineRule="auto"/>
        <w:ind w:left="259" w:right="259"/>
      </w:pPr>
      <w:r>
        <w:rPr>
          <w:rFonts w:ascii="Consolas" w:hAnsi="Consolas"/>
          <w:sz w:val="18"/>
        </w:rPr>
        <w:t>foreach (var group in result.ClusterGroups)</w:t>
      </w:r>
    </w:p>
    <w:p w14:paraId="3A84BCBE" w14:textId="77777777" w:rsidR="00B2022E" w:rsidRDefault="00A65406">
      <w:pPr>
        <w:shd w:val="clear" w:color="auto" w:fill="F2F2F2"/>
        <w:spacing w:after="0" w:line="240" w:lineRule="auto"/>
        <w:ind w:left="259" w:right="259"/>
      </w:pPr>
      <w:r>
        <w:rPr>
          <w:rFonts w:ascii="Consolas" w:hAnsi="Consolas"/>
          <w:sz w:val="18"/>
        </w:rPr>
        <w:t>{</w:t>
      </w:r>
    </w:p>
    <w:p w14:paraId="11499CD8" w14:textId="77777777" w:rsidR="00B2022E" w:rsidRDefault="00A65406">
      <w:pPr>
        <w:shd w:val="clear" w:color="auto" w:fill="F2F2F2"/>
        <w:spacing w:after="0" w:line="240" w:lineRule="auto"/>
        <w:ind w:left="259" w:right="259"/>
      </w:pPr>
      <w:r>
        <w:rPr>
          <w:rFonts w:ascii="Consolas" w:hAnsi="Consolas"/>
          <w:sz w:val="18"/>
        </w:rPr>
        <w:t xml:space="preserve">    // group.Section, group.Cluster, group.Devices</w:t>
      </w:r>
    </w:p>
    <w:p w14:paraId="5012B973" w14:textId="77777777" w:rsidR="00B2022E" w:rsidRDefault="00A65406">
      <w:pPr>
        <w:shd w:val="clear" w:color="auto" w:fill="F2F2F2"/>
        <w:spacing w:after="160" w:line="240" w:lineRule="auto"/>
        <w:ind w:left="259" w:right="259"/>
      </w:pPr>
      <w:r>
        <w:rPr>
          <w:rFonts w:ascii="Consolas" w:hAnsi="Consolas"/>
          <w:sz w:val="18"/>
        </w:rPr>
        <w:t>}</w:t>
      </w:r>
    </w:p>
    <w:p w14:paraId="79614658" w14:textId="77777777" w:rsidR="00B2022E" w:rsidRDefault="00A65406">
      <w:r>
        <w:t>Results are written to SQL automatically as part of this call. You do not need to persist anything yourself.</w:t>
      </w:r>
    </w:p>
    <w:p w14:paraId="23D48872" w14:textId="77777777" w:rsidR="00B2022E" w:rsidRDefault="00A65406">
      <w:r>
        <w:br w:type="page"/>
      </w:r>
    </w:p>
    <w:p w14:paraId="2B83353D" w14:textId="77777777" w:rsidR="00B2022E" w:rsidRDefault="00A65406">
      <w:pPr>
        <w:pStyle w:val="Heading1"/>
      </w:pPr>
      <w:bookmarkStart w:id="10" w:name="_Toc238479540"/>
      <w:r>
        <w:lastRenderedPageBreak/>
        <w:t>4. Logic.dll reference</w:t>
      </w:r>
      <w:bookmarkEnd w:id="10"/>
    </w:p>
    <w:p w14:paraId="639E24FF" w14:textId="77777777" w:rsidR="00B2022E" w:rsidRDefault="00A65406">
      <w:r>
        <w:t>Namespace: Logic</w:t>
      </w:r>
    </w:p>
    <w:p w14:paraId="44FE418C" w14:textId="77777777" w:rsidR="00B2022E" w:rsidRDefault="00A65406">
      <w:pPr>
        <w:pStyle w:val="Heading2"/>
      </w:pPr>
      <w:bookmarkStart w:id="11" w:name="_Toc238479541"/>
      <w:r>
        <w:t>4.1 DevicePipeline</w:t>
      </w:r>
      <w:bookmarkEnd w:id="11"/>
    </w:p>
    <w:p w14:paraId="69257BD0" w14:textId="77777777" w:rsidR="00B2022E" w:rsidRDefault="00A65406">
      <w:r>
        <w:t>Static class. The single entry point for the automated pipeline.</w:t>
      </w:r>
    </w:p>
    <w:p w14:paraId="5E0BC03D" w14:textId="77777777" w:rsidR="00B2022E" w:rsidRDefault="00A65406">
      <w:pPr>
        <w:pStyle w:val="Heading3"/>
      </w:pPr>
      <w:bookmarkStart w:id="12" w:name="_Toc238479542"/>
      <w:r>
        <w:t>RunAsync</w:t>
      </w:r>
      <w:bookmarkEnd w:id="12"/>
    </w:p>
    <w:p w14:paraId="03DAD0A9" w14:textId="77777777" w:rsidR="00B2022E" w:rsidRDefault="00A65406">
      <w:pPr>
        <w:shd w:val="clear" w:color="auto" w:fill="F2F2F2"/>
        <w:spacing w:before="120" w:after="0" w:line="240" w:lineRule="auto"/>
        <w:ind w:left="259" w:right="259"/>
      </w:pPr>
      <w:r>
        <w:rPr>
          <w:rFonts w:ascii="Consolas" w:hAnsi="Consolas"/>
          <w:sz w:val="18"/>
        </w:rPr>
        <w:t>public static async Task&lt;DevicePipelineResult&gt; RunAsync(</w:t>
      </w:r>
    </w:p>
    <w:p w14:paraId="7C839777" w14:textId="77777777" w:rsidR="00B2022E" w:rsidRDefault="00A65406">
      <w:pPr>
        <w:shd w:val="clear" w:color="auto" w:fill="F2F2F2"/>
        <w:spacing w:after="0" w:line="240" w:lineRule="auto"/>
        <w:ind w:left="259" w:right="259"/>
      </w:pPr>
      <w:r>
        <w:rPr>
          <w:rFonts w:ascii="Consolas" w:hAnsi="Consolas"/>
          <w:sz w:val="18"/>
        </w:rPr>
        <w:t xml:space="preserve">    PythonSQL sqlReader,</w:t>
      </w:r>
    </w:p>
    <w:p w14:paraId="5F56B9A6" w14:textId="77777777" w:rsidR="00B2022E" w:rsidRDefault="00A65406">
      <w:pPr>
        <w:shd w:val="clear" w:color="auto" w:fill="F2F2F2"/>
        <w:spacing w:after="0" w:line="240" w:lineRule="auto"/>
        <w:ind w:left="259" w:right="259"/>
      </w:pPr>
      <w:r>
        <w:rPr>
          <w:rFonts w:ascii="Consolas" w:hAnsi="Consolas"/>
          <w:sz w:val="18"/>
        </w:rPr>
        <w:t xml:space="preserve">    IPredictionClient client,</w:t>
      </w:r>
    </w:p>
    <w:p w14:paraId="1D1CF43E" w14:textId="77777777" w:rsidR="00B2022E" w:rsidRDefault="00A65406">
      <w:pPr>
        <w:shd w:val="clear" w:color="auto" w:fill="F2F2F2"/>
        <w:spacing w:after="0" w:line="240" w:lineRule="auto"/>
        <w:ind w:left="259" w:right="259"/>
      </w:pPr>
      <w:r>
        <w:rPr>
          <w:rFonts w:ascii="Consolas" w:hAnsi="Consolas"/>
          <w:sz w:val="18"/>
        </w:rPr>
        <w:t xml:space="preserve">    LogicAssignment logic,</w:t>
      </w:r>
    </w:p>
    <w:p w14:paraId="7AD2A751" w14:textId="77777777" w:rsidR="00B2022E" w:rsidRDefault="00A65406">
      <w:pPr>
        <w:shd w:val="clear" w:color="auto" w:fill="F2F2F2"/>
        <w:spacing w:after="0" w:line="240" w:lineRule="auto"/>
        <w:ind w:left="259" w:right="259"/>
      </w:pPr>
      <w:r>
        <w:rPr>
          <w:rFonts w:ascii="Consolas" w:hAnsi="Consolas"/>
          <w:sz w:val="18"/>
        </w:rPr>
        <w:t xml:space="preserve">    string sqlSourceTable,</w:t>
      </w:r>
    </w:p>
    <w:p w14:paraId="7E69C27C" w14:textId="77777777" w:rsidR="00B2022E" w:rsidRDefault="00A65406">
      <w:pPr>
        <w:shd w:val="clear" w:color="auto" w:fill="F2F2F2"/>
        <w:spacing w:after="0" w:line="240" w:lineRule="auto"/>
        <w:ind w:left="259" w:right="259"/>
      </w:pPr>
      <w:r>
        <w:rPr>
          <w:rFonts w:ascii="Consolas" w:hAnsi="Consolas"/>
          <w:sz w:val="18"/>
        </w:rPr>
        <w:t xml:space="preserve">    string sqlQuotaTable,</w:t>
      </w:r>
    </w:p>
    <w:p w14:paraId="2A5D95A9" w14:textId="77777777" w:rsidR="00B2022E" w:rsidRDefault="00A65406">
      <w:pPr>
        <w:shd w:val="clear" w:color="auto" w:fill="F2F2F2"/>
        <w:spacing w:after="0" w:line="240" w:lineRule="auto"/>
        <w:ind w:left="259" w:right="259"/>
      </w:pPr>
      <w:r>
        <w:rPr>
          <w:rFonts w:ascii="Consolas" w:hAnsi="Consolas"/>
          <w:sz w:val="18"/>
        </w:rPr>
        <w:t xml:space="preserve">    string sqlOutputDir,</w:t>
      </w:r>
    </w:p>
    <w:p w14:paraId="63433774" w14:textId="77777777" w:rsidR="00B2022E" w:rsidRDefault="00A65406">
      <w:pPr>
        <w:shd w:val="clear" w:color="auto" w:fill="F2F2F2"/>
        <w:spacing w:after="0" w:line="240" w:lineRule="auto"/>
        <w:ind w:left="259" w:right="259"/>
      </w:pPr>
      <w:r>
        <w:rPr>
          <w:rFonts w:ascii="Consolas" w:hAnsi="Consolas"/>
          <w:sz w:val="18"/>
        </w:rPr>
        <w:t xml:space="preserve">    string projectCode,</w:t>
      </w:r>
    </w:p>
    <w:p w14:paraId="24B34CC9" w14:textId="77777777" w:rsidR="00B2022E" w:rsidRDefault="00A65406">
      <w:pPr>
        <w:shd w:val="clear" w:color="auto" w:fill="F2F2F2"/>
        <w:spacing w:after="160" w:line="240" w:lineRule="auto"/>
        <w:ind w:left="259" w:right="259"/>
      </w:pPr>
      <w:r>
        <w:rPr>
          <w:rFonts w:ascii="Consolas" w:hAnsi="Consolas"/>
          <w:sz w:val="18"/>
        </w:rPr>
        <w:t xml:space="preserve">    DevicePipelineCallbacks? callbacks = null)</w:t>
      </w:r>
    </w:p>
    <w:tbl>
      <w:tblPr>
        <w:tblStyle w:val="TableGrid"/>
        <w:tblW w:w="0" w:type="auto"/>
        <w:tblLayout w:type="fixed"/>
        <w:tblLook w:val="04A0" w:firstRow="1" w:lastRow="0" w:firstColumn="1" w:lastColumn="0" w:noHBand="0" w:noVBand="1"/>
      </w:tblPr>
      <w:tblGrid>
        <w:gridCol w:w="2160"/>
        <w:gridCol w:w="7056"/>
      </w:tblGrid>
      <w:tr w:rsidR="00B2022E" w14:paraId="65419181" w14:textId="77777777">
        <w:trPr>
          <w:tblHeader/>
        </w:trPr>
        <w:tc>
          <w:tcPr>
            <w:tcW w:w="2160" w:type="dxa"/>
            <w:shd w:val="clear" w:color="auto" w:fill="DCE6F1"/>
          </w:tcPr>
          <w:p w14:paraId="0D95873A" w14:textId="77777777" w:rsidR="00B2022E" w:rsidRDefault="00A65406">
            <w:pPr>
              <w:spacing w:before="40" w:after="40"/>
            </w:pPr>
            <w:r>
              <w:rPr>
                <w:b/>
                <w:sz w:val="19"/>
              </w:rPr>
              <w:t>Parameter</w:t>
            </w:r>
          </w:p>
        </w:tc>
        <w:tc>
          <w:tcPr>
            <w:tcW w:w="7056" w:type="dxa"/>
            <w:shd w:val="clear" w:color="auto" w:fill="DCE6F1"/>
          </w:tcPr>
          <w:p w14:paraId="3C716522" w14:textId="77777777" w:rsidR="00B2022E" w:rsidRDefault="00A65406">
            <w:pPr>
              <w:spacing w:before="40" w:after="40"/>
            </w:pPr>
            <w:r>
              <w:rPr>
                <w:b/>
                <w:sz w:val="19"/>
              </w:rPr>
              <w:t>Purpose</w:t>
            </w:r>
          </w:p>
        </w:tc>
      </w:tr>
      <w:tr w:rsidR="00B2022E" w14:paraId="5AFCC3B4" w14:textId="77777777">
        <w:tc>
          <w:tcPr>
            <w:tcW w:w="2160" w:type="dxa"/>
          </w:tcPr>
          <w:p w14:paraId="1F77FEFF" w14:textId="77777777" w:rsidR="00B2022E" w:rsidRDefault="00A65406">
            <w:pPr>
              <w:spacing w:before="40" w:after="40"/>
            </w:pPr>
            <w:r>
              <w:rPr>
                <w:rFonts w:ascii="Consolas" w:hAnsi="Consolas"/>
                <w:color w:val="9C2D2D"/>
                <w:sz w:val="18"/>
              </w:rPr>
              <w:t>sqlReader</w:t>
            </w:r>
          </w:p>
        </w:tc>
        <w:tc>
          <w:tcPr>
            <w:tcW w:w="7056" w:type="dxa"/>
          </w:tcPr>
          <w:p w14:paraId="597E3D26" w14:textId="77777777" w:rsidR="00B2022E" w:rsidRDefault="00A65406">
            <w:pPr>
              <w:spacing w:before="40" w:after="40"/>
            </w:pPr>
            <w:r>
              <w:rPr>
                <w:sz w:val="19"/>
              </w:rPr>
              <w:t>Supplies SQL access. Its connection string is reused for quota loading.</w:t>
            </w:r>
          </w:p>
        </w:tc>
      </w:tr>
      <w:tr w:rsidR="00B2022E" w14:paraId="4127A394" w14:textId="77777777">
        <w:tc>
          <w:tcPr>
            <w:tcW w:w="2160" w:type="dxa"/>
          </w:tcPr>
          <w:p w14:paraId="2DECB59F" w14:textId="77777777" w:rsidR="00B2022E" w:rsidRDefault="00A65406">
            <w:pPr>
              <w:spacing w:before="40" w:after="40"/>
            </w:pPr>
            <w:r>
              <w:rPr>
                <w:rFonts w:ascii="Consolas" w:hAnsi="Consolas"/>
                <w:color w:val="9C2D2D"/>
                <w:sz w:val="18"/>
              </w:rPr>
              <w:t>client</w:t>
            </w:r>
          </w:p>
        </w:tc>
        <w:tc>
          <w:tcPr>
            <w:tcW w:w="7056" w:type="dxa"/>
          </w:tcPr>
          <w:p w14:paraId="6D005772" w14:textId="77777777" w:rsidR="00B2022E" w:rsidRDefault="00A65406">
            <w:pPr>
              <w:spacing w:before="40" w:after="40"/>
            </w:pPr>
            <w:r>
              <w:rPr>
                <w:sz w:val="19"/>
              </w:rPr>
              <w:t>Supplies predictions. HttpPredictionClient calls the ML service; PythonClient runs the scripts locally.</w:t>
            </w:r>
          </w:p>
        </w:tc>
      </w:tr>
      <w:tr w:rsidR="00B2022E" w14:paraId="4891054C" w14:textId="77777777">
        <w:tc>
          <w:tcPr>
            <w:tcW w:w="2160" w:type="dxa"/>
          </w:tcPr>
          <w:p w14:paraId="28BB45A6" w14:textId="77777777" w:rsidR="00B2022E" w:rsidRDefault="00A65406">
            <w:pPr>
              <w:spacing w:before="40" w:after="40"/>
            </w:pPr>
            <w:r>
              <w:rPr>
                <w:rFonts w:ascii="Consolas" w:hAnsi="Consolas"/>
                <w:color w:val="9C2D2D"/>
                <w:sz w:val="18"/>
              </w:rPr>
              <w:t>logic</w:t>
            </w:r>
          </w:p>
        </w:tc>
        <w:tc>
          <w:tcPr>
            <w:tcW w:w="7056" w:type="dxa"/>
          </w:tcPr>
          <w:p w14:paraId="336BC5D3" w14:textId="77777777" w:rsidR="00B2022E" w:rsidRDefault="00A65406">
            <w:pPr>
              <w:spacing w:before="40" w:after="40"/>
            </w:pPr>
            <w:r>
              <w:rPr>
                <w:sz w:val="19"/>
              </w:rPr>
              <w:t>Performs the floating split and both SQL output writes.</w:t>
            </w:r>
          </w:p>
        </w:tc>
      </w:tr>
      <w:tr w:rsidR="00B2022E" w14:paraId="12954FC9" w14:textId="77777777">
        <w:tc>
          <w:tcPr>
            <w:tcW w:w="2160" w:type="dxa"/>
          </w:tcPr>
          <w:p w14:paraId="7E84FFAF" w14:textId="77777777" w:rsidR="00B2022E" w:rsidRDefault="00A65406">
            <w:pPr>
              <w:spacing w:before="40" w:after="40"/>
            </w:pPr>
            <w:r>
              <w:rPr>
                <w:rFonts w:ascii="Consolas" w:hAnsi="Consolas"/>
                <w:color w:val="9C2D2D"/>
                <w:sz w:val="18"/>
              </w:rPr>
              <w:t>sqlSourceTable</w:t>
            </w:r>
          </w:p>
        </w:tc>
        <w:tc>
          <w:tcPr>
            <w:tcW w:w="7056" w:type="dxa"/>
          </w:tcPr>
          <w:p w14:paraId="4F51DCED" w14:textId="77777777" w:rsidR="00B2022E" w:rsidRDefault="00A65406">
            <w:pPr>
              <w:spacing w:before="40" w:after="40"/>
            </w:pPr>
            <w:r>
              <w:rPr>
                <w:sz w:val="19"/>
              </w:rPr>
              <w:t>Table holding the device IDs, e.g. dbo.DummyTestingData.</w:t>
            </w:r>
          </w:p>
        </w:tc>
      </w:tr>
      <w:tr w:rsidR="00B2022E" w14:paraId="06EB9D1B" w14:textId="77777777">
        <w:tc>
          <w:tcPr>
            <w:tcW w:w="2160" w:type="dxa"/>
          </w:tcPr>
          <w:p w14:paraId="052283C7" w14:textId="77777777" w:rsidR="00B2022E" w:rsidRDefault="00A65406">
            <w:pPr>
              <w:spacing w:before="40" w:after="40"/>
            </w:pPr>
            <w:r>
              <w:rPr>
                <w:rFonts w:ascii="Consolas" w:hAnsi="Consolas"/>
                <w:color w:val="9C2D2D"/>
                <w:sz w:val="18"/>
              </w:rPr>
              <w:t>sqlQuotaTable</w:t>
            </w:r>
          </w:p>
        </w:tc>
        <w:tc>
          <w:tcPr>
            <w:tcW w:w="7056" w:type="dxa"/>
          </w:tcPr>
          <w:p w14:paraId="18260DC9" w14:textId="77777777" w:rsidR="00B2022E" w:rsidRDefault="00A65406">
            <w:pPr>
              <w:spacing w:before="40" w:after="40"/>
            </w:pPr>
            <w:r>
              <w:rPr>
                <w:sz w:val="19"/>
              </w:rPr>
              <w:t>Table holding quota patterns, e.g. dbo.PatternCluster.</w:t>
            </w:r>
          </w:p>
        </w:tc>
      </w:tr>
      <w:tr w:rsidR="00B2022E" w14:paraId="0875A7B0" w14:textId="77777777">
        <w:tc>
          <w:tcPr>
            <w:tcW w:w="2160" w:type="dxa"/>
          </w:tcPr>
          <w:p w14:paraId="0AC546DA" w14:textId="77777777" w:rsidR="00B2022E" w:rsidRDefault="00A65406">
            <w:pPr>
              <w:spacing w:before="40" w:after="40"/>
            </w:pPr>
            <w:r>
              <w:rPr>
                <w:rFonts w:ascii="Consolas" w:hAnsi="Consolas"/>
                <w:color w:val="9C2D2D"/>
                <w:sz w:val="18"/>
              </w:rPr>
              <w:t>sqlOutputDir</w:t>
            </w:r>
          </w:p>
        </w:tc>
        <w:tc>
          <w:tcPr>
            <w:tcW w:w="7056" w:type="dxa"/>
          </w:tcPr>
          <w:p w14:paraId="4D3BC15B" w14:textId="77777777" w:rsidR="00B2022E" w:rsidRDefault="00A65406">
            <w:pPr>
              <w:spacing w:before="40" w:after="40"/>
            </w:pPr>
            <w:r>
              <w:rPr>
                <w:sz w:val="19"/>
              </w:rPr>
              <w:t>Scratch folder for the intermediate JSON file.</w:t>
            </w:r>
          </w:p>
        </w:tc>
      </w:tr>
      <w:tr w:rsidR="00B2022E" w14:paraId="60209266" w14:textId="77777777">
        <w:tc>
          <w:tcPr>
            <w:tcW w:w="2160" w:type="dxa"/>
          </w:tcPr>
          <w:p w14:paraId="24AEC66F" w14:textId="77777777" w:rsidR="00B2022E" w:rsidRDefault="00A65406">
            <w:pPr>
              <w:spacing w:before="40" w:after="40"/>
            </w:pPr>
            <w:r>
              <w:rPr>
                <w:rFonts w:ascii="Consolas" w:hAnsi="Consolas"/>
                <w:color w:val="9C2D2D"/>
                <w:sz w:val="18"/>
              </w:rPr>
              <w:t>projectCode</w:t>
            </w:r>
          </w:p>
        </w:tc>
        <w:tc>
          <w:tcPr>
            <w:tcW w:w="7056" w:type="dxa"/>
          </w:tcPr>
          <w:p w14:paraId="5FFF4C57" w14:textId="77777777" w:rsidR="00B2022E" w:rsidRDefault="00A65406">
            <w:pPr>
              <w:spacing w:before="40" w:after="40"/>
            </w:pPr>
            <w:r>
              <w:rPr>
                <w:sz w:val="19"/>
              </w:rPr>
              <w:t>Which project to process. All SQL reads are filtered by it.</w:t>
            </w:r>
          </w:p>
        </w:tc>
      </w:tr>
      <w:tr w:rsidR="00B2022E" w14:paraId="3FC20C20" w14:textId="77777777">
        <w:tc>
          <w:tcPr>
            <w:tcW w:w="2160" w:type="dxa"/>
          </w:tcPr>
          <w:p w14:paraId="5C9D495D" w14:textId="77777777" w:rsidR="00B2022E" w:rsidRDefault="00A65406">
            <w:pPr>
              <w:spacing w:before="40" w:after="40"/>
            </w:pPr>
            <w:r>
              <w:rPr>
                <w:rFonts w:ascii="Consolas" w:hAnsi="Consolas"/>
                <w:color w:val="9C2D2D"/>
                <w:sz w:val="18"/>
              </w:rPr>
              <w:t>callbacks</w:t>
            </w:r>
          </w:p>
        </w:tc>
        <w:tc>
          <w:tcPr>
            <w:tcW w:w="7056" w:type="dxa"/>
          </w:tcPr>
          <w:p w14:paraId="19146DB9" w14:textId="77777777" w:rsidR="00B2022E" w:rsidRDefault="00A65406">
            <w:pPr>
              <w:spacing w:before="40" w:after="40"/>
            </w:pPr>
            <w:r>
              <w:rPr>
                <w:sz w:val="19"/>
              </w:rPr>
              <w:t>Optional progress hooks. Pass null to run silently.</w:t>
            </w:r>
          </w:p>
        </w:tc>
      </w:tr>
    </w:tbl>
    <w:p w14:paraId="12581121" w14:textId="77777777" w:rsidR="00B2022E" w:rsidRDefault="00B2022E">
      <w:pPr>
        <w:spacing w:after="160"/>
      </w:pPr>
    </w:p>
    <w:p w14:paraId="5795C8DF" w14:textId="77777777" w:rsidR="00B2022E" w:rsidRDefault="00A65406">
      <w:r>
        <w:t>Throws InvalidOperationException if the source table contains no rows for the given project code, or if no quota pattern exists for the customer.</w:t>
      </w:r>
    </w:p>
    <w:p w14:paraId="28480175" w14:textId="77777777" w:rsidR="00B2022E" w:rsidRDefault="00A65406">
      <w:pPr>
        <w:pBdr>
          <w:left w:val="single" w:sz="18" w:space="8" w:color="1F4E79"/>
        </w:pBdr>
        <w:spacing w:before="120" w:after="200"/>
        <w:ind w:left="216"/>
      </w:pPr>
      <w:r>
        <w:rPr>
          <w:i/>
          <w:color w:val="333333"/>
        </w:rPr>
        <w:t>RunAsync deliberately excludes the manual correction step. That is a human-in-the-loop concern — see section 4.4.</w:t>
      </w:r>
    </w:p>
    <w:p w14:paraId="6D6CB54D" w14:textId="77777777" w:rsidR="00B2022E" w:rsidRDefault="00A65406">
      <w:pPr>
        <w:pStyle w:val="Heading2"/>
      </w:pPr>
      <w:bookmarkStart w:id="13" w:name="_Toc238479543"/>
      <w:r>
        <w:t>4.2 DevicePipelineResult</w:t>
      </w:r>
      <w:bookmarkEnd w:id="13"/>
    </w:p>
    <w:p w14:paraId="7E7435F7" w14:textId="77777777" w:rsidR="00B2022E" w:rsidRDefault="00A65406">
      <w:r>
        <w:t>Everything the pipeline produced, returned in one object.</w:t>
      </w:r>
    </w:p>
    <w:tbl>
      <w:tblPr>
        <w:tblStyle w:val="TableGrid"/>
        <w:tblW w:w="0" w:type="auto"/>
        <w:tblLayout w:type="fixed"/>
        <w:tblLook w:val="04A0" w:firstRow="1" w:lastRow="0" w:firstColumn="1" w:lastColumn="0" w:noHBand="0" w:noVBand="1"/>
      </w:tblPr>
      <w:tblGrid>
        <w:gridCol w:w="2448"/>
        <w:gridCol w:w="2448"/>
        <w:gridCol w:w="4320"/>
      </w:tblGrid>
      <w:tr w:rsidR="00B2022E" w14:paraId="761D1DE6" w14:textId="77777777">
        <w:trPr>
          <w:tblHeader/>
        </w:trPr>
        <w:tc>
          <w:tcPr>
            <w:tcW w:w="2448" w:type="dxa"/>
            <w:shd w:val="clear" w:color="auto" w:fill="DCE6F1"/>
          </w:tcPr>
          <w:p w14:paraId="4B47539E" w14:textId="77777777" w:rsidR="00B2022E" w:rsidRDefault="00A65406">
            <w:pPr>
              <w:spacing w:before="40" w:after="40"/>
            </w:pPr>
            <w:r>
              <w:rPr>
                <w:b/>
                <w:sz w:val="19"/>
              </w:rPr>
              <w:t>Property</w:t>
            </w:r>
          </w:p>
        </w:tc>
        <w:tc>
          <w:tcPr>
            <w:tcW w:w="2448" w:type="dxa"/>
            <w:shd w:val="clear" w:color="auto" w:fill="DCE6F1"/>
          </w:tcPr>
          <w:p w14:paraId="0A5FBD3A" w14:textId="77777777" w:rsidR="00B2022E" w:rsidRDefault="00A65406">
            <w:pPr>
              <w:spacing w:before="40" w:after="40"/>
            </w:pPr>
            <w:r>
              <w:rPr>
                <w:b/>
                <w:sz w:val="19"/>
              </w:rPr>
              <w:t>Type</w:t>
            </w:r>
          </w:p>
        </w:tc>
        <w:tc>
          <w:tcPr>
            <w:tcW w:w="4320" w:type="dxa"/>
            <w:shd w:val="clear" w:color="auto" w:fill="DCE6F1"/>
          </w:tcPr>
          <w:p w14:paraId="15EB11F8" w14:textId="77777777" w:rsidR="00B2022E" w:rsidRDefault="00A65406">
            <w:pPr>
              <w:spacing w:before="40" w:after="40"/>
            </w:pPr>
            <w:r>
              <w:rPr>
                <w:b/>
                <w:sz w:val="19"/>
              </w:rPr>
              <w:t>Contents</w:t>
            </w:r>
          </w:p>
        </w:tc>
      </w:tr>
      <w:tr w:rsidR="00B2022E" w14:paraId="36A3BB18" w14:textId="77777777">
        <w:tc>
          <w:tcPr>
            <w:tcW w:w="2448" w:type="dxa"/>
          </w:tcPr>
          <w:p w14:paraId="5610F358" w14:textId="77777777" w:rsidR="00B2022E" w:rsidRDefault="00A65406">
            <w:pPr>
              <w:spacing w:before="40" w:after="40"/>
            </w:pPr>
            <w:r>
              <w:rPr>
                <w:rFonts w:ascii="Consolas" w:hAnsi="Consolas"/>
                <w:color w:val="9C2D2D"/>
                <w:sz w:val="18"/>
              </w:rPr>
              <w:t>ClusterGroups</w:t>
            </w:r>
          </w:p>
        </w:tc>
        <w:tc>
          <w:tcPr>
            <w:tcW w:w="2448" w:type="dxa"/>
          </w:tcPr>
          <w:p w14:paraId="63545B4C" w14:textId="77777777" w:rsidR="00B2022E" w:rsidRDefault="00A65406">
            <w:pPr>
              <w:spacing w:before="40" w:after="40"/>
            </w:pPr>
            <w:r>
              <w:rPr>
                <w:rFonts w:ascii="Consolas" w:hAnsi="Consolas"/>
                <w:color w:val="9C2D2D"/>
                <w:sz w:val="18"/>
              </w:rPr>
              <w:t>List&lt;ClusterGroup&gt;</w:t>
            </w:r>
          </w:p>
        </w:tc>
        <w:tc>
          <w:tcPr>
            <w:tcW w:w="4320" w:type="dxa"/>
          </w:tcPr>
          <w:p w14:paraId="363F54C4" w14:textId="77777777" w:rsidR="00B2022E" w:rsidRDefault="00A65406">
            <w:pPr>
              <w:spacing w:before="40" w:after="40"/>
            </w:pPr>
            <w:r>
              <w:rPr>
                <w:sz w:val="19"/>
              </w:rPr>
              <w:t>Assigned devices grouped by section and cluster. The main result to render.</w:t>
            </w:r>
          </w:p>
        </w:tc>
      </w:tr>
      <w:tr w:rsidR="00B2022E" w14:paraId="1F9B3216" w14:textId="77777777">
        <w:tc>
          <w:tcPr>
            <w:tcW w:w="2448" w:type="dxa"/>
          </w:tcPr>
          <w:p w14:paraId="424D6408" w14:textId="77777777" w:rsidR="00B2022E" w:rsidRDefault="00A65406">
            <w:pPr>
              <w:spacing w:before="40" w:after="40"/>
            </w:pPr>
            <w:r>
              <w:rPr>
                <w:rFonts w:ascii="Consolas" w:hAnsi="Consolas"/>
                <w:color w:val="9C2D2D"/>
                <w:sz w:val="18"/>
              </w:rPr>
              <w:lastRenderedPageBreak/>
              <w:t>AssignedDevices</w:t>
            </w:r>
          </w:p>
        </w:tc>
        <w:tc>
          <w:tcPr>
            <w:tcW w:w="2448" w:type="dxa"/>
          </w:tcPr>
          <w:p w14:paraId="2E03585B" w14:textId="77777777" w:rsidR="00B2022E" w:rsidRDefault="00A65406">
            <w:pPr>
              <w:spacing w:before="40" w:after="40"/>
            </w:pPr>
            <w:r>
              <w:rPr>
                <w:rFonts w:ascii="Consolas" w:hAnsi="Consolas"/>
                <w:color w:val="9C2D2D"/>
                <w:sz w:val="18"/>
              </w:rPr>
              <w:t>List&lt;DeviceResult&gt;</w:t>
            </w:r>
          </w:p>
        </w:tc>
        <w:tc>
          <w:tcPr>
            <w:tcW w:w="4320" w:type="dxa"/>
          </w:tcPr>
          <w:p w14:paraId="51615F8B" w14:textId="77777777" w:rsidR="00B2022E" w:rsidRDefault="00A65406">
            <w:pPr>
              <w:spacing w:before="40" w:after="40"/>
            </w:pPr>
            <w:r>
              <w:rPr>
                <w:sz w:val="19"/>
              </w:rPr>
              <w:t>Flat list of successfully placed devices.</w:t>
            </w:r>
          </w:p>
        </w:tc>
      </w:tr>
      <w:tr w:rsidR="00B2022E" w14:paraId="06E9999A" w14:textId="77777777">
        <w:tc>
          <w:tcPr>
            <w:tcW w:w="2448" w:type="dxa"/>
          </w:tcPr>
          <w:p w14:paraId="1FDD40A0" w14:textId="77777777" w:rsidR="00B2022E" w:rsidRDefault="00A65406">
            <w:pPr>
              <w:spacing w:before="40" w:after="40"/>
            </w:pPr>
            <w:r>
              <w:rPr>
                <w:rFonts w:ascii="Consolas" w:hAnsi="Consolas"/>
                <w:color w:val="9C2D2D"/>
                <w:sz w:val="18"/>
              </w:rPr>
              <w:t>UnknownPredictionDevices</w:t>
            </w:r>
          </w:p>
        </w:tc>
        <w:tc>
          <w:tcPr>
            <w:tcW w:w="2448" w:type="dxa"/>
          </w:tcPr>
          <w:p w14:paraId="0604EA4F" w14:textId="77777777" w:rsidR="00B2022E" w:rsidRDefault="00A65406">
            <w:pPr>
              <w:spacing w:before="40" w:after="40"/>
            </w:pPr>
            <w:r>
              <w:rPr>
                <w:rFonts w:ascii="Consolas" w:hAnsi="Consolas"/>
                <w:color w:val="9C2D2D"/>
                <w:sz w:val="18"/>
              </w:rPr>
              <w:t>List&lt;DeviceResult&gt;</w:t>
            </w:r>
          </w:p>
        </w:tc>
        <w:tc>
          <w:tcPr>
            <w:tcW w:w="4320" w:type="dxa"/>
          </w:tcPr>
          <w:p w14:paraId="059D8450" w14:textId="77777777" w:rsidR="00B2022E" w:rsidRDefault="00A65406">
            <w:pPr>
              <w:spacing w:before="40" w:after="40"/>
            </w:pPr>
            <w:r>
              <w:rPr>
                <w:sz w:val="19"/>
              </w:rPr>
              <w:t>Floating — the model could not classify them.</w:t>
            </w:r>
          </w:p>
        </w:tc>
      </w:tr>
      <w:tr w:rsidR="00B2022E" w14:paraId="44CC557D" w14:textId="77777777">
        <w:tc>
          <w:tcPr>
            <w:tcW w:w="2448" w:type="dxa"/>
          </w:tcPr>
          <w:p w14:paraId="4AB666B0" w14:textId="77777777" w:rsidR="00B2022E" w:rsidRDefault="00A65406">
            <w:pPr>
              <w:spacing w:before="40" w:after="40"/>
            </w:pPr>
            <w:r>
              <w:rPr>
                <w:rFonts w:ascii="Consolas" w:hAnsi="Consolas"/>
                <w:color w:val="9C2D2D"/>
                <w:sz w:val="18"/>
              </w:rPr>
              <w:t>UnallocatedDevices</w:t>
            </w:r>
          </w:p>
        </w:tc>
        <w:tc>
          <w:tcPr>
            <w:tcW w:w="2448" w:type="dxa"/>
          </w:tcPr>
          <w:p w14:paraId="528E3B30" w14:textId="77777777" w:rsidR="00B2022E" w:rsidRDefault="00A65406">
            <w:pPr>
              <w:spacing w:before="40" w:after="40"/>
            </w:pPr>
            <w:r>
              <w:rPr>
                <w:rFonts w:ascii="Consolas" w:hAnsi="Consolas"/>
                <w:color w:val="9C2D2D"/>
                <w:sz w:val="18"/>
              </w:rPr>
              <w:t>List&lt;DeviceResult&gt;</w:t>
            </w:r>
          </w:p>
        </w:tc>
        <w:tc>
          <w:tcPr>
            <w:tcW w:w="4320" w:type="dxa"/>
          </w:tcPr>
          <w:p w14:paraId="358184B1" w14:textId="77777777" w:rsidR="00B2022E" w:rsidRDefault="00A65406">
            <w:pPr>
              <w:spacing w:before="40" w:after="40"/>
            </w:pPr>
            <w:r>
              <w:rPr>
                <w:sz w:val="19"/>
              </w:rPr>
              <w:t>Floating — classified, but no quota room.</w:t>
            </w:r>
          </w:p>
        </w:tc>
      </w:tr>
      <w:tr w:rsidR="00B2022E" w14:paraId="6ED180AC" w14:textId="77777777">
        <w:tc>
          <w:tcPr>
            <w:tcW w:w="2448" w:type="dxa"/>
          </w:tcPr>
          <w:p w14:paraId="6DF8786B" w14:textId="77777777" w:rsidR="00B2022E" w:rsidRDefault="00A65406">
            <w:pPr>
              <w:spacing w:before="40" w:after="40"/>
            </w:pPr>
            <w:r>
              <w:rPr>
                <w:rFonts w:ascii="Consolas" w:hAnsi="Consolas"/>
                <w:color w:val="9C2D2D"/>
                <w:sz w:val="18"/>
              </w:rPr>
              <w:t>AllocationResult</w:t>
            </w:r>
          </w:p>
        </w:tc>
        <w:tc>
          <w:tcPr>
            <w:tcW w:w="2448" w:type="dxa"/>
          </w:tcPr>
          <w:p w14:paraId="7030A32B" w14:textId="77777777" w:rsidR="00B2022E" w:rsidRDefault="00A65406">
            <w:pPr>
              <w:spacing w:before="40" w:after="40"/>
            </w:pPr>
            <w:r>
              <w:rPr>
                <w:rFonts w:ascii="Consolas" w:hAnsi="Consolas"/>
                <w:color w:val="9C2D2D"/>
                <w:sz w:val="18"/>
              </w:rPr>
              <w:t>AllocationResult</w:t>
            </w:r>
          </w:p>
        </w:tc>
        <w:tc>
          <w:tcPr>
            <w:tcW w:w="4320" w:type="dxa"/>
          </w:tcPr>
          <w:p w14:paraId="14F0A408" w14:textId="77777777" w:rsidR="00B2022E" w:rsidRDefault="00A65406">
            <w:pPr>
              <w:spacing w:before="40" w:after="40"/>
            </w:pPr>
            <w:r>
              <w:rPr>
                <w:sz w:val="19"/>
              </w:rPr>
              <w:t>Vacancy report and initial deficits, for quota reporting.</w:t>
            </w:r>
          </w:p>
        </w:tc>
      </w:tr>
      <w:tr w:rsidR="00B2022E" w14:paraId="182D055B" w14:textId="77777777">
        <w:tc>
          <w:tcPr>
            <w:tcW w:w="2448" w:type="dxa"/>
          </w:tcPr>
          <w:p w14:paraId="76424868" w14:textId="77777777" w:rsidR="00B2022E" w:rsidRDefault="00A65406">
            <w:pPr>
              <w:spacing w:before="40" w:after="40"/>
            </w:pPr>
            <w:r>
              <w:rPr>
                <w:rFonts w:ascii="Consolas" w:hAnsi="Consolas"/>
                <w:color w:val="9C2D2D"/>
                <w:sz w:val="18"/>
              </w:rPr>
              <w:t>PipelineResults</w:t>
            </w:r>
          </w:p>
        </w:tc>
        <w:tc>
          <w:tcPr>
            <w:tcW w:w="2448" w:type="dxa"/>
          </w:tcPr>
          <w:p w14:paraId="67E0BCC8" w14:textId="77777777" w:rsidR="00B2022E" w:rsidRDefault="00A65406">
            <w:pPr>
              <w:spacing w:before="40" w:after="40"/>
            </w:pPr>
            <w:r>
              <w:rPr>
                <w:rFonts w:ascii="Consolas" w:hAnsi="Consolas"/>
                <w:color w:val="9C2D2D"/>
                <w:sz w:val="18"/>
              </w:rPr>
              <w:t>List&lt;PipelineResult&gt;</w:t>
            </w:r>
          </w:p>
        </w:tc>
        <w:tc>
          <w:tcPr>
            <w:tcW w:w="4320" w:type="dxa"/>
          </w:tcPr>
          <w:p w14:paraId="33B7405D" w14:textId="77777777" w:rsidR="00B2022E" w:rsidRDefault="00A65406">
            <w:pPr>
              <w:spacing w:before="40" w:after="40"/>
            </w:pPr>
            <w:r>
              <w:rPr>
                <w:sz w:val="19"/>
              </w:rPr>
              <w:t>Raw per-device predictions including ranked TOP_CLUSTERS.</w:t>
            </w:r>
          </w:p>
        </w:tc>
      </w:tr>
      <w:tr w:rsidR="00B2022E" w14:paraId="0628964B" w14:textId="77777777">
        <w:tc>
          <w:tcPr>
            <w:tcW w:w="2448" w:type="dxa"/>
          </w:tcPr>
          <w:p w14:paraId="1233382C" w14:textId="77777777" w:rsidR="00B2022E" w:rsidRDefault="00A65406">
            <w:pPr>
              <w:spacing w:before="40" w:after="40"/>
            </w:pPr>
            <w:r>
              <w:rPr>
                <w:rFonts w:ascii="Consolas" w:hAnsi="Consolas"/>
                <w:color w:val="9C2D2D"/>
                <w:sz w:val="18"/>
              </w:rPr>
              <w:t>TypeResults</w:t>
            </w:r>
          </w:p>
        </w:tc>
        <w:tc>
          <w:tcPr>
            <w:tcW w:w="2448" w:type="dxa"/>
          </w:tcPr>
          <w:p w14:paraId="51FEA7BB" w14:textId="77777777" w:rsidR="00B2022E" w:rsidRDefault="00A65406">
            <w:pPr>
              <w:spacing w:before="40" w:after="40"/>
            </w:pPr>
            <w:r>
              <w:rPr>
                <w:rFonts w:ascii="Consolas" w:hAnsi="Consolas"/>
                <w:color w:val="9C2D2D"/>
                <w:sz w:val="18"/>
              </w:rPr>
              <w:t>List&lt;DeviceTypeResult&gt;</w:t>
            </w:r>
          </w:p>
        </w:tc>
        <w:tc>
          <w:tcPr>
            <w:tcW w:w="4320" w:type="dxa"/>
          </w:tcPr>
          <w:p w14:paraId="3175902B" w14:textId="77777777" w:rsidR="00B2022E" w:rsidRDefault="00A65406">
            <w:pPr>
              <w:spacing w:before="40" w:after="40"/>
            </w:pPr>
            <w:r>
              <w:rPr>
                <w:sz w:val="19"/>
              </w:rPr>
              <w:t>Raw device-type predictions.</w:t>
            </w:r>
          </w:p>
        </w:tc>
      </w:tr>
      <w:tr w:rsidR="00B2022E" w14:paraId="6E6DA792" w14:textId="77777777">
        <w:tc>
          <w:tcPr>
            <w:tcW w:w="2448" w:type="dxa"/>
          </w:tcPr>
          <w:p w14:paraId="5E1A7876" w14:textId="77777777" w:rsidR="00B2022E" w:rsidRDefault="00A65406">
            <w:pPr>
              <w:spacing w:before="40" w:after="40"/>
            </w:pPr>
            <w:r>
              <w:rPr>
                <w:rFonts w:ascii="Consolas" w:hAnsi="Consolas"/>
                <w:color w:val="9C2D2D"/>
                <w:sz w:val="18"/>
              </w:rPr>
              <w:t>DeviceTypeLookup</w:t>
            </w:r>
          </w:p>
        </w:tc>
        <w:tc>
          <w:tcPr>
            <w:tcW w:w="2448" w:type="dxa"/>
          </w:tcPr>
          <w:p w14:paraId="388C3011" w14:textId="77777777" w:rsidR="00B2022E" w:rsidRDefault="00A65406">
            <w:pPr>
              <w:spacing w:before="40" w:after="40"/>
            </w:pPr>
            <w:r>
              <w:rPr>
                <w:rFonts w:ascii="Consolas" w:hAnsi="Consolas"/>
                <w:color w:val="9C2D2D"/>
                <w:sz w:val="18"/>
              </w:rPr>
              <w:t>Dictionary&lt;string,string&gt;</w:t>
            </w:r>
          </w:p>
        </w:tc>
        <w:tc>
          <w:tcPr>
            <w:tcW w:w="4320" w:type="dxa"/>
          </w:tcPr>
          <w:p w14:paraId="751CD6E9" w14:textId="77777777" w:rsidR="00B2022E" w:rsidRDefault="00A65406">
            <w:pPr>
              <w:spacing w:before="40" w:after="40"/>
            </w:pPr>
            <w:r>
              <w:rPr>
                <w:sz w:val="19"/>
              </w:rPr>
              <w:t>DeviceId to device type, for convenience.</w:t>
            </w:r>
          </w:p>
        </w:tc>
      </w:tr>
      <w:tr w:rsidR="00B2022E" w14:paraId="4A9E13C0" w14:textId="77777777">
        <w:tc>
          <w:tcPr>
            <w:tcW w:w="2448" w:type="dxa"/>
          </w:tcPr>
          <w:p w14:paraId="7FC280D9" w14:textId="77777777" w:rsidR="00B2022E" w:rsidRDefault="00A65406">
            <w:pPr>
              <w:spacing w:before="40" w:after="40"/>
            </w:pPr>
            <w:r>
              <w:rPr>
                <w:rFonts w:ascii="Consolas" w:hAnsi="Consolas"/>
                <w:color w:val="9C2D2D"/>
                <w:sz w:val="18"/>
              </w:rPr>
              <w:t>Request</w:t>
            </w:r>
          </w:p>
        </w:tc>
        <w:tc>
          <w:tcPr>
            <w:tcW w:w="2448" w:type="dxa"/>
          </w:tcPr>
          <w:p w14:paraId="63D60BED" w14:textId="77777777" w:rsidR="00B2022E" w:rsidRDefault="00A65406">
            <w:pPr>
              <w:spacing w:before="40" w:after="40"/>
            </w:pPr>
            <w:r>
              <w:rPr>
                <w:rFonts w:ascii="Consolas" w:hAnsi="Consolas"/>
                <w:color w:val="9C2D2D"/>
                <w:sz w:val="18"/>
              </w:rPr>
              <w:t>DevicePredictRequest</w:t>
            </w:r>
          </w:p>
        </w:tc>
        <w:tc>
          <w:tcPr>
            <w:tcW w:w="4320" w:type="dxa"/>
          </w:tcPr>
          <w:p w14:paraId="2594701F" w14:textId="77777777" w:rsidR="00B2022E" w:rsidRDefault="00A65406">
            <w:pPr>
              <w:spacing w:before="40" w:after="40"/>
            </w:pPr>
            <w:r>
              <w:rPr>
                <w:sz w:val="19"/>
              </w:rPr>
              <w:t>The project and customer codes that were processed.</w:t>
            </w:r>
          </w:p>
        </w:tc>
      </w:tr>
    </w:tbl>
    <w:p w14:paraId="2D689953" w14:textId="77777777" w:rsidR="00B2022E" w:rsidRDefault="00B2022E">
      <w:pPr>
        <w:spacing w:after="160"/>
      </w:pPr>
    </w:p>
    <w:p w14:paraId="20CEC033" w14:textId="77777777" w:rsidR="00B2022E" w:rsidRDefault="00A65406">
      <w:pPr>
        <w:pStyle w:val="Heading2"/>
      </w:pPr>
      <w:bookmarkStart w:id="14" w:name="_Toc238479544"/>
      <w:r>
        <w:t>4.3 DevicePipelineCallbacks</w:t>
      </w:r>
      <w:bookmarkEnd w:id="14"/>
    </w:p>
    <w:p w14:paraId="36B01D19" w14:textId="77777777" w:rsidR="00B2022E" w:rsidRDefault="00A65406">
      <w:r>
        <w:t>Optional progress hooks, fired synchronously as each stage completes. Every field is nullable; leave any of them null to skip it. The pipeline itself never prints, so each callback owns its own presentation.</w:t>
      </w:r>
    </w:p>
    <w:tbl>
      <w:tblPr>
        <w:tblStyle w:val="TableGrid"/>
        <w:tblW w:w="0" w:type="auto"/>
        <w:tblLayout w:type="fixed"/>
        <w:tblLook w:val="04A0" w:firstRow="1" w:lastRow="0" w:firstColumn="1" w:lastColumn="0" w:noHBand="0" w:noVBand="1"/>
      </w:tblPr>
      <w:tblGrid>
        <w:gridCol w:w="2736"/>
        <w:gridCol w:w="6480"/>
      </w:tblGrid>
      <w:tr w:rsidR="00B2022E" w14:paraId="2F76C969" w14:textId="77777777">
        <w:trPr>
          <w:tblHeader/>
        </w:trPr>
        <w:tc>
          <w:tcPr>
            <w:tcW w:w="2736" w:type="dxa"/>
            <w:shd w:val="clear" w:color="auto" w:fill="DCE6F1"/>
          </w:tcPr>
          <w:p w14:paraId="1D59273E" w14:textId="77777777" w:rsidR="00B2022E" w:rsidRDefault="00A65406">
            <w:pPr>
              <w:spacing w:before="40" w:after="40"/>
            </w:pPr>
            <w:r>
              <w:rPr>
                <w:b/>
                <w:sz w:val="19"/>
              </w:rPr>
              <w:t>Hook</w:t>
            </w:r>
          </w:p>
        </w:tc>
        <w:tc>
          <w:tcPr>
            <w:tcW w:w="6480" w:type="dxa"/>
            <w:shd w:val="clear" w:color="auto" w:fill="DCE6F1"/>
          </w:tcPr>
          <w:p w14:paraId="0043433A" w14:textId="77777777" w:rsidR="00B2022E" w:rsidRDefault="00A65406">
            <w:pPr>
              <w:spacing w:before="40" w:after="40"/>
            </w:pPr>
            <w:r>
              <w:rPr>
                <w:b/>
                <w:sz w:val="19"/>
              </w:rPr>
              <w:t>Fires when</w:t>
            </w:r>
          </w:p>
        </w:tc>
      </w:tr>
      <w:tr w:rsidR="00B2022E" w14:paraId="0EB6222B" w14:textId="77777777">
        <w:tc>
          <w:tcPr>
            <w:tcW w:w="2736" w:type="dxa"/>
          </w:tcPr>
          <w:p w14:paraId="7B19839B" w14:textId="77777777" w:rsidR="00B2022E" w:rsidRDefault="00A65406">
            <w:pPr>
              <w:spacing w:before="40" w:after="40"/>
            </w:pPr>
            <w:r>
              <w:rPr>
                <w:rFonts w:ascii="Consolas" w:hAnsi="Consolas"/>
                <w:color w:val="9C2D2D"/>
                <w:sz w:val="18"/>
              </w:rPr>
              <w:t>OnProjectLoaded</w:t>
            </w:r>
          </w:p>
        </w:tc>
        <w:tc>
          <w:tcPr>
            <w:tcW w:w="6480" w:type="dxa"/>
          </w:tcPr>
          <w:p w14:paraId="1CDABDF5" w14:textId="77777777" w:rsidR="00B2022E" w:rsidRDefault="00A65406">
            <w:pPr>
              <w:spacing w:before="40" w:after="40"/>
            </w:pPr>
            <w:r>
              <w:rPr>
                <w:sz w:val="19"/>
              </w:rPr>
              <w:t>Device IDs have been read from SQL.</w:t>
            </w:r>
          </w:p>
        </w:tc>
      </w:tr>
      <w:tr w:rsidR="00B2022E" w14:paraId="37C21CD2" w14:textId="77777777">
        <w:tc>
          <w:tcPr>
            <w:tcW w:w="2736" w:type="dxa"/>
          </w:tcPr>
          <w:p w14:paraId="7C498E01" w14:textId="77777777" w:rsidR="00B2022E" w:rsidRDefault="00A65406">
            <w:pPr>
              <w:spacing w:before="40" w:after="40"/>
            </w:pPr>
            <w:r>
              <w:rPr>
                <w:rFonts w:ascii="Consolas" w:hAnsi="Consolas"/>
                <w:color w:val="9C2D2D"/>
                <w:sz w:val="18"/>
              </w:rPr>
              <w:t>OnDeviceTypesPredicted</w:t>
            </w:r>
          </w:p>
        </w:tc>
        <w:tc>
          <w:tcPr>
            <w:tcW w:w="6480" w:type="dxa"/>
          </w:tcPr>
          <w:p w14:paraId="2CD9BA05" w14:textId="77777777" w:rsidR="00B2022E" w:rsidRDefault="00A65406">
            <w:pPr>
              <w:spacing w:before="40" w:after="40"/>
            </w:pPr>
            <w:r>
              <w:rPr>
                <w:sz w:val="19"/>
              </w:rPr>
              <w:t>Device-type prediction finished. Includes elapsed seconds.</w:t>
            </w:r>
          </w:p>
        </w:tc>
      </w:tr>
      <w:tr w:rsidR="00B2022E" w14:paraId="6D854DBB" w14:textId="77777777">
        <w:tc>
          <w:tcPr>
            <w:tcW w:w="2736" w:type="dxa"/>
          </w:tcPr>
          <w:p w14:paraId="2CD87750" w14:textId="77777777" w:rsidR="00B2022E" w:rsidRDefault="00A65406">
            <w:pPr>
              <w:spacing w:before="40" w:after="40"/>
            </w:pPr>
            <w:r>
              <w:rPr>
                <w:rFonts w:ascii="Consolas" w:hAnsi="Consolas"/>
                <w:color w:val="9C2D2D"/>
                <w:sz w:val="18"/>
              </w:rPr>
              <w:t>OnSectionsPredicted</w:t>
            </w:r>
          </w:p>
        </w:tc>
        <w:tc>
          <w:tcPr>
            <w:tcW w:w="6480" w:type="dxa"/>
          </w:tcPr>
          <w:p w14:paraId="0765F56F" w14:textId="77777777" w:rsidR="00B2022E" w:rsidRDefault="00A65406">
            <w:pPr>
              <w:spacing w:before="40" w:after="40"/>
            </w:pPr>
            <w:r>
              <w:rPr>
                <w:sz w:val="19"/>
              </w:rPr>
              <w:t>Section prediction finished.</w:t>
            </w:r>
          </w:p>
        </w:tc>
      </w:tr>
      <w:tr w:rsidR="00B2022E" w14:paraId="3D800CF1" w14:textId="77777777">
        <w:tc>
          <w:tcPr>
            <w:tcW w:w="2736" w:type="dxa"/>
          </w:tcPr>
          <w:p w14:paraId="2E03F7CB" w14:textId="77777777" w:rsidR="00B2022E" w:rsidRDefault="00A65406">
            <w:pPr>
              <w:spacing w:before="40" w:after="40"/>
            </w:pPr>
            <w:r>
              <w:rPr>
                <w:rFonts w:ascii="Consolas" w:hAnsi="Consolas"/>
                <w:color w:val="9C2D2D"/>
                <w:sz w:val="18"/>
              </w:rPr>
              <w:t>OnClustersPredicted</w:t>
            </w:r>
          </w:p>
        </w:tc>
        <w:tc>
          <w:tcPr>
            <w:tcW w:w="6480" w:type="dxa"/>
          </w:tcPr>
          <w:p w14:paraId="69460022" w14:textId="77777777" w:rsidR="00B2022E" w:rsidRDefault="00A65406">
            <w:pPr>
              <w:spacing w:before="40" w:after="40"/>
            </w:pPr>
            <w:r>
              <w:rPr>
                <w:sz w:val="19"/>
              </w:rPr>
              <w:t>Cluster prediction finished.</w:t>
            </w:r>
          </w:p>
        </w:tc>
      </w:tr>
      <w:tr w:rsidR="00B2022E" w14:paraId="02B21719" w14:textId="77777777">
        <w:tc>
          <w:tcPr>
            <w:tcW w:w="2736" w:type="dxa"/>
          </w:tcPr>
          <w:p w14:paraId="747D454D" w14:textId="77777777" w:rsidR="00B2022E" w:rsidRDefault="00A65406">
            <w:pPr>
              <w:spacing w:before="40" w:after="40"/>
            </w:pPr>
            <w:r>
              <w:rPr>
                <w:rFonts w:ascii="Consolas" w:hAnsi="Consolas"/>
                <w:color w:val="9C2D2D"/>
                <w:sz w:val="18"/>
              </w:rPr>
              <w:t>OnQuotaAllocated</w:t>
            </w:r>
          </w:p>
        </w:tc>
        <w:tc>
          <w:tcPr>
            <w:tcW w:w="6480" w:type="dxa"/>
          </w:tcPr>
          <w:p w14:paraId="04D88D51" w14:textId="77777777" w:rsidR="00B2022E" w:rsidRDefault="00A65406">
            <w:pPr>
              <w:spacing w:before="40" w:after="40"/>
            </w:pPr>
            <w:r>
              <w:rPr>
                <w:sz w:val="19"/>
              </w:rPr>
              <w:t>Quota allocation finished. Receives quotas and the allocation result.</w:t>
            </w:r>
          </w:p>
        </w:tc>
      </w:tr>
      <w:tr w:rsidR="00B2022E" w14:paraId="2C172D93" w14:textId="77777777">
        <w:tc>
          <w:tcPr>
            <w:tcW w:w="2736" w:type="dxa"/>
          </w:tcPr>
          <w:p w14:paraId="052CD62E" w14:textId="77777777" w:rsidR="00B2022E" w:rsidRDefault="00A65406">
            <w:pPr>
              <w:spacing w:before="40" w:after="40"/>
            </w:pPr>
            <w:r>
              <w:rPr>
                <w:rFonts w:ascii="Consolas" w:hAnsi="Consolas"/>
                <w:color w:val="9C2D2D"/>
                <w:sz w:val="18"/>
              </w:rPr>
              <w:t>OnFloatingSplit</w:t>
            </w:r>
          </w:p>
        </w:tc>
        <w:tc>
          <w:tcPr>
            <w:tcW w:w="6480" w:type="dxa"/>
          </w:tcPr>
          <w:p w14:paraId="242149C1" w14:textId="77777777" w:rsidR="00B2022E" w:rsidRDefault="00A65406">
            <w:pPr>
              <w:spacing w:before="40" w:after="40"/>
            </w:pPr>
            <w:r>
              <w:rPr>
                <w:sz w:val="19"/>
              </w:rPr>
              <w:t>Floating devices have been split by cause.</w:t>
            </w:r>
          </w:p>
        </w:tc>
      </w:tr>
      <w:tr w:rsidR="00B2022E" w14:paraId="4CD0C618" w14:textId="77777777">
        <w:tc>
          <w:tcPr>
            <w:tcW w:w="2736" w:type="dxa"/>
          </w:tcPr>
          <w:p w14:paraId="103C1B09" w14:textId="77777777" w:rsidR="00B2022E" w:rsidRDefault="00A65406">
            <w:pPr>
              <w:spacing w:before="40" w:after="40"/>
            </w:pPr>
            <w:r>
              <w:rPr>
                <w:rFonts w:ascii="Consolas" w:hAnsi="Consolas"/>
                <w:color w:val="9C2D2D"/>
                <w:sz w:val="18"/>
              </w:rPr>
              <w:t>OnClusterGroupsBuilt</w:t>
            </w:r>
          </w:p>
        </w:tc>
        <w:tc>
          <w:tcPr>
            <w:tcW w:w="6480" w:type="dxa"/>
          </w:tcPr>
          <w:p w14:paraId="6CE5F40F" w14:textId="77777777" w:rsidR="00B2022E" w:rsidRDefault="00A65406">
            <w:pPr>
              <w:spacing w:before="40" w:after="40"/>
            </w:pPr>
            <w:r>
              <w:rPr>
                <w:sz w:val="19"/>
              </w:rPr>
              <w:t>Cluster groups are ready. The final checkpoint.</w:t>
            </w:r>
          </w:p>
        </w:tc>
      </w:tr>
    </w:tbl>
    <w:p w14:paraId="004C527A" w14:textId="77777777" w:rsidR="00B2022E" w:rsidRDefault="00B2022E">
      <w:pPr>
        <w:spacing w:after="160"/>
      </w:pPr>
    </w:p>
    <w:p w14:paraId="0B04B7F0" w14:textId="77777777" w:rsidR="00B2022E" w:rsidRDefault="00A65406">
      <w:pPr>
        <w:shd w:val="clear" w:color="auto" w:fill="F2F2F2"/>
        <w:spacing w:before="120" w:after="0" w:line="240" w:lineRule="auto"/>
        <w:ind w:left="259" w:right="259"/>
      </w:pPr>
      <w:r>
        <w:rPr>
          <w:rFonts w:ascii="Consolas" w:hAnsi="Consolas"/>
          <w:sz w:val="18"/>
        </w:rPr>
        <w:t>var callbacks = new DevicePipelineCallbacks</w:t>
      </w:r>
    </w:p>
    <w:p w14:paraId="4F112CB5" w14:textId="77777777" w:rsidR="00B2022E" w:rsidRDefault="00A65406">
      <w:pPr>
        <w:shd w:val="clear" w:color="auto" w:fill="F2F2F2"/>
        <w:spacing w:after="0" w:line="240" w:lineRule="auto"/>
        <w:ind w:left="259" w:right="259"/>
      </w:pPr>
      <w:r>
        <w:rPr>
          <w:rFonts w:ascii="Consolas" w:hAnsi="Consolas"/>
          <w:sz w:val="18"/>
        </w:rPr>
        <w:t>{</w:t>
      </w:r>
    </w:p>
    <w:p w14:paraId="60ECFEA6" w14:textId="77777777" w:rsidR="00B2022E" w:rsidRDefault="00A65406">
      <w:pPr>
        <w:shd w:val="clear" w:color="auto" w:fill="F2F2F2"/>
        <w:spacing w:after="0" w:line="240" w:lineRule="auto"/>
        <w:ind w:left="259" w:right="259"/>
      </w:pPr>
      <w:r>
        <w:rPr>
          <w:rFonts w:ascii="Consolas" w:hAnsi="Consolas"/>
          <w:sz w:val="18"/>
        </w:rPr>
        <w:t xml:space="preserve">    OnDeviceTypesPredicted = (results, secs) =&gt;</w:t>
      </w:r>
    </w:p>
    <w:p w14:paraId="7EF20E3A" w14:textId="77777777" w:rsidR="00B2022E" w:rsidRDefault="00A65406">
      <w:pPr>
        <w:shd w:val="clear" w:color="auto" w:fill="F2F2F2"/>
        <w:spacing w:after="0" w:line="240" w:lineRule="auto"/>
        <w:ind w:left="259" w:right="259"/>
      </w:pPr>
      <w:r>
        <w:rPr>
          <w:rFonts w:ascii="Consolas" w:hAnsi="Consolas"/>
          <w:sz w:val="18"/>
        </w:rPr>
        <w:t xml:space="preserve">        progressBar.Report($"Types predicted in {secs:F1}s"),</w:t>
      </w:r>
    </w:p>
    <w:p w14:paraId="2718C4CD" w14:textId="77777777" w:rsidR="00B2022E" w:rsidRDefault="00A65406">
      <w:pPr>
        <w:shd w:val="clear" w:color="auto" w:fill="F2F2F2"/>
        <w:spacing w:after="0" w:line="240" w:lineRule="auto"/>
        <w:ind w:left="259" w:right="259"/>
      </w:pPr>
      <w:r>
        <w:rPr>
          <w:rFonts w:ascii="Consolas" w:hAnsi="Consolas"/>
          <w:sz w:val="18"/>
        </w:rPr>
        <w:t xml:space="preserve"> </w:t>
      </w:r>
    </w:p>
    <w:p w14:paraId="7C42BE84" w14:textId="77777777" w:rsidR="00B2022E" w:rsidRDefault="00A65406">
      <w:pPr>
        <w:shd w:val="clear" w:color="auto" w:fill="F2F2F2"/>
        <w:spacing w:after="0" w:line="240" w:lineRule="auto"/>
        <w:ind w:left="259" w:right="259"/>
      </w:pPr>
      <w:r>
        <w:rPr>
          <w:rFonts w:ascii="Consolas" w:hAnsi="Consolas"/>
          <w:sz w:val="18"/>
        </w:rPr>
        <w:t xml:space="preserve">    OnClusterGroupsBuilt = (assigned, groups) =&gt;</w:t>
      </w:r>
    </w:p>
    <w:p w14:paraId="2793CA30" w14:textId="77777777" w:rsidR="00B2022E" w:rsidRDefault="00A65406">
      <w:pPr>
        <w:shd w:val="clear" w:color="auto" w:fill="F2F2F2"/>
        <w:spacing w:after="0" w:line="240" w:lineRule="auto"/>
        <w:ind w:left="259" w:right="259"/>
      </w:pPr>
      <w:r>
        <w:rPr>
          <w:rFonts w:ascii="Consolas" w:hAnsi="Consolas"/>
          <w:sz w:val="18"/>
        </w:rPr>
        <w:t xml:space="preserve">        grid.DataSource = groups</w:t>
      </w:r>
    </w:p>
    <w:p w14:paraId="6BC04D34" w14:textId="77777777" w:rsidR="00B2022E" w:rsidRDefault="00A65406">
      <w:pPr>
        <w:shd w:val="clear" w:color="auto" w:fill="F2F2F2"/>
        <w:spacing w:after="160" w:line="240" w:lineRule="auto"/>
        <w:ind w:left="259" w:right="259"/>
      </w:pPr>
      <w:r>
        <w:rPr>
          <w:rFonts w:ascii="Consolas" w:hAnsi="Consolas"/>
          <w:sz w:val="18"/>
        </w:rPr>
        <w:t>};</w:t>
      </w:r>
    </w:p>
    <w:p w14:paraId="4B5EC5D1" w14:textId="77777777" w:rsidR="00B2022E" w:rsidRDefault="00A65406">
      <w:pPr>
        <w:pStyle w:val="Heading2"/>
      </w:pPr>
      <w:bookmarkStart w:id="15" w:name="_Toc238479545"/>
      <w:r>
        <w:t>4.4 LogicAssignment</w:t>
      </w:r>
      <w:bookmarkEnd w:id="15"/>
    </w:p>
    <w:p w14:paraId="0DD7BB92" w14:textId="77777777" w:rsidR="00B2022E" w:rsidRDefault="00A65406">
      <w:r>
        <w:t>Instance class. Owns the floating split, both SQL output writes, and the manual correction helpers.</w:t>
      </w:r>
    </w:p>
    <w:p w14:paraId="28437EF2" w14:textId="77777777" w:rsidR="00B2022E" w:rsidRDefault="00A65406">
      <w:pPr>
        <w:pStyle w:val="Heading3"/>
      </w:pPr>
      <w:bookmarkStart w:id="16" w:name="_Toc238479546"/>
      <w:r>
        <w:lastRenderedPageBreak/>
        <w:t>Constructor</w:t>
      </w:r>
      <w:bookmarkEnd w:id="16"/>
    </w:p>
    <w:p w14:paraId="4069D884" w14:textId="77777777" w:rsidR="00B2022E" w:rsidRDefault="00A65406">
      <w:pPr>
        <w:shd w:val="clear" w:color="auto" w:fill="F2F2F2"/>
        <w:spacing w:before="120" w:after="0" w:line="240" w:lineRule="auto"/>
        <w:ind w:left="259" w:right="259"/>
      </w:pPr>
      <w:r>
        <w:rPr>
          <w:rFonts w:ascii="Consolas" w:hAnsi="Consolas"/>
          <w:sz w:val="18"/>
        </w:rPr>
        <w:t>public LogicAssignment(</w:t>
      </w:r>
    </w:p>
    <w:p w14:paraId="37A4082F" w14:textId="77777777" w:rsidR="00B2022E" w:rsidRDefault="00A65406">
      <w:pPr>
        <w:shd w:val="clear" w:color="auto" w:fill="F2F2F2"/>
        <w:spacing w:after="0" w:line="240" w:lineRule="auto"/>
        <w:ind w:left="259" w:right="259"/>
      </w:pPr>
      <w:r>
        <w:rPr>
          <w:rFonts w:ascii="Consolas" w:hAnsi="Consolas"/>
          <w:sz w:val="18"/>
        </w:rPr>
        <w:t xml:space="preserve">    string connectionString,</w:t>
      </w:r>
    </w:p>
    <w:p w14:paraId="2ADAD0D0" w14:textId="77777777" w:rsidR="00B2022E" w:rsidRDefault="00A65406">
      <w:pPr>
        <w:shd w:val="clear" w:color="auto" w:fill="F2F2F2"/>
        <w:spacing w:after="0" w:line="240" w:lineRule="auto"/>
        <w:ind w:left="259" w:right="259"/>
      </w:pPr>
      <w:r>
        <w:rPr>
          <w:rFonts w:ascii="Consolas" w:hAnsi="Consolas"/>
          <w:sz w:val="18"/>
        </w:rPr>
        <w:t xml:space="preserve">    string reviewQueueTable = "dbo.DeviceReviewQueue",</w:t>
      </w:r>
    </w:p>
    <w:p w14:paraId="278977F5" w14:textId="77777777" w:rsidR="00B2022E" w:rsidRDefault="00A65406">
      <w:pPr>
        <w:shd w:val="clear" w:color="auto" w:fill="F2F2F2"/>
        <w:spacing w:after="160" w:line="240" w:lineRule="auto"/>
        <w:ind w:left="259" w:right="259"/>
      </w:pPr>
      <w:r>
        <w:rPr>
          <w:rFonts w:ascii="Consolas" w:hAnsi="Consolas"/>
          <w:sz w:val="18"/>
        </w:rPr>
        <w:t xml:space="preserve">    string assignmentTable  = "dbo.OutputDeviceAssignment")</w:t>
      </w:r>
    </w:p>
    <w:p w14:paraId="5FCBB4EA" w14:textId="77777777" w:rsidR="00B2022E" w:rsidRDefault="00A65406">
      <w:r>
        <w:t>Table names are parameters, not hardcoded values. Override them if your environment uses different names.</w:t>
      </w:r>
    </w:p>
    <w:p w14:paraId="24E856B7" w14:textId="77777777" w:rsidR="00B2022E" w:rsidRDefault="00A65406">
      <w:pPr>
        <w:pStyle w:val="Heading3"/>
      </w:pPr>
      <w:bookmarkStart w:id="17" w:name="_Toc238479547"/>
      <w:r>
        <w:t>Automated methods</w:t>
      </w:r>
      <w:bookmarkEnd w:id="17"/>
    </w:p>
    <w:p w14:paraId="00537EEE" w14:textId="77777777" w:rsidR="00B2022E" w:rsidRDefault="00A65406">
      <w:r>
        <w:t>These are called by DevicePipeline.RunAsync. You normally do not call them directly.</w:t>
      </w:r>
    </w:p>
    <w:tbl>
      <w:tblPr>
        <w:tblStyle w:val="TableGrid"/>
        <w:tblW w:w="0" w:type="auto"/>
        <w:tblLayout w:type="fixed"/>
        <w:tblLook w:val="04A0" w:firstRow="1" w:lastRow="0" w:firstColumn="1" w:lastColumn="0" w:noHBand="0" w:noVBand="1"/>
      </w:tblPr>
      <w:tblGrid>
        <w:gridCol w:w="3024"/>
        <w:gridCol w:w="6192"/>
      </w:tblGrid>
      <w:tr w:rsidR="00B2022E" w14:paraId="114E60FE" w14:textId="77777777">
        <w:trPr>
          <w:tblHeader/>
        </w:trPr>
        <w:tc>
          <w:tcPr>
            <w:tcW w:w="3024" w:type="dxa"/>
            <w:shd w:val="clear" w:color="auto" w:fill="DCE6F1"/>
          </w:tcPr>
          <w:p w14:paraId="1E3918C6" w14:textId="77777777" w:rsidR="00B2022E" w:rsidRDefault="00A65406">
            <w:pPr>
              <w:spacing w:before="40" w:after="40"/>
            </w:pPr>
            <w:r>
              <w:rPr>
                <w:b/>
                <w:sz w:val="19"/>
              </w:rPr>
              <w:t>Method</w:t>
            </w:r>
          </w:p>
        </w:tc>
        <w:tc>
          <w:tcPr>
            <w:tcW w:w="6192" w:type="dxa"/>
            <w:shd w:val="clear" w:color="auto" w:fill="DCE6F1"/>
          </w:tcPr>
          <w:p w14:paraId="0F783322" w14:textId="77777777" w:rsidR="00B2022E" w:rsidRDefault="00A65406">
            <w:pPr>
              <w:spacing w:before="40" w:after="40"/>
            </w:pPr>
            <w:r>
              <w:rPr>
                <w:b/>
                <w:sz w:val="19"/>
              </w:rPr>
              <w:t>Purpose</w:t>
            </w:r>
          </w:p>
        </w:tc>
      </w:tr>
      <w:tr w:rsidR="00B2022E" w14:paraId="017DB011" w14:textId="77777777">
        <w:tc>
          <w:tcPr>
            <w:tcW w:w="3024" w:type="dxa"/>
          </w:tcPr>
          <w:p w14:paraId="06EBA840" w14:textId="77777777" w:rsidR="00B2022E" w:rsidRDefault="00A65406">
            <w:pPr>
              <w:spacing w:before="40" w:after="40"/>
            </w:pPr>
            <w:r>
              <w:rPr>
                <w:rFonts w:ascii="Consolas" w:hAnsi="Consolas"/>
                <w:color w:val="9C2D2D"/>
                <w:sz w:val="18"/>
              </w:rPr>
              <w:t>SplitFloatingPool(floating)</w:t>
            </w:r>
          </w:p>
        </w:tc>
        <w:tc>
          <w:tcPr>
            <w:tcW w:w="6192" w:type="dxa"/>
          </w:tcPr>
          <w:p w14:paraId="19A246AA" w14:textId="77777777" w:rsidR="00B2022E" w:rsidRDefault="00A65406">
            <w:pPr>
              <w:spacing w:before="40" w:after="40"/>
            </w:pPr>
            <w:r>
              <w:rPr>
                <w:sz w:val="19"/>
              </w:rPr>
              <w:t>Returns a tuple splitting floating devices into unknown-prediction and known-but-unallocated.</w:t>
            </w:r>
          </w:p>
        </w:tc>
      </w:tr>
      <w:tr w:rsidR="00B2022E" w14:paraId="563B479B" w14:textId="77777777">
        <w:tc>
          <w:tcPr>
            <w:tcW w:w="3024" w:type="dxa"/>
          </w:tcPr>
          <w:p w14:paraId="4DD83A84" w14:textId="77777777" w:rsidR="00B2022E" w:rsidRDefault="00A65406">
            <w:pPr>
              <w:spacing w:before="40" w:after="40"/>
            </w:pPr>
            <w:r>
              <w:rPr>
                <w:rFonts w:ascii="Consolas" w:hAnsi="Consolas"/>
                <w:color w:val="9C2D2D"/>
                <w:sz w:val="18"/>
              </w:rPr>
              <w:t>DumpFloating(devices)</w:t>
            </w:r>
          </w:p>
        </w:tc>
        <w:tc>
          <w:tcPr>
            <w:tcW w:w="6192" w:type="dxa"/>
          </w:tcPr>
          <w:p w14:paraId="7B49B896" w14:textId="77777777" w:rsidR="00B2022E" w:rsidRDefault="00A65406">
            <w:pPr>
              <w:spacing w:before="40" w:after="40"/>
            </w:pPr>
            <w:r>
              <w:rPr>
                <w:sz w:val="19"/>
              </w:rPr>
              <w:t>Upserts unknown-prediction devices into the review queue with Category = UnknownPrediction.</w:t>
            </w:r>
          </w:p>
        </w:tc>
      </w:tr>
      <w:tr w:rsidR="00B2022E" w14:paraId="64CEF4F5" w14:textId="77777777">
        <w:tc>
          <w:tcPr>
            <w:tcW w:w="3024" w:type="dxa"/>
          </w:tcPr>
          <w:p w14:paraId="3B36DB8D" w14:textId="77777777" w:rsidR="00B2022E" w:rsidRDefault="00A65406">
            <w:pPr>
              <w:spacing w:before="40" w:after="40"/>
            </w:pPr>
            <w:r>
              <w:rPr>
                <w:rFonts w:ascii="Consolas" w:hAnsi="Consolas"/>
                <w:color w:val="9C2D2D"/>
                <w:sz w:val="18"/>
              </w:rPr>
              <w:t>DumpUnallocated(devices)</w:t>
            </w:r>
          </w:p>
        </w:tc>
        <w:tc>
          <w:tcPr>
            <w:tcW w:w="6192" w:type="dxa"/>
          </w:tcPr>
          <w:p w14:paraId="42918CAF" w14:textId="77777777" w:rsidR="00B2022E" w:rsidRDefault="00A65406">
            <w:pPr>
              <w:spacing w:before="40" w:after="40"/>
            </w:pPr>
            <w:r>
              <w:rPr>
                <w:sz w:val="19"/>
              </w:rPr>
              <w:t>Upserts known-but-unallocated devices with Category = Unallocated.</w:t>
            </w:r>
          </w:p>
        </w:tc>
      </w:tr>
      <w:tr w:rsidR="00B2022E" w14:paraId="39AFE7C0" w14:textId="77777777">
        <w:tc>
          <w:tcPr>
            <w:tcW w:w="3024" w:type="dxa"/>
          </w:tcPr>
          <w:p w14:paraId="72983D9B" w14:textId="77777777" w:rsidR="00B2022E" w:rsidRDefault="00A65406">
            <w:pPr>
              <w:spacing w:before="40" w:after="40"/>
            </w:pPr>
            <w:r>
              <w:rPr>
                <w:rFonts w:ascii="Consolas" w:hAnsi="Consolas"/>
                <w:color w:val="9C2D2D"/>
                <w:sz w:val="18"/>
              </w:rPr>
              <w:t>DumpAssigned(devices, allocated)</w:t>
            </w:r>
          </w:p>
        </w:tc>
        <w:tc>
          <w:tcPr>
            <w:tcW w:w="6192" w:type="dxa"/>
          </w:tcPr>
          <w:p w14:paraId="55806502" w14:textId="77777777" w:rsidR="00B2022E" w:rsidRDefault="00A65406">
            <w:pPr>
              <w:spacing w:before="40" w:after="40"/>
            </w:pPr>
            <w:r>
              <w:rPr>
                <w:sz w:val="19"/>
              </w:rPr>
              <w:t>Upserts assigned devices into the assignment table.</w:t>
            </w:r>
          </w:p>
        </w:tc>
      </w:tr>
      <w:tr w:rsidR="00B2022E" w14:paraId="17EC653C" w14:textId="77777777">
        <w:tc>
          <w:tcPr>
            <w:tcW w:w="3024" w:type="dxa"/>
          </w:tcPr>
          <w:p w14:paraId="2C5A8B6A" w14:textId="77777777" w:rsidR="00B2022E" w:rsidRDefault="00A65406">
            <w:pPr>
              <w:spacing w:before="40" w:after="40"/>
            </w:pPr>
            <w:r>
              <w:rPr>
                <w:rFonts w:ascii="Consolas" w:hAnsi="Consolas"/>
                <w:color w:val="9C2D2D"/>
                <w:sz w:val="18"/>
              </w:rPr>
              <w:t>BuildClusterGroups(devices)</w:t>
            </w:r>
          </w:p>
        </w:tc>
        <w:tc>
          <w:tcPr>
            <w:tcW w:w="6192" w:type="dxa"/>
          </w:tcPr>
          <w:p w14:paraId="28A3331B" w14:textId="77777777" w:rsidR="00B2022E" w:rsidRDefault="00A65406">
            <w:pPr>
              <w:spacing w:before="40" w:after="40"/>
            </w:pPr>
            <w:r>
              <w:rPr>
                <w:sz w:val="19"/>
              </w:rPr>
              <w:t>Groups devices by section and cluster into ClusterGroup objects.</w:t>
            </w:r>
          </w:p>
        </w:tc>
      </w:tr>
    </w:tbl>
    <w:p w14:paraId="62F45AC7" w14:textId="77777777" w:rsidR="00B2022E" w:rsidRDefault="00B2022E">
      <w:pPr>
        <w:spacing w:after="160"/>
      </w:pPr>
    </w:p>
    <w:p w14:paraId="534B7609" w14:textId="77777777" w:rsidR="00B2022E" w:rsidRDefault="00A65406">
      <w:pPr>
        <w:pStyle w:val="Heading3"/>
      </w:pPr>
      <w:bookmarkStart w:id="18" w:name="_Toc238479548"/>
      <w:r>
        <w:t>Manual correction methods</w:t>
      </w:r>
      <w:bookmarkEnd w:id="18"/>
    </w:p>
    <w:p w14:paraId="10FC06C6" w14:textId="77777777" w:rsidR="00B2022E" w:rsidRDefault="00A65406">
      <w:r>
        <w:t>Call these when a user places a floating device by hand.</w:t>
      </w:r>
    </w:p>
    <w:tbl>
      <w:tblPr>
        <w:tblStyle w:val="TableGrid"/>
        <w:tblW w:w="0" w:type="auto"/>
        <w:tblLayout w:type="fixed"/>
        <w:tblLook w:val="04A0" w:firstRow="1" w:lastRow="0" w:firstColumn="1" w:lastColumn="0" w:noHBand="0" w:noVBand="1"/>
      </w:tblPr>
      <w:tblGrid>
        <w:gridCol w:w="3600"/>
        <w:gridCol w:w="5616"/>
      </w:tblGrid>
      <w:tr w:rsidR="00B2022E" w14:paraId="3B68352A" w14:textId="77777777">
        <w:trPr>
          <w:tblHeader/>
        </w:trPr>
        <w:tc>
          <w:tcPr>
            <w:tcW w:w="3600" w:type="dxa"/>
            <w:shd w:val="clear" w:color="auto" w:fill="DCE6F1"/>
          </w:tcPr>
          <w:p w14:paraId="2F9C82B1" w14:textId="77777777" w:rsidR="00B2022E" w:rsidRDefault="00A65406">
            <w:pPr>
              <w:spacing w:before="40" w:after="40"/>
            </w:pPr>
            <w:r>
              <w:rPr>
                <w:b/>
                <w:sz w:val="19"/>
              </w:rPr>
              <w:t>Method</w:t>
            </w:r>
          </w:p>
        </w:tc>
        <w:tc>
          <w:tcPr>
            <w:tcW w:w="5616" w:type="dxa"/>
            <w:shd w:val="clear" w:color="auto" w:fill="DCE6F1"/>
          </w:tcPr>
          <w:p w14:paraId="224E92F3" w14:textId="77777777" w:rsidR="00B2022E" w:rsidRDefault="00A65406">
            <w:pPr>
              <w:spacing w:before="40" w:after="40"/>
            </w:pPr>
            <w:r>
              <w:rPr>
                <w:b/>
                <w:sz w:val="19"/>
              </w:rPr>
              <w:t>Purpose</w:t>
            </w:r>
          </w:p>
        </w:tc>
      </w:tr>
      <w:tr w:rsidR="00B2022E" w14:paraId="7CB3DEA9" w14:textId="77777777">
        <w:tc>
          <w:tcPr>
            <w:tcW w:w="3600" w:type="dxa"/>
          </w:tcPr>
          <w:p w14:paraId="27CC71A3" w14:textId="77777777" w:rsidR="00B2022E" w:rsidRDefault="00A65406">
            <w:pPr>
              <w:spacing w:before="40" w:after="40"/>
            </w:pPr>
            <w:r>
              <w:rPr>
                <w:rFonts w:ascii="Consolas" w:hAnsi="Consolas"/>
                <w:color w:val="9C2D2D"/>
                <w:sz w:val="18"/>
              </w:rPr>
              <w:t>SuggestTopClusters(deviceId, knownDevices, topN)</w:t>
            </w:r>
          </w:p>
        </w:tc>
        <w:tc>
          <w:tcPr>
            <w:tcW w:w="5616" w:type="dxa"/>
          </w:tcPr>
          <w:p w14:paraId="69304AD6" w14:textId="77777777" w:rsidR="00B2022E" w:rsidRDefault="00A65406">
            <w:pPr>
              <w:spacing w:before="40" w:after="40"/>
            </w:pPr>
            <w:r>
              <w:rPr>
                <w:sz w:val="19"/>
              </w:rPr>
              <w:t>Ranked cluster suggestions based on numeric similarity to known devices.</w:t>
            </w:r>
          </w:p>
        </w:tc>
      </w:tr>
      <w:tr w:rsidR="00B2022E" w14:paraId="1C18D57C" w14:textId="77777777">
        <w:tc>
          <w:tcPr>
            <w:tcW w:w="3600" w:type="dxa"/>
          </w:tcPr>
          <w:p w14:paraId="1B720151" w14:textId="77777777" w:rsidR="00B2022E" w:rsidRDefault="00A65406">
            <w:pPr>
              <w:spacing w:before="40" w:after="40"/>
            </w:pPr>
            <w:r>
              <w:rPr>
                <w:rFonts w:ascii="Consolas" w:hAnsi="Consolas"/>
                <w:color w:val="9C2D2D"/>
                <w:sz w:val="18"/>
              </w:rPr>
              <w:t>AssignByNumericSimilarity(entry, knownDevices)</w:t>
            </w:r>
          </w:p>
        </w:tc>
        <w:tc>
          <w:tcPr>
            <w:tcW w:w="5616" w:type="dxa"/>
          </w:tcPr>
          <w:p w14:paraId="7FA94714" w14:textId="77777777" w:rsidR="00B2022E" w:rsidRDefault="00A65406">
            <w:pPr>
              <w:spacing w:before="40" w:after="40"/>
            </w:pPr>
            <w:r>
              <w:rPr>
                <w:sz w:val="19"/>
              </w:rPr>
              <w:t>Resolves an UNKNOWN section or cluster into a placeable DeviceResult. Returns null if nothing similar is found.</w:t>
            </w:r>
          </w:p>
        </w:tc>
      </w:tr>
      <w:tr w:rsidR="00B2022E" w14:paraId="031DD1B0" w14:textId="77777777">
        <w:tc>
          <w:tcPr>
            <w:tcW w:w="3600" w:type="dxa"/>
          </w:tcPr>
          <w:p w14:paraId="7FC2BC67" w14:textId="77777777" w:rsidR="00B2022E" w:rsidRDefault="00A65406">
            <w:pPr>
              <w:spacing w:before="40" w:after="40"/>
            </w:pPr>
            <w:r>
              <w:rPr>
                <w:rFonts w:ascii="Consolas" w:hAnsi="Consolas"/>
                <w:color w:val="9C2D2D"/>
                <w:sz w:val="18"/>
              </w:rPr>
              <w:t>PlaceDevice(device, groups)</w:t>
            </w:r>
          </w:p>
        </w:tc>
        <w:tc>
          <w:tcPr>
            <w:tcW w:w="5616" w:type="dxa"/>
          </w:tcPr>
          <w:p w14:paraId="6CC2AAC2" w14:textId="77777777" w:rsidR="00B2022E" w:rsidRDefault="00A65406">
            <w:pPr>
              <w:spacing w:before="40" w:after="40"/>
            </w:pPr>
            <w:r>
              <w:rPr>
                <w:sz w:val="19"/>
              </w:rPr>
              <w:t>Places a device into a cluster group, displacing the weakest device if it scores higher.</w:t>
            </w:r>
          </w:p>
        </w:tc>
      </w:tr>
      <w:tr w:rsidR="00B2022E" w14:paraId="11AE4BC9" w14:textId="77777777">
        <w:tc>
          <w:tcPr>
            <w:tcW w:w="3600" w:type="dxa"/>
          </w:tcPr>
          <w:p w14:paraId="2A01EE22" w14:textId="77777777" w:rsidR="00B2022E" w:rsidRDefault="00A65406">
            <w:pPr>
              <w:spacing w:before="40" w:after="40"/>
            </w:pPr>
            <w:r>
              <w:rPr>
                <w:rFonts w:ascii="Consolas" w:hAnsi="Consolas"/>
                <w:color w:val="9C2D2D"/>
                <w:sz w:val="18"/>
              </w:rPr>
              <w:t>MarkAsAssigned(deviceId, projectCode, section, cluster)</w:t>
            </w:r>
          </w:p>
        </w:tc>
        <w:tc>
          <w:tcPr>
            <w:tcW w:w="5616" w:type="dxa"/>
          </w:tcPr>
          <w:p w14:paraId="271953BD" w14:textId="77777777" w:rsidR="00B2022E" w:rsidRDefault="00A65406">
            <w:pPr>
              <w:spacing w:before="40" w:after="40"/>
            </w:pPr>
            <w:r>
              <w:rPr>
                <w:sz w:val="19"/>
              </w:rPr>
              <w:t>Sets Status = assigned on the review-queue row.</w:t>
            </w:r>
          </w:p>
        </w:tc>
      </w:tr>
      <w:tr w:rsidR="00B2022E" w14:paraId="5E9C9837" w14:textId="77777777">
        <w:tc>
          <w:tcPr>
            <w:tcW w:w="3600" w:type="dxa"/>
          </w:tcPr>
          <w:p w14:paraId="669E147E" w14:textId="77777777" w:rsidR="00B2022E" w:rsidRDefault="00A65406">
            <w:pPr>
              <w:spacing w:before="40" w:after="40"/>
            </w:pPr>
            <w:r>
              <w:rPr>
                <w:rFonts w:ascii="Consolas" w:hAnsi="Consolas"/>
                <w:color w:val="9C2D2D"/>
                <w:sz w:val="18"/>
              </w:rPr>
              <w:t>ShowClusterSuggestion(device, knownDevices)</w:t>
            </w:r>
          </w:p>
        </w:tc>
        <w:tc>
          <w:tcPr>
            <w:tcW w:w="5616" w:type="dxa"/>
          </w:tcPr>
          <w:p w14:paraId="598501A2" w14:textId="77777777" w:rsidR="00B2022E" w:rsidRDefault="00A65406">
            <w:pPr>
              <w:spacing w:before="40" w:after="40"/>
            </w:pPr>
            <w:r>
              <w:rPr>
                <w:sz w:val="19"/>
              </w:rPr>
              <w:t>Prints suggestions and the section context to the console.</w:t>
            </w:r>
          </w:p>
        </w:tc>
      </w:tr>
      <w:tr w:rsidR="00B2022E" w14:paraId="65D7DFD6" w14:textId="77777777">
        <w:tc>
          <w:tcPr>
            <w:tcW w:w="3600" w:type="dxa"/>
          </w:tcPr>
          <w:p w14:paraId="38885331" w14:textId="77777777" w:rsidR="00B2022E" w:rsidRDefault="00A65406">
            <w:pPr>
              <w:spacing w:before="40" w:after="40"/>
            </w:pPr>
            <w:r>
              <w:rPr>
                <w:rFonts w:ascii="Consolas" w:hAnsi="Consolas"/>
                <w:color w:val="9C2D2D"/>
                <w:sz w:val="18"/>
              </w:rPr>
              <w:t>PrintClusterTable(groups)</w:t>
            </w:r>
          </w:p>
        </w:tc>
        <w:tc>
          <w:tcPr>
            <w:tcW w:w="5616" w:type="dxa"/>
          </w:tcPr>
          <w:p w14:paraId="60EC5724" w14:textId="77777777" w:rsidR="00B2022E" w:rsidRDefault="00A65406">
            <w:pPr>
              <w:spacing w:before="40" w:after="40"/>
            </w:pPr>
            <w:r>
              <w:rPr>
                <w:sz w:val="19"/>
              </w:rPr>
              <w:t>Prints a formatted cluster table to the console.</w:t>
            </w:r>
          </w:p>
        </w:tc>
      </w:tr>
    </w:tbl>
    <w:p w14:paraId="25B2F3D4" w14:textId="77777777" w:rsidR="00B2022E" w:rsidRDefault="00B2022E">
      <w:pPr>
        <w:spacing w:after="160"/>
      </w:pPr>
    </w:p>
    <w:p w14:paraId="5D40D2BF" w14:textId="77777777" w:rsidR="00B2022E" w:rsidRDefault="00A65406">
      <w:pPr>
        <w:pBdr>
          <w:left w:val="single" w:sz="18" w:space="8" w:color="1F4E79"/>
        </w:pBdr>
        <w:spacing w:before="120" w:after="200"/>
        <w:ind w:left="216"/>
      </w:pPr>
      <w:r>
        <w:rPr>
          <w:i/>
          <w:color w:val="333333"/>
        </w:rPr>
        <w:t>ShowClusterSuggestion and PrintClusterTable write to the console. They exist for the console test harness — a UI should read the returned objects and render them itself.</w:t>
      </w:r>
    </w:p>
    <w:p w14:paraId="1AE1D536" w14:textId="77777777" w:rsidR="00B2022E" w:rsidRDefault="00A65406">
      <w:pPr>
        <w:pStyle w:val="Heading2"/>
      </w:pPr>
      <w:bookmarkStart w:id="19" w:name="_Toc238479549"/>
      <w:r>
        <w:lastRenderedPageBreak/>
        <w:t>4.5 ClusterQuotaAllocator</w:t>
      </w:r>
      <w:bookmarkEnd w:id="19"/>
    </w:p>
    <w:p w14:paraId="64BD3AB4" w14:textId="77777777" w:rsidR="00B2022E" w:rsidRDefault="00A65406">
      <w:r>
        <w:t>Static class. The quota allocation algorithm.</w:t>
      </w:r>
    </w:p>
    <w:p w14:paraId="4A81ED2C" w14:textId="77777777" w:rsidR="00B2022E" w:rsidRDefault="00A65406">
      <w:pPr>
        <w:shd w:val="clear" w:color="auto" w:fill="F2F2F2"/>
        <w:spacing w:before="120" w:after="0" w:line="240" w:lineRule="auto"/>
        <w:ind w:left="259" w:right="259"/>
      </w:pPr>
      <w:r>
        <w:rPr>
          <w:rFonts w:ascii="Consolas" w:hAnsi="Consolas"/>
          <w:sz w:val="18"/>
        </w:rPr>
        <w:t>public static AllocationResult Allocate(</w:t>
      </w:r>
    </w:p>
    <w:p w14:paraId="75748C65" w14:textId="77777777" w:rsidR="00B2022E" w:rsidRDefault="00A65406">
      <w:pPr>
        <w:shd w:val="clear" w:color="auto" w:fill="F2F2F2"/>
        <w:spacing w:after="0" w:line="240" w:lineRule="auto"/>
        <w:ind w:left="259" w:right="259"/>
      </w:pPr>
      <w:r>
        <w:rPr>
          <w:rFonts w:ascii="Consolas" w:hAnsi="Consolas"/>
          <w:sz w:val="18"/>
        </w:rPr>
        <w:t xml:space="preserve">    List&lt;DevicePrediction&gt; predictions,</w:t>
      </w:r>
    </w:p>
    <w:p w14:paraId="133AEF9D" w14:textId="77777777" w:rsidR="00B2022E" w:rsidRDefault="00A65406">
      <w:pPr>
        <w:shd w:val="clear" w:color="auto" w:fill="F2F2F2"/>
        <w:spacing w:after="160" w:line="240" w:lineRule="auto"/>
        <w:ind w:left="259" w:right="259"/>
      </w:pPr>
      <w:r>
        <w:rPr>
          <w:rFonts w:ascii="Consolas" w:hAnsi="Consolas"/>
          <w:sz w:val="18"/>
        </w:rPr>
        <w:t xml:space="preserve">    List&lt;ClusterQuota&gt; quotas)</w:t>
      </w:r>
    </w:p>
    <w:p w14:paraId="57070352" w14:textId="77777777" w:rsidR="00B2022E" w:rsidRDefault="00A65406">
      <w:r>
        <w:t>Runs in three stages:</w:t>
      </w:r>
    </w:p>
    <w:p w14:paraId="43173DDA" w14:textId="77777777" w:rsidR="00B2022E" w:rsidRDefault="00A65406">
      <w:pPr>
        <w:pStyle w:val="ListBullet"/>
        <w:spacing w:after="80"/>
      </w:pPr>
      <w:r>
        <w:t>Stage 1 — for each quota bucket, take the top-scoring devices that match it directly.</w:t>
      </w:r>
    </w:p>
    <w:p w14:paraId="6DAC9E99" w14:textId="77777777" w:rsidR="00B2022E" w:rsidRDefault="00A65406">
      <w:pPr>
        <w:pStyle w:val="ListBullet"/>
        <w:spacing w:after="80"/>
      </w:pPr>
      <w:r>
        <w:t>Stage 2 — measure the gap between each bucket's target and what stage 1 filled, recorded as InitialDeficits.</w:t>
      </w:r>
    </w:p>
    <w:p w14:paraId="124D3B96" w14:textId="77777777" w:rsidR="00B2022E" w:rsidRDefault="00A65406">
      <w:pPr>
        <w:pStyle w:val="ListBullet"/>
        <w:spacing w:after="80"/>
      </w:pPr>
      <w:r>
        <w:t>Stage 3 — device-centric reassignment. Processing the highest-scoring unplaced device first, try that device's own ranked cluster candidates in order and take the first with room. A device that exhausts its candidates stays floating.</w:t>
      </w:r>
    </w:p>
    <w:p w14:paraId="37F3A177" w14:textId="77777777" w:rsidR="00B2022E" w:rsidRDefault="00A65406">
      <w:r>
        <w:t>Input lists are never mutated; the allocator takes defensive copies. DeviceId is assumed unique within a run.</w:t>
      </w:r>
    </w:p>
    <w:p w14:paraId="18862002" w14:textId="77777777" w:rsidR="00B2022E" w:rsidRDefault="00A65406">
      <w:pPr>
        <w:pStyle w:val="Heading2"/>
      </w:pPr>
      <w:bookmarkStart w:id="20" w:name="_Toc238479550"/>
      <w:r>
        <w:t>4.6 QuotaCatalog</w:t>
      </w:r>
      <w:bookmarkEnd w:id="20"/>
    </w:p>
    <w:p w14:paraId="6C86B508" w14:textId="77777777" w:rsidR="00B2022E" w:rsidRDefault="00A65406">
      <w:r>
        <w:t>Static class. Loads quota patterns from SQL.</w:t>
      </w:r>
    </w:p>
    <w:p w14:paraId="06DBD89D" w14:textId="77777777" w:rsidR="00B2022E" w:rsidRDefault="00A65406">
      <w:pPr>
        <w:shd w:val="clear" w:color="auto" w:fill="F2F2F2"/>
        <w:spacing w:before="120" w:after="0" w:line="240" w:lineRule="auto"/>
        <w:ind w:left="259" w:right="259"/>
      </w:pPr>
      <w:r>
        <w:rPr>
          <w:rFonts w:ascii="Consolas" w:hAnsi="Consolas"/>
          <w:sz w:val="18"/>
        </w:rPr>
        <w:t>public static async Task&lt;List&lt;ClusterQuota&gt;&gt; LoadQuotasFromDbAsync(</w:t>
      </w:r>
    </w:p>
    <w:p w14:paraId="3B11B74F" w14:textId="77777777" w:rsidR="00B2022E" w:rsidRDefault="00A65406">
      <w:pPr>
        <w:shd w:val="clear" w:color="auto" w:fill="F2F2F2"/>
        <w:spacing w:after="0" w:line="240" w:lineRule="auto"/>
        <w:ind w:left="259" w:right="259"/>
      </w:pPr>
      <w:r>
        <w:rPr>
          <w:rFonts w:ascii="Consolas" w:hAnsi="Consolas"/>
          <w:sz w:val="18"/>
        </w:rPr>
        <w:t xml:space="preserve">    string connectionString,</w:t>
      </w:r>
    </w:p>
    <w:p w14:paraId="31B214FC" w14:textId="77777777" w:rsidR="00B2022E" w:rsidRDefault="00A65406">
      <w:pPr>
        <w:shd w:val="clear" w:color="auto" w:fill="F2F2F2"/>
        <w:spacing w:after="0" w:line="240" w:lineRule="auto"/>
        <w:ind w:left="259" w:right="259"/>
      </w:pPr>
      <w:r>
        <w:rPr>
          <w:rFonts w:ascii="Consolas" w:hAnsi="Consolas"/>
          <w:sz w:val="18"/>
        </w:rPr>
        <w:t xml:space="preserve">    string tableName,</w:t>
      </w:r>
    </w:p>
    <w:p w14:paraId="17DBE5BC" w14:textId="77777777" w:rsidR="00B2022E" w:rsidRDefault="00A65406">
      <w:pPr>
        <w:shd w:val="clear" w:color="auto" w:fill="F2F2F2"/>
        <w:spacing w:after="160" w:line="240" w:lineRule="auto"/>
        <w:ind w:left="259" w:right="259"/>
      </w:pPr>
      <w:r>
        <w:rPr>
          <w:rFonts w:ascii="Consolas" w:hAnsi="Consolas"/>
          <w:sz w:val="18"/>
        </w:rPr>
        <w:t xml:space="preserve">    string customerCode)</w:t>
      </w:r>
    </w:p>
    <w:p w14:paraId="6A091D22" w14:textId="77777777" w:rsidR="00B2022E" w:rsidRDefault="00A65406">
      <w:r>
        <w:t>Quotas are keyed by CustomerCode, not by project, so several projects belonging to the same customer share one pattern. Throws InvalidOperationException if no pattern exists for the customer.</w:t>
      </w:r>
    </w:p>
    <w:p w14:paraId="7AAF9842" w14:textId="77777777" w:rsidR="00B2022E" w:rsidRDefault="00A65406">
      <w:pPr>
        <w:pStyle w:val="Heading2"/>
      </w:pPr>
      <w:bookmarkStart w:id="21" w:name="_Toc238479551"/>
      <w:r>
        <w:t>4.7 Data models</w:t>
      </w:r>
      <w:bookmarkEnd w:id="21"/>
    </w:p>
    <w:tbl>
      <w:tblPr>
        <w:tblStyle w:val="TableGrid"/>
        <w:tblW w:w="0" w:type="auto"/>
        <w:tblLayout w:type="fixed"/>
        <w:tblLook w:val="04A0" w:firstRow="1" w:lastRow="0" w:firstColumn="1" w:lastColumn="0" w:noHBand="0" w:noVBand="1"/>
      </w:tblPr>
      <w:tblGrid>
        <w:gridCol w:w="2448"/>
        <w:gridCol w:w="6768"/>
      </w:tblGrid>
      <w:tr w:rsidR="00B2022E" w14:paraId="28EB39F9" w14:textId="77777777">
        <w:trPr>
          <w:tblHeader/>
        </w:trPr>
        <w:tc>
          <w:tcPr>
            <w:tcW w:w="2448" w:type="dxa"/>
            <w:shd w:val="clear" w:color="auto" w:fill="DCE6F1"/>
          </w:tcPr>
          <w:p w14:paraId="3D71264B" w14:textId="77777777" w:rsidR="00B2022E" w:rsidRDefault="00A65406">
            <w:pPr>
              <w:spacing w:before="40" w:after="40"/>
            </w:pPr>
            <w:r>
              <w:rPr>
                <w:b/>
                <w:sz w:val="19"/>
              </w:rPr>
              <w:t>Type</w:t>
            </w:r>
          </w:p>
        </w:tc>
        <w:tc>
          <w:tcPr>
            <w:tcW w:w="6768" w:type="dxa"/>
            <w:shd w:val="clear" w:color="auto" w:fill="DCE6F1"/>
          </w:tcPr>
          <w:p w14:paraId="38D6F113" w14:textId="77777777" w:rsidR="00B2022E" w:rsidRDefault="00A65406">
            <w:pPr>
              <w:spacing w:before="40" w:after="40"/>
            </w:pPr>
            <w:r>
              <w:rPr>
                <w:b/>
                <w:sz w:val="19"/>
              </w:rPr>
              <w:t>Purpose</w:t>
            </w:r>
          </w:p>
        </w:tc>
      </w:tr>
      <w:tr w:rsidR="00B2022E" w14:paraId="6037CAB2" w14:textId="77777777">
        <w:tc>
          <w:tcPr>
            <w:tcW w:w="2448" w:type="dxa"/>
          </w:tcPr>
          <w:p w14:paraId="631BD7A7" w14:textId="77777777" w:rsidR="00B2022E" w:rsidRDefault="00A65406">
            <w:pPr>
              <w:spacing w:before="40" w:after="40"/>
            </w:pPr>
            <w:r>
              <w:rPr>
                <w:rFonts w:ascii="Consolas" w:hAnsi="Consolas"/>
                <w:color w:val="9C2D2D"/>
                <w:sz w:val="18"/>
              </w:rPr>
              <w:t>DeviceResult</w:t>
            </w:r>
          </w:p>
        </w:tc>
        <w:tc>
          <w:tcPr>
            <w:tcW w:w="6768" w:type="dxa"/>
          </w:tcPr>
          <w:p w14:paraId="3E2D0579" w14:textId="77777777" w:rsidR="00B2022E" w:rsidRDefault="00A65406">
            <w:pPr>
              <w:spacing w:before="40" w:after="40"/>
            </w:pPr>
            <w:r>
              <w:rPr>
                <w:sz w:val="19"/>
              </w:rPr>
              <w:t>A device with its customer, project, type, section, cluster and confidence.</w:t>
            </w:r>
          </w:p>
        </w:tc>
      </w:tr>
      <w:tr w:rsidR="00B2022E" w14:paraId="4F0ED5E8" w14:textId="77777777">
        <w:tc>
          <w:tcPr>
            <w:tcW w:w="2448" w:type="dxa"/>
          </w:tcPr>
          <w:p w14:paraId="57680367" w14:textId="77777777" w:rsidR="00B2022E" w:rsidRDefault="00A65406">
            <w:pPr>
              <w:spacing w:before="40" w:after="40"/>
            </w:pPr>
            <w:r>
              <w:rPr>
                <w:rFonts w:ascii="Consolas" w:hAnsi="Consolas"/>
                <w:color w:val="9C2D2D"/>
                <w:sz w:val="18"/>
              </w:rPr>
              <w:t>ClusterGroup</w:t>
            </w:r>
          </w:p>
        </w:tc>
        <w:tc>
          <w:tcPr>
            <w:tcW w:w="6768" w:type="dxa"/>
          </w:tcPr>
          <w:p w14:paraId="4C57601B" w14:textId="77777777" w:rsidR="00B2022E" w:rsidRDefault="00A65406">
            <w:pPr>
              <w:spacing w:before="40" w:after="40"/>
            </w:pPr>
            <w:r>
              <w:rPr>
                <w:sz w:val="19"/>
              </w:rPr>
              <w:t>A section/cluster pair and the scored devices inside it.</w:t>
            </w:r>
          </w:p>
        </w:tc>
      </w:tr>
      <w:tr w:rsidR="00B2022E" w14:paraId="6762C3D7" w14:textId="77777777">
        <w:tc>
          <w:tcPr>
            <w:tcW w:w="2448" w:type="dxa"/>
          </w:tcPr>
          <w:p w14:paraId="073106EB" w14:textId="77777777" w:rsidR="00B2022E" w:rsidRDefault="00A65406">
            <w:pPr>
              <w:spacing w:before="40" w:after="40"/>
            </w:pPr>
            <w:r>
              <w:rPr>
                <w:rFonts w:ascii="Consolas" w:hAnsi="Consolas"/>
                <w:color w:val="9C2D2D"/>
                <w:sz w:val="18"/>
              </w:rPr>
              <w:t>ScoredDevice</w:t>
            </w:r>
          </w:p>
        </w:tc>
        <w:tc>
          <w:tcPr>
            <w:tcW w:w="6768" w:type="dxa"/>
          </w:tcPr>
          <w:p w14:paraId="7EE30C7B" w14:textId="77777777" w:rsidR="00B2022E" w:rsidRDefault="00A65406">
            <w:pPr>
              <w:spacing w:before="40" w:after="40"/>
            </w:pPr>
            <w:r>
              <w:rPr>
                <w:sz w:val="19"/>
              </w:rPr>
              <w:t>A DeviceResult paired with its score.</w:t>
            </w:r>
          </w:p>
        </w:tc>
      </w:tr>
      <w:tr w:rsidR="00B2022E" w14:paraId="1EF680DE" w14:textId="77777777">
        <w:tc>
          <w:tcPr>
            <w:tcW w:w="2448" w:type="dxa"/>
          </w:tcPr>
          <w:p w14:paraId="5300045E" w14:textId="77777777" w:rsidR="00B2022E" w:rsidRDefault="00A65406">
            <w:pPr>
              <w:spacing w:before="40" w:after="40"/>
            </w:pPr>
            <w:r>
              <w:rPr>
                <w:rFonts w:ascii="Consolas" w:hAnsi="Consolas"/>
                <w:color w:val="9C2D2D"/>
                <w:sz w:val="18"/>
              </w:rPr>
              <w:t>DevicePrediction</w:t>
            </w:r>
          </w:p>
        </w:tc>
        <w:tc>
          <w:tcPr>
            <w:tcW w:w="6768" w:type="dxa"/>
          </w:tcPr>
          <w:p w14:paraId="42B46E41" w14:textId="77777777" w:rsidR="00B2022E" w:rsidRDefault="00A65406">
            <w:pPr>
              <w:spacing w:before="40" w:after="40"/>
            </w:pPr>
            <w:r>
              <w:rPr>
                <w:sz w:val="19"/>
              </w:rPr>
              <w:t>Raw prediction input to the allocator, including TopClusters candidates.</w:t>
            </w:r>
          </w:p>
        </w:tc>
      </w:tr>
      <w:tr w:rsidR="00B2022E" w14:paraId="6C07FCE0" w14:textId="77777777">
        <w:tc>
          <w:tcPr>
            <w:tcW w:w="2448" w:type="dxa"/>
          </w:tcPr>
          <w:p w14:paraId="71BA8289" w14:textId="77777777" w:rsidR="00B2022E" w:rsidRDefault="00A65406">
            <w:pPr>
              <w:spacing w:before="40" w:after="40"/>
            </w:pPr>
            <w:r>
              <w:rPr>
                <w:rFonts w:ascii="Consolas" w:hAnsi="Consolas"/>
                <w:color w:val="9C2D2D"/>
                <w:sz w:val="18"/>
              </w:rPr>
              <w:t>ClusterQuota</w:t>
            </w:r>
          </w:p>
        </w:tc>
        <w:tc>
          <w:tcPr>
            <w:tcW w:w="6768" w:type="dxa"/>
          </w:tcPr>
          <w:p w14:paraId="1B2EC353" w14:textId="77777777" w:rsidR="00B2022E" w:rsidRDefault="00A65406">
            <w:pPr>
              <w:spacing w:before="40" w:after="40"/>
            </w:pPr>
            <w:r>
              <w:rPr>
                <w:sz w:val="19"/>
              </w:rPr>
              <w:t>Target device count for one Section / Cluster / DeviceType combination.</w:t>
            </w:r>
          </w:p>
        </w:tc>
      </w:tr>
      <w:tr w:rsidR="00B2022E" w14:paraId="2FC74ED4" w14:textId="77777777">
        <w:tc>
          <w:tcPr>
            <w:tcW w:w="2448" w:type="dxa"/>
          </w:tcPr>
          <w:p w14:paraId="097D0049" w14:textId="77777777" w:rsidR="00B2022E" w:rsidRDefault="00A65406">
            <w:pPr>
              <w:spacing w:before="40" w:after="40"/>
            </w:pPr>
            <w:r>
              <w:rPr>
                <w:rFonts w:ascii="Consolas" w:hAnsi="Consolas"/>
                <w:color w:val="9C2D2D"/>
                <w:sz w:val="18"/>
              </w:rPr>
              <w:t>AllocatedDevice</w:t>
            </w:r>
          </w:p>
        </w:tc>
        <w:tc>
          <w:tcPr>
            <w:tcW w:w="6768" w:type="dxa"/>
          </w:tcPr>
          <w:p w14:paraId="1B809B02" w14:textId="77777777" w:rsidR="00B2022E" w:rsidRDefault="00A65406">
            <w:pPr>
              <w:spacing w:before="40" w:after="40"/>
            </w:pPr>
            <w:r>
              <w:rPr>
                <w:sz w:val="19"/>
              </w:rPr>
              <w:t>A placed device. IsBackfill marks stage-3 placements; OriginalCluster records the model's first pick.</w:t>
            </w:r>
          </w:p>
        </w:tc>
      </w:tr>
      <w:tr w:rsidR="00B2022E" w14:paraId="2250D69B" w14:textId="77777777">
        <w:tc>
          <w:tcPr>
            <w:tcW w:w="2448" w:type="dxa"/>
          </w:tcPr>
          <w:p w14:paraId="0C27F036" w14:textId="77777777" w:rsidR="00B2022E" w:rsidRDefault="00A65406">
            <w:pPr>
              <w:spacing w:before="40" w:after="40"/>
            </w:pPr>
            <w:r>
              <w:rPr>
                <w:rFonts w:ascii="Consolas" w:hAnsi="Consolas"/>
                <w:color w:val="9C2D2D"/>
                <w:sz w:val="18"/>
              </w:rPr>
              <w:t>AllocationResult</w:t>
            </w:r>
          </w:p>
        </w:tc>
        <w:tc>
          <w:tcPr>
            <w:tcW w:w="6768" w:type="dxa"/>
          </w:tcPr>
          <w:p w14:paraId="73370F3F" w14:textId="77777777" w:rsidR="00B2022E" w:rsidRDefault="00A65406">
            <w:pPr>
              <w:spacing w:before="40" w:after="40"/>
            </w:pPr>
            <w:r>
              <w:rPr>
                <w:sz w:val="19"/>
              </w:rPr>
              <w:t>Assigned, Floating, InitialDeficits and VacancyReport.</w:t>
            </w:r>
          </w:p>
        </w:tc>
      </w:tr>
      <w:tr w:rsidR="00B2022E" w14:paraId="6386AD71" w14:textId="77777777">
        <w:tc>
          <w:tcPr>
            <w:tcW w:w="2448" w:type="dxa"/>
          </w:tcPr>
          <w:p w14:paraId="1245AF62" w14:textId="77777777" w:rsidR="00B2022E" w:rsidRDefault="00A65406">
            <w:pPr>
              <w:spacing w:before="40" w:after="40"/>
            </w:pPr>
            <w:r>
              <w:rPr>
                <w:rFonts w:ascii="Consolas" w:hAnsi="Consolas"/>
                <w:color w:val="9C2D2D"/>
                <w:sz w:val="18"/>
              </w:rPr>
              <w:t>VacancyReportEntry</w:t>
            </w:r>
          </w:p>
        </w:tc>
        <w:tc>
          <w:tcPr>
            <w:tcW w:w="6768" w:type="dxa"/>
          </w:tcPr>
          <w:p w14:paraId="1666097D" w14:textId="77777777" w:rsidR="00B2022E" w:rsidRDefault="00A65406">
            <w:pPr>
              <w:spacing w:before="40" w:after="40"/>
            </w:pPr>
            <w:r>
              <w:rPr>
                <w:sz w:val="19"/>
              </w:rPr>
              <w:t>One bucket and how many slots remain unfilled.</w:t>
            </w:r>
          </w:p>
        </w:tc>
      </w:tr>
      <w:tr w:rsidR="00B2022E" w14:paraId="50CE2598" w14:textId="77777777">
        <w:tc>
          <w:tcPr>
            <w:tcW w:w="2448" w:type="dxa"/>
          </w:tcPr>
          <w:p w14:paraId="40B8A842" w14:textId="77777777" w:rsidR="00B2022E" w:rsidRDefault="00A65406">
            <w:pPr>
              <w:spacing w:before="40" w:after="40"/>
            </w:pPr>
            <w:r>
              <w:rPr>
                <w:rFonts w:ascii="Consolas" w:hAnsi="Consolas"/>
                <w:color w:val="9C2D2D"/>
                <w:sz w:val="18"/>
              </w:rPr>
              <w:t>ClusterSuggestion</w:t>
            </w:r>
          </w:p>
        </w:tc>
        <w:tc>
          <w:tcPr>
            <w:tcW w:w="6768" w:type="dxa"/>
          </w:tcPr>
          <w:p w14:paraId="071BCE83" w14:textId="77777777" w:rsidR="00B2022E" w:rsidRDefault="00A65406">
            <w:pPr>
              <w:spacing w:before="40" w:after="40"/>
            </w:pPr>
            <w:r>
              <w:rPr>
                <w:sz w:val="19"/>
              </w:rPr>
              <w:t>A suggested section/cluster with the closest matching device and confidence.</w:t>
            </w:r>
          </w:p>
        </w:tc>
      </w:tr>
      <w:tr w:rsidR="00B2022E" w14:paraId="56197C21" w14:textId="77777777">
        <w:tc>
          <w:tcPr>
            <w:tcW w:w="2448" w:type="dxa"/>
          </w:tcPr>
          <w:p w14:paraId="0F85264B" w14:textId="77777777" w:rsidR="00B2022E" w:rsidRDefault="00A65406">
            <w:pPr>
              <w:spacing w:before="40" w:after="40"/>
            </w:pPr>
            <w:r>
              <w:rPr>
                <w:rFonts w:ascii="Consolas" w:hAnsi="Consolas"/>
                <w:color w:val="9C2D2D"/>
                <w:sz w:val="18"/>
              </w:rPr>
              <w:t>UnallocatedDumpEntry</w:t>
            </w:r>
          </w:p>
        </w:tc>
        <w:tc>
          <w:tcPr>
            <w:tcW w:w="6768" w:type="dxa"/>
          </w:tcPr>
          <w:p w14:paraId="021AB835" w14:textId="77777777" w:rsidR="00B2022E" w:rsidRDefault="00A65406">
            <w:pPr>
              <w:spacing w:before="40" w:after="40"/>
            </w:pPr>
            <w:r>
              <w:rPr>
                <w:sz w:val="19"/>
              </w:rPr>
              <w:t>A review-queue row awaiting manual placement.</w:t>
            </w:r>
          </w:p>
        </w:tc>
      </w:tr>
    </w:tbl>
    <w:p w14:paraId="2ABBE4A5" w14:textId="77777777" w:rsidR="00B2022E" w:rsidRDefault="00B2022E">
      <w:pPr>
        <w:spacing w:after="160"/>
      </w:pPr>
    </w:p>
    <w:p w14:paraId="053F5294" w14:textId="77777777" w:rsidR="00B2022E" w:rsidRDefault="00A65406">
      <w:r>
        <w:br w:type="page"/>
      </w:r>
    </w:p>
    <w:p w14:paraId="694FB9ED" w14:textId="77777777" w:rsidR="00B2022E" w:rsidRDefault="00A65406">
      <w:pPr>
        <w:pStyle w:val="Heading1"/>
      </w:pPr>
      <w:bookmarkStart w:id="22" w:name="_Toc238479552"/>
      <w:r>
        <w:lastRenderedPageBreak/>
        <w:t>5. Model.dll reference</w:t>
      </w:r>
      <w:bookmarkEnd w:id="22"/>
    </w:p>
    <w:p w14:paraId="329CA1D9" w14:textId="77777777" w:rsidR="00B2022E" w:rsidRDefault="00A65406">
      <w:r>
        <w:t>Namespaces: Model.Services, Model.ModelRequest, Model.ModelResult</w:t>
      </w:r>
    </w:p>
    <w:p w14:paraId="3DF9D920" w14:textId="77777777" w:rsidR="00B2022E" w:rsidRDefault="00A65406">
      <w:r>
        <w:t>You will rarely call these directly — DevicePipeline.RunAsync orchestrates them. They are documented because you must construct PythonSQL and a prediction client to pass in.</w:t>
      </w:r>
    </w:p>
    <w:p w14:paraId="350B6B8E" w14:textId="77777777" w:rsidR="00B2022E" w:rsidRDefault="00A65406">
      <w:pPr>
        <w:pStyle w:val="Heading2"/>
      </w:pPr>
      <w:bookmarkStart w:id="23" w:name="_Toc238479553"/>
      <w:r>
        <w:t>5.1 PythonSQL</w:t>
      </w:r>
      <w:bookmarkEnd w:id="23"/>
    </w:p>
    <w:p w14:paraId="1229F2A4" w14:textId="77777777" w:rsidR="00B2022E" w:rsidRDefault="00A65406">
      <w:r>
        <w:t>Reads device data from SQL Server and writes it to JSON in the envelope format the Python scripts expect.</w:t>
      </w:r>
    </w:p>
    <w:tbl>
      <w:tblPr>
        <w:tblStyle w:val="TableGrid"/>
        <w:tblW w:w="0" w:type="auto"/>
        <w:tblLayout w:type="fixed"/>
        <w:tblLook w:val="04A0" w:firstRow="1" w:lastRow="0" w:firstColumn="1" w:lastColumn="0" w:noHBand="0" w:noVBand="1"/>
      </w:tblPr>
      <w:tblGrid>
        <w:gridCol w:w="3600"/>
        <w:gridCol w:w="5616"/>
      </w:tblGrid>
      <w:tr w:rsidR="00B2022E" w14:paraId="1851C07F" w14:textId="77777777">
        <w:trPr>
          <w:tblHeader/>
        </w:trPr>
        <w:tc>
          <w:tcPr>
            <w:tcW w:w="3600" w:type="dxa"/>
            <w:shd w:val="clear" w:color="auto" w:fill="DCE6F1"/>
          </w:tcPr>
          <w:p w14:paraId="6E4E3F10" w14:textId="77777777" w:rsidR="00B2022E" w:rsidRDefault="00A65406">
            <w:pPr>
              <w:spacing w:before="40" w:after="40"/>
            </w:pPr>
            <w:r>
              <w:rPr>
                <w:b/>
                <w:sz w:val="19"/>
              </w:rPr>
              <w:t>Member</w:t>
            </w:r>
          </w:p>
        </w:tc>
        <w:tc>
          <w:tcPr>
            <w:tcW w:w="5616" w:type="dxa"/>
            <w:shd w:val="clear" w:color="auto" w:fill="DCE6F1"/>
          </w:tcPr>
          <w:p w14:paraId="4AD63F93" w14:textId="77777777" w:rsidR="00B2022E" w:rsidRDefault="00A65406">
            <w:pPr>
              <w:spacing w:before="40" w:after="40"/>
            </w:pPr>
            <w:r>
              <w:rPr>
                <w:b/>
                <w:sz w:val="19"/>
              </w:rPr>
              <w:t>Purpose</w:t>
            </w:r>
          </w:p>
        </w:tc>
      </w:tr>
      <w:tr w:rsidR="00B2022E" w14:paraId="3348D6AD" w14:textId="77777777">
        <w:tc>
          <w:tcPr>
            <w:tcW w:w="3600" w:type="dxa"/>
          </w:tcPr>
          <w:p w14:paraId="135296AA" w14:textId="77777777" w:rsidR="00B2022E" w:rsidRDefault="00A65406">
            <w:pPr>
              <w:spacing w:before="40" w:after="40"/>
            </w:pPr>
            <w:r>
              <w:rPr>
                <w:rFonts w:ascii="Consolas" w:hAnsi="Consolas"/>
                <w:color w:val="9C2D2D"/>
                <w:sz w:val="18"/>
              </w:rPr>
              <w:t>PythonSQL(connectionString)</w:t>
            </w:r>
          </w:p>
        </w:tc>
        <w:tc>
          <w:tcPr>
            <w:tcW w:w="5616" w:type="dxa"/>
          </w:tcPr>
          <w:p w14:paraId="626AB905" w14:textId="77777777" w:rsidR="00B2022E" w:rsidRDefault="00A65406">
            <w:pPr>
              <w:spacing w:before="40" w:after="40"/>
            </w:pPr>
            <w:r>
              <w:rPr>
                <w:sz w:val="19"/>
              </w:rPr>
              <w:t>Constructor. Throws ArgumentException if the string is empty.</w:t>
            </w:r>
          </w:p>
        </w:tc>
      </w:tr>
      <w:tr w:rsidR="00B2022E" w14:paraId="4D6A0A94" w14:textId="77777777">
        <w:tc>
          <w:tcPr>
            <w:tcW w:w="3600" w:type="dxa"/>
          </w:tcPr>
          <w:p w14:paraId="0C6066DE" w14:textId="77777777" w:rsidR="00B2022E" w:rsidRDefault="00A65406">
            <w:pPr>
              <w:spacing w:before="40" w:after="40"/>
            </w:pPr>
            <w:r>
              <w:rPr>
                <w:rFonts w:ascii="Consolas" w:hAnsi="Consolas"/>
                <w:color w:val="9C2D2D"/>
                <w:sz w:val="18"/>
              </w:rPr>
              <w:t>ConnectionString</w:t>
            </w:r>
          </w:p>
        </w:tc>
        <w:tc>
          <w:tcPr>
            <w:tcW w:w="5616" w:type="dxa"/>
          </w:tcPr>
          <w:p w14:paraId="69571914" w14:textId="77777777" w:rsidR="00B2022E" w:rsidRDefault="00A65406">
            <w:pPr>
              <w:spacing w:before="40" w:after="40"/>
            </w:pPr>
            <w:r>
              <w:rPr>
                <w:sz w:val="19"/>
              </w:rPr>
              <w:t>Read-only property. Exposed so callers can reuse it without threading the raw string separately.</w:t>
            </w:r>
          </w:p>
        </w:tc>
      </w:tr>
      <w:tr w:rsidR="00B2022E" w14:paraId="04CC0742" w14:textId="77777777">
        <w:tc>
          <w:tcPr>
            <w:tcW w:w="3600" w:type="dxa"/>
          </w:tcPr>
          <w:p w14:paraId="7824A255" w14:textId="77777777" w:rsidR="00B2022E" w:rsidRDefault="00A65406">
            <w:pPr>
              <w:spacing w:before="40" w:after="40"/>
            </w:pPr>
            <w:r>
              <w:rPr>
                <w:rFonts w:ascii="Consolas" w:hAnsi="Consolas"/>
                <w:color w:val="9C2D2D"/>
                <w:sz w:val="18"/>
              </w:rPr>
              <w:t>LoadProjectDataAsync(table, projectCode, outputDir)</w:t>
            </w:r>
          </w:p>
        </w:tc>
        <w:tc>
          <w:tcPr>
            <w:tcW w:w="5616" w:type="dxa"/>
          </w:tcPr>
          <w:p w14:paraId="30749D87" w14:textId="77777777" w:rsidR="00B2022E" w:rsidRDefault="00A65406">
            <w:pPr>
              <w:spacing w:before="40" w:after="40"/>
            </w:pPr>
            <w:r>
              <w:rPr>
                <w:sz w:val="19"/>
              </w:rPr>
              <w:t>Reads one project's rows, writes {ProjectCode}_devices.json, returns the JSON and the file path.</w:t>
            </w:r>
          </w:p>
        </w:tc>
      </w:tr>
      <w:tr w:rsidR="00B2022E" w14:paraId="3AC1C3C8" w14:textId="77777777">
        <w:tc>
          <w:tcPr>
            <w:tcW w:w="3600" w:type="dxa"/>
          </w:tcPr>
          <w:p w14:paraId="223F1FD5" w14:textId="77777777" w:rsidR="00B2022E" w:rsidRDefault="00A65406">
            <w:pPr>
              <w:spacing w:before="40" w:after="40"/>
            </w:pPr>
            <w:r>
              <w:rPr>
                <w:rFonts w:ascii="Consolas" w:hAnsi="Consolas"/>
                <w:color w:val="9C2D2D"/>
                <w:sz w:val="18"/>
              </w:rPr>
              <w:t>ListAvailableProjectsAsync(table)</w:t>
            </w:r>
          </w:p>
        </w:tc>
        <w:tc>
          <w:tcPr>
            <w:tcW w:w="5616" w:type="dxa"/>
          </w:tcPr>
          <w:p w14:paraId="6AB4F256" w14:textId="77777777" w:rsidR="00B2022E" w:rsidRDefault="00A65406">
            <w:pPr>
              <w:spacing w:before="40" w:after="40"/>
            </w:pPr>
            <w:r>
              <w:rPr>
                <w:sz w:val="19"/>
              </w:rPr>
              <w:t>Returns every distinct ProjectCode / CustomerCode pair — useful for populating a project picker.</w:t>
            </w:r>
          </w:p>
        </w:tc>
      </w:tr>
      <w:tr w:rsidR="00B2022E" w14:paraId="67F8E4AB" w14:textId="77777777">
        <w:tc>
          <w:tcPr>
            <w:tcW w:w="3600" w:type="dxa"/>
          </w:tcPr>
          <w:p w14:paraId="368090C5" w14:textId="77777777" w:rsidR="00B2022E" w:rsidRDefault="00A65406">
            <w:pPr>
              <w:spacing w:before="40" w:after="40"/>
            </w:pPr>
            <w:r>
              <w:rPr>
                <w:rFonts w:ascii="Consolas" w:hAnsi="Consolas"/>
                <w:color w:val="9C2D2D"/>
                <w:sz w:val="18"/>
              </w:rPr>
              <w:t>QueryToJsonAsync(sql)</w:t>
            </w:r>
          </w:p>
        </w:tc>
        <w:tc>
          <w:tcPr>
            <w:tcW w:w="5616" w:type="dxa"/>
          </w:tcPr>
          <w:p w14:paraId="7D3EA97C" w14:textId="77777777" w:rsidR="00B2022E" w:rsidRDefault="00A65406">
            <w:pPr>
              <w:spacing w:before="40" w:after="40"/>
            </w:pPr>
            <w:r>
              <w:rPr>
                <w:sz w:val="19"/>
              </w:rPr>
              <w:t>Runs an arbitrary query and returns the JSON envelope.</w:t>
            </w:r>
          </w:p>
        </w:tc>
      </w:tr>
      <w:tr w:rsidR="00B2022E" w14:paraId="5CB84E58" w14:textId="77777777">
        <w:tc>
          <w:tcPr>
            <w:tcW w:w="3600" w:type="dxa"/>
          </w:tcPr>
          <w:p w14:paraId="5269603E" w14:textId="77777777" w:rsidR="00B2022E" w:rsidRDefault="00A65406">
            <w:pPr>
              <w:spacing w:before="40" w:after="40"/>
            </w:pPr>
            <w:r>
              <w:rPr>
                <w:rFonts w:ascii="Consolas" w:hAnsi="Consolas"/>
                <w:color w:val="9C2D2D"/>
                <w:sz w:val="18"/>
              </w:rPr>
              <w:t>QueryToJsonFileAsync(sql, outputPath)</w:t>
            </w:r>
          </w:p>
        </w:tc>
        <w:tc>
          <w:tcPr>
            <w:tcW w:w="5616" w:type="dxa"/>
          </w:tcPr>
          <w:p w14:paraId="2F9E087C" w14:textId="77777777" w:rsidR="00B2022E" w:rsidRDefault="00A65406">
            <w:pPr>
              <w:spacing w:before="40" w:after="40"/>
            </w:pPr>
            <w:r>
              <w:rPr>
                <w:sz w:val="19"/>
              </w:rPr>
              <w:t>As above, also saving to a named file.</w:t>
            </w:r>
          </w:p>
        </w:tc>
      </w:tr>
      <w:tr w:rsidR="00B2022E" w14:paraId="72C58EEA" w14:textId="77777777">
        <w:tc>
          <w:tcPr>
            <w:tcW w:w="3600" w:type="dxa"/>
          </w:tcPr>
          <w:p w14:paraId="25A262E2" w14:textId="77777777" w:rsidR="00B2022E" w:rsidRDefault="00A65406">
            <w:pPr>
              <w:spacing w:before="40" w:after="40"/>
            </w:pPr>
            <w:r>
              <w:rPr>
                <w:rFonts w:ascii="Consolas" w:hAnsi="Consolas"/>
                <w:color w:val="9C2D2D"/>
                <w:sz w:val="18"/>
              </w:rPr>
              <w:t>QueryToJsonFileByProjectCodeAsync(sql, dir)</w:t>
            </w:r>
          </w:p>
        </w:tc>
        <w:tc>
          <w:tcPr>
            <w:tcW w:w="5616" w:type="dxa"/>
          </w:tcPr>
          <w:p w14:paraId="61B83491" w14:textId="77777777" w:rsidR="00B2022E" w:rsidRDefault="00A65406">
            <w:pPr>
              <w:spacing w:before="40" w:after="40"/>
            </w:pPr>
            <w:r>
              <w:rPr>
                <w:sz w:val="19"/>
              </w:rPr>
              <w:t>As above, naming the file after the ProjectCode in the results.</w:t>
            </w:r>
          </w:p>
        </w:tc>
      </w:tr>
    </w:tbl>
    <w:p w14:paraId="2008AAF5" w14:textId="77777777" w:rsidR="00B2022E" w:rsidRDefault="00B2022E">
      <w:pPr>
        <w:spacing w:after="160"/>
      </w:pPr>
    </w:p>
    <w:p w14:paraId="07934DE7" w14:textId="77777777" w:rsidR="00B2022E" w:rsidRDefault="00A65406">
      <w:r>
        <w:t xml:space="preserve">All project reads are filtered with </w:t>
      </w:r>
      <w:r>
        <w:rPr>
          <w:rFonts w:ascii="Consolas" w:hAnsi="Consolas"/>
          <w:color w:val="9C2D2D"/>
          <w:sz w:val="19"/>
        </w:rPr>
        <w:t>WHERE ProjectCode = @ProjectCode</w:t>
      </w:r>
      <w:r>
        <w:t>, so one shared table can hold many projects safely.</w:t>
      </w:r>
    </w:p>
    <w:p w14:paraId="392042AD" w14:textId="77777777" w:rsidR="00B2022E" w:rsidRDefault="00A65406">
      <w:pPr>
        <w:pStyle w:val="Heading2"/>
      </w:pPr>
      <w:bookmarkStart w:id="24" w:name="_Toc238479554"/>
      <w:r>
        <w:t>5.2 Prediction clients</w:t>
      </w:r>
      <w:bookmarkEnd w:id="24"/>
    </w:p>
    <w:p w14:paraId="25AAC3B0" w14:textId="77777777" w:rsidR="00B2022E" w:rsidRDefault="00A65406">
      <w:r>
        <w:t>Runs a Python script as a subprocess, sending the request as JSON on standard input and reading the result from standard output.</w:t>
      </w:r>
    </w:p>
    <w:p w14:paraId="2321EC70" w14:textId="77777777" w:rsidR="00B2022E" w:rsidRDefault="00A65406">
      <w:pPr>
        <w:shd w:val="clear" w:color="auto" w:fill="F2F2F2"/>
        <w:spacing w:before="120" w:after="0" w:line="240" w:lineRule="auto"/>
        <w:ind w:left="259" w:right="259"/>
      </w:pPr>
      <w:r>
        <w:rPr>
          <w:rFonts w:ascii="Consolas" w:hAnsi="Consolas"/>
          <w:sz w:val="18"/>
        </w:rPr>
        <w:t>public PythonClient(string pythonExe, string scriptDeviceType, string scriptSectionCluster)</w:t>
      </w:r>
    </w:p>
    <w:p w14:paraId="677852B0" w14:textId="77777777" w:rsidR="00B2022E" w:rsidRDefault="00A65406">
      <w:pPr>
        <w:shd w:val="clear" w:color="auto" w:fill="F2F2F2"/>
        <w:spacing w:after="160" w:line="240" w:lineRule="auto"/>
        <w:ind w:left="259" w:right="259"/>
      </w:pPr>
      <w:r>
        <w:rPr>
          <w:rFonts w:ascii="Consolas" w:hAnsi="Consolas"/>
          <w:sz w:val="18"/>
        </w:rPr>
        <w:t>public HttpPredictionClient(string baseUrl)   // e.g. "http://128.100.8.213:8000"</w:t>
      </w:r>
    </w:p>
    <w:p w14:paraId="0E090727" w14:textId="77777777" w:rsidR="00B2022E" w:rsidRDefault="00A65406">
      <w:r>
        <w:t>Throws if the script exits with a non-zero code, including the script's standard error text in the message. Output is UTF-8 and no console window is created.</w:t>
      </w:r>
    </w:p>
    <w:p w14:paraId="0B641526" w14:textId="77777777" w:rsidR="00B2022E" w:rsidRDefault="00A65406">
      <w:pPr>
        <w:pStyle w:val="Heading2"/>
      </w:pPr>
      <w:bookmarkStart w:id="25" w:name="_Toc238479555"/>
      <w:r>
        <w:t>5.3 ModelClusterSuggestionService</w:t>
      </w:r>
      <w:bookmarkEnd w:id="25"/>
    </w:p>
    <w:p w14:paraId="198C0C34" w14:textId="77777777" w:rsidR="00B2022E" w:rsidRDefault="00A65406">
      <w:r>
        <w:t>Wraps an IPredictionClient to request the model's own top-N cluster probabilities for a device.</w:t>
      </w:r>
    </w:p>
    <w:p w14:paraId="2CBCDF9D" w14:textId="77777777" w:rsidR="00B2022E" w:rsidRDefault="00A65406">
      <w:pPr>
        <w:shd w:val="clear" w:color="auto" w:fill="F2F2F2"/>
        <w:spacing w:before="120" w:after="0" w:line="240" w:lineRule="auto"/>
        <w:ind w:left="259" w:right="259"/>
      </w:pPr>
      <w:r>
        <w:rPr>
          <w:rFonts w:ascii="Consolas" w:hAnsi="Consolas"/>
          <w:sz w:val="18"/>
        </w:rPr>
        <w:t>public ModelClusterSuggestionService(IPredictionClient client)</w:t>
      </w:r>
    </w:p>
    <w:p w14:paraId="64DB50C4" w14:textId="77777777" w:rsidR="00B2022E" w:rsidRDefault="00A65406">
      <w:pPr>
        <w:shd w:val="clear" w:color="auto" w:fill="F2F2F2"/>
        <w:spacing w:after="160" w:line="240" w:lineRule="auto"/>
        <w:ind w:left="259" w:right="259"/>
      </w:pPr>
      <w:r>
        <w:rPr>
          <w:rFonts w:ascii="Consolas" w:hAnsi="Consolas"/>
          <w:sz w:val="18"/>
        </w:rPr>
        <w:t>public async Task&lt;List&lt;ClusterSuggestionResult&gt;&gt; GetTopClustersAsync(...)</w:t>
      </w:r>
    </w:p>
    <w:p w14:paraId="4CB65B06" w14:textId="77777777" w:rsidR="00B2022E" w:rsidRDefault="00A65406">
      <w:pPr>
        <w:pBdr>
          <w:left w:val="single" w:sz="18" w:space="8" w:color="1F4E79"/>
        </w:pBdr>
        <w:spacing w:before="120" w:after="200"/>
        <w:ind w:left="216"/>
      </w:pPr>
      <w:r>
        <w:rPr>
          <w:i/>
          <w:color w:val="333333"/>
        </w:rPr>
        <w:t>This is a different mechanism from LogicAssignment.SuggestTopClusters. This one returns the model's probability output; the Logic method compares against already-known devices by numeric similarity.</w:t>
      </w:r>
    </w:p>
    <w:p w14:paraId="0ACEDDA2" w14:textId="77777777" w:rsidR="00B2022E" w:rsidRDefault="00A65406">
      <w:pPr>
        <w:pStyle w:val="Heading2"/>
      </w:pPr>
      <w:bookmarkStart w:id="26" w:name="_Toc238479556"/>
      <w:r>
        <w:lastRenderedPageBreak/>
        <w:t>5.4 Request and result types</w:t>
      </w:r>
      <w:bookmarkEnd w:id="26"/>
    </w:p>
    <w:tbl>
      <w:tblPr>
        <w:tblStyle w:val="TableGrid"/>
        <w:tblW w:w="0" w:type="auto"/>
        <w:tblLayout w:type="fixed"/>
        <w:tblLook w:val="04A0" w:firstRow="1" w:lastRow="0" w:firstColumn="1" w:lastColumn="0" w:noHBand="0" w:noVBand="1"/>
      </w:tblPr>
      <w:tblGrid>
        <w:gridCol w:w="2448"/>
        <w:gridCol w:w="6768"/>
      </w:tblGrid>
      <w:tr w:rsidR="00B2022E" w14:paraId="7E33463C" w14:textId="77777777">
        <w:trPr>
          <w:tblHeader/>
        </w:trPr>
        <w:tc>
          <w:tcPr>
            <w:tcW w:w="2448" w:type="dxa"/>
            <w:shd w:val="clear" w:color="auto" w:fill="DCE6F1"/>
          </w:tcPr>
          <w:p w14:paraId="3D194B45" w14:textId="77777777" w:rsidR="00B2022E" w:rsidRDefault="00A65406">
            <w:pPr>
              <w:spacing w:before="40" w:after="40"/>
            </w:pPr>
            <w:r>
              <w:rPr>
                <w:b/>
                <w:sz w:val="19"/>
              </w:rPr>
              <w:t>Type</w:t>
            </w:r>
          </w:p>
        </w:tc>
        <w:tc>
          <w:tcPr>
            <w:tcW w:w="6768" w:type="dxa"/>
            <w:shd w:val="clear" w:color="auto" w:fill="DCE6F1"/>
          </w:tcPr>
          <w:p w14:paraId="0E69717B" w14:textId="77777777" w:rsidR="00B2022E" w:rsidRDefault="00A65406">
            <w:pPr>
              <w:spacing w:before="40" w:after="40"/>
            </w:pPr>
            <w:r>
              <w:rPr>
                <w:b/>
                <w:sz w:val="19"/>
              </w:rPr>
              <w:t>Purpose</w:t>
            </w:r>
          </w:p>
        </w:tc>
      </w:tr>
      <w:tr w:rsidR="00B2022E" w14:paraId="0CA66D99" w14:textId="77777777">
        <w:tc>
          <w:tcPr>
            <w:tcW w:w="2448" w:type="dxa"/>
          </w:tcPr>
          <w:p w14:paraId="101A61BD" w14:textId="77777777" w:rsidR="00B2022E" w:rsidRDefault="00A65406">
            <w:pPr>
              <w:spacing w:before="40" w:after="40"/>
            </w:pPr>
            <w:r>
              <w:rPr>
                <w:rFonts w:ascii="Consolas" w:hAnsi="Consolas"/>
                <w:color w:val="9C2D2D"/>
                <w:sz w:val="18"/>
              </w:rPr>
              <w:t>DevicePredictRequest</w:t>
            </w:r>
          </w:p>
        </w:tc>
        <w:tc>
          <w:tcPr>
            <w:tcW w:w="6768" w:type="dxa"/>
          </w:tcPr>
          <w:p w14:paraId="5F243F8A" w14:textId="77777777" w:rsidR="00B2022E" w:rsidRDefault="00A65406">
            <w:pPr>
              <w:spacing w:before="40" w:after="40"/>
            </w:pPr>
            <w:r>
              <w:rPr>
                <w:sz w:val="19"/>
              </w:rPr>
              <w:t>project_code, customer_code and the list of data_ids.</w:t>
            </w:r>
          </w:p>
        </w:tc>
      </w:tr>
      <w:tr w:rsidR="00B2022E" w14:paraId="63A9D18F" w14:textId="77777777">
        <w:tc>
          <w:tcPr>
            <w:tcW w:w="2448" w:type="dxa"/>
          </w:tcPr>
          <w:p w14:paraId="67C73F9A" w14:textId="77777777" w:rsidR="00B2022E" w:rsidRDefault="00A65406">
            <w:pPr>
              <w:spacing w:before="40" w:after="40"/>
            </w:pPr>
            <w:r>
              <w:rPr>
                <w:rFonts w:ascii="Consolas" w:hAnsi="Consolas"/>
                <w:color w:val="9C2D2D"/>
                <w:sz w:val="18"/>
              </w:rPr>
              <w:t>PipelinePredictRequest</w:t>
            </w:r>
          </w:p>
        </w:tc>
        <w:tc>
          <w:tcPr>
            <w:tcW w:w="6768" w:type="dxa"/>
          </w:tcPr>
          <w:p w14:paraId="61DFD98D" w14:textId="77777777" w:rsidR="00B2022E" w:rsidRDefault="00A65406">
            <w:pPr>
              <w:spacing w:before="40" w:after="40"/>
            </w:pPr>
            <w:r>
              <w:rPr>
                <w:sz w:val="19"/>
              </w:rPr>
              <w:t>Wraps PipelineRecord items for the section/cluster script.</w:t>
            </w:r>
          </w:p>
        </w:tc>
      </w:tr>
      <w:tr w:rsidR="00B2022E" w14:paraId="72310FF7" w14:textId="77777777">
        <w:tc>
          <w:tcPr>
            <w:tcW w:w="2448" w:type="dxa"/>
          </w:tcPr>
          <w:p w14:paraId="04D944E7" w14:textId="77777777" w:rsidR="00B2022E" w:rsidRDefault="00A65406">
            <w:pPr>
              <w:spacing w:before="40" w:after="40"/>
            </w:pPr>
            <w:r>
              <w:rPr>
                <w:rFonts w:ascii="Consolas" w:hAnsi="Consolas"/>
                <w:color w:val="9C2D2D"/>
                <w:sz w:val="18"/>
              </w:rPr>
              <w:t>DeviceTypeResult</w:t>
            </w:r>
          </w:p>
        </w:tc>
        <w:tc>
          <w:tcPr>
            <w:tcW w:w="6768" w:type="dxa"/>
          </w:tcPr>
          <w:p w14:paraId="1E34FF41" w14:textId="77777777" w:rsidR="00B2022E" w:rsidRDefault="00A65406">
            <w:pPr>
              <w:spacing w:before="40" w:after="40"/>
            </w:pPr>
            <w:r>
              <w:rPr>
                <w:sz w:val="19"/>
              </w:rPr>
              <w:t>data_id, data_type, confidence, reason, manual_check.</w:t>
            </w:r>
          </w:p>
        </w:tc>
      </w:tr>
      <w:tr w:rsidR="00B2022E" w14:paraId="56673CC4" w14:textId="77777777">
        <w:tc>
          <w:tcPr>
            <w:tcW w:w="2448" w:type="dxa"/>
          </w:tcPr>
          <w:p w14:paraId="5F3E6F23" w14:textId="77777777" w:rsidR="00B2022E" w:rsidRDefault="00A65406">
            <w:pPr>
              <w:spacing w:before="40" w:after="40"/>
            </w:pPr>
            <w:r>
              <w:rPr>
                <w:rFonts w:ascii="Consolas" w:hAnsi="Consolas"/>
                <w:color w:val="9C2D2D"/>
                <w:sz w:val="18"/>
              </w:rPr>
              <w:t>PipelineResult</w:t>
            </w:r>
          </w:p>
        </w:tc>
        <w:tc>
          <w:tcPr>
            <w:tcW w:w="6768" w:type="dxa"/>
          </w:tcPr>
          <w:p w14:paraId="793A8E05" w14:textId="77777777" w:rsidR="00B2022E" w:rsidRDefault="00A65406">
            <w:pPr>
              <w:spacing w:before="40" w:after="40"/>
            </w:pPr>
            <w:r>
              <w:rPr>
                <w:sz w:val="19"/>
              </w:rPr>
              <w:t>DEVICE_ID, PREDICTED_SECTION, PREDICTED_CLUSTER, confidences, TOP_CLUSTERS, REJECTION_REASON.</w:t>
            </w:r>
          </w:p>
        </w:tc>
      </w:tr>
      <w:tr w:rsidR="00B2022E" w14:paraId="689C1125" w14:textId="77777777">
        <w:tc>
          <w:tcPr>
            <w:tcW w:w="2448" w:type="dxa"/>
          </w:tcPr>
          <w:p w14:paraId="51931B38" w14:textId="77777777" w:rsidR="00B2022E" w:rsidRDefault="00A65406">
            <w:pPr>
              <w:spacing w:before="40" w:after="40"/>
            </w:pPr>
            <w:r>
              <w:rPr>
                <w:rFonts w:ascii="Consolas" w:hAnsi="Consolas"/>
                <w:color w:val="9C2D2D"/>
                <w:sz w:val="18"/>
              </w:rPr>
              <w:t>ClusterCandidate</w:t>
            </w:r>
          </w:p>
        </w:tc>
        <w:tc>
          <w:tcPr>
            <w:tcW w:w="6768" w:type="dxa"/>
          </w:tcPr>
          <w:p w14:paraId="13882264" w14:textId="77777777" w:rsidR="00B2022E" w:rsidRDefault="00A65406">
            <w:pPr>
              <w:spacing w:before="40" w:after="40"/>
            </w:pPr>
            <w:r>
              <w:rPr>
                <w:sz w:val="19"/>
              </w:rPr>
              <w:t>One ranked candidate: Cluster and Probability.</w:t>
            </w:r>
          </w:p>
        </w:tc>
      </w:tr>
      <w:tr w:rsidR="00B2022E" w14:paraId="48E3107F" w14:textId="77777777">
        <w:tc>
          <w:tcPr>
            <w:tcW w:w="2448" w:type="dxa"/>
          </w:tcPr>
          <w:p w14:paraId="464AA8D5" w14:textId="77777777" w:rsidR="00B2022E" w:rsidRDefault="00A65406">
            <w:pPr>
              <w:spacing w:before="40" w:after="40"/>
            </w:pPr>
            <w:r>
              <w:rPr>
                <w:rFonts w:ascii="Consolas" w:hAnsi="Consolas"/>
                <w:color w:val="9C2D2D"/>
                <w:sz w:val="18"/>
              </w:rPr>
              <w:t>ClusterSuggestionResult</w:t>
            </w:r>
          </w:p>
        </w:tc>
        <w:tc>
          <w:tcPr>
            <w:tcW w:w="6768" w:type="dxa"/>
          </w:tcPr>
          <w:p w14:paraId="393BDEE7" w14:textId="77777777" w:rsidR="00B2022E" w:rsidRDefault="00A65406">
            <w:pPr>
              <w:spacing w:before="40" w:after="40"/>
            </w:pPr>
            <w:r>
              <w:rPr>
                <w:sz w:val="19"/>
              </w:rPr>
              <w:t>Section, cluster and probability from the model.</w:t>
            </w:r>
          </w:p>
        </w:tc>
      </w:tr>
    </w:tbl>
    <w:p w14:paraId="49FCA40A" w14:textId="77777777" w:rsidR="00B2022E" w:rsidRDefault="00B2022E">
      <w:pPr>
        <w:spacing w:after="160"/>
      </w:pPr>
    </w:p>
    <w:p w14:paraId="7C2DED8B" w14:textId="77777777" w:rsidR="00B2022E" w:rsidRDefault="00A65406">
      <w:r>
        <w:br w:type="page"/>
      </w:r>
    </w:p>
    <w:p w14:paraId="08FEEC81" w14:textId="77777777" w:rsidR="00B2022E" w:rsidRDefault="00A65406">
      <w:pPr>
        <w:pStyle w:val="Heading1"/>
      </w:pPr>
      <w:bookmarkStart w:id="27" w:name="_Toc238479557"/>
      <w:r>
        <w:lastRenderedPageBreak/>
        <w:t>6. Database tables</w:t>
      </w:r>
      <w:bookmarkEnd w:id="27"/>
    </w:p>
    <w:p w14:paraId="36C3BFD8" w14:textId="77777777" w:rsidR="00B2022E" w:rsidRDefault="00A65406">
      <w:r>
        <w:t>Four tables are involved: two inputs and two outputs.</w:t>
      </w:r>
    </w:p>
    <w:p w14:paraId="0EA3970A" w14:textId="77777777" w:rsidR="00B2022E" w:rsidRDefault="00A65406">
      <w:pPr>
        <w:pStyle w:val="Heading2"/>
      </w:pPr>
      <w:bookmarkStart w:id="28" w:name="_Toc238479558"/>
      <w:r>
        <w:t>6.1 Inputs</w:t>
      </w:r>
      <w:bookmarkEnd w:id="28"/>
    </w:p>
    <w:tbl>
      <w:tblPr>
        <w:tblStyle w:val="TableGrid"/>
        <w:tblW w:w="0" w:type="auto"/>
        <w:tblLayout w:type="fixed"/>
        <w:tblLook w:val="04A0" w:firstRow="1" w:lastRow="0" w:firstColumn="1" w:lastColumn="0" w:noHBand="0" w:noVBand="1"/>
      </w:tblPr>
      <w:tblGrid>
        <w:gridCol w:w="2736"/>
        <w:gridCol w:w="6480"/>
      </w:tblGrid>
      <w:tr w:rsidR="00B2022E" w14:paraId="6AD42095" w14:textId="77777777">
        <w:trPr>
          <w:tblHeader/>
        </w:trPr>
        <w:tc>
          <w:tcPr>
            <w:tcW w:w="2736" w:type="dxa"/>
            <w:shd w:val="clear" w:color="auto" w:fill="DCE6F1"/>
          </w:tcPr>
          <w:p w14:paraId="34E61EBE" w14:textId="77777777" w:rsidR="00B2022E" w:rsidRDefault="00A65406">
            <w:pPr>
              <w:spacing w:before="40" w:after="40"/>
            </w:pPr>
            <w:r>
              <w:rPr>
                <w:b/>
                <w:sz w:val="19"/>
              </w:rPr>
              <w:t>Table</w:t>
            </w:r>
          </w:p>
        </w:tc>
        <w:tc>
          <w:tcPr>
            <w:tcW w:w="6480" w:type="dxa"/>
            <w:shd w:val="clear" w:color="auto" w:fill="DCE6F1"/>
          </w:tcPr>
          <w:p w14:paraId="7B363D21" w14:textId="77777777" w:rsidR="00B2022E" w:rsidRDefault="00A65406">
            <w:pPr>
              <w:spacing w:before="40" w:after="40"/>
            </w:pPr>
            <w:r>
              <w:rPr>
                <w:b/>
                <w:sz w:val="19"/>
              </w:rPr>
              <w:t>Role</w:t>
            </w:r>
          </w:p>
        </w:tc>
      </w:tr>
      <w:tr w:rsidR="00B2022E" w14:paraId="32B2E3EB" w14:textId="77777777">
        <w:tc>
          <w:tcPr>
            <w:tcW w:w="2736" w:type="dxa"/>
          </w:tcPr>
          <w:p w14:paraId="66F2EF3C" w14:textId="77777777" w:rsidR="00B2022E" w:rsidRDefault="00A65406">
            <w:pPr>
              <w:spacing w:before="40" w:after="40"/>
            </w:pPr>
            <w:r>
              <w:rPr>
                <w:rFonts w:ascii="Consolas" w:hAnsi="Consolas"/>
                <w:color w:val="9C2D2D"/>
                <w:sz w:val="18"/>
              </w:rPr>
              <w:t>dbo.DummyTestingData</w:t>
            </w:r>
          </w:p>
        </w:tc>
        <w:tc>
          <w:tcPr>
            <w:tcW w:w="6480" w:type="dxa"/>
          </w:tcPr>
          <w:p w14:paraId="10D0BB6C" w14:textId="77777777" w:rsidR="00B2022E" w:rsidRDefault="00A65406">
            <w:pPr>
              <w:spacing w:before="40" w:after="40"/>
            </w:pPr>
            <w:r>
              <w:rPr>
                <w:sz w:val="19"/>
              </w:rPr>
              <w:t>Source device IDs. Shared across projects; every read is filtered by ProjectCode.</w:t>
            </w:r>
          </w:p>
        </w:tc>
      </w:tr>
      <w:tr w:rsidR="00B2022E" w14:paraId="09F3A56E" w14:textId="77777777">
        <w:tc>
          <w:tcPr>
            <w:tcW w:w="2736" w:type="dxa"/>
          </w:tcPr>
          <w:p w14:paraId="13DE855E" w14:textId="77777777" w:rsidR="00B2022E" w:rsidRDefault="00A65406">
            <w:pPr>
              <w:spacing w:before="40" w:after="40"/>
            </w:pPr>
            <w:r>
              <w:rPr>
                <w:rFonts w:ascii="Consolas" w:hAnsi="Consolas"/>
                <w:color w:val="9C2D2D"/>
                <w:sz w:val="18"/>
              </w:rPr>
              <w:t>dbo.PatternCluster</w:t>
            </w:r>
          </w:p>
        </w:tc>
        <w:tc>
          <w:tcPr>
            <w:tcW w:w="6480" w:type="dxa"/>
          </w:tcPr>
          <w:p w14:paraId="5AAF1634" w14:textId="77777777" w:rsidR="00B2022E" w:rsidRDefault="00A65406">
            <w:pPr>
              <w:spacing w:before="40" w:after="40"/>
            </w:pPr>
            <w:r>
              <w:rPr>
                <w:sz w:val="19"/>
              </w:rPr>
              <w:t>Quota patterns keyed by CustomerCode, giving a TargetCount per Section / Cluster / DeviceType.</w:t>
            </w:r>
          </w:p>
        </w:tc>
      </w:tr>
    </w:tbl>
    <w:p w14:paraId="631E2CF3" w14:textId="77777777" w:rsidR="00B2022E" w:rsidRDefault="00B2022E">
      <w:pPr>
        <w:spacing w:after="160"/>
      </w:pPr>
    </w:p>
    <w:p w14:paraId="17AF44C4" w14:textId="77777777" w:rsidR="00B2022E" w:rsidRDefault="00A65406">
      <w:pPr>
        <w:pStyle w:val="Heading2"/>
      </w:pPr>
      <w:bookmarkStart w:id="29" w:name="_Toc238479559"/>
      <w:r>
        <w:t>6.2 Outputs</w:t>
      </w:r>
      <w:bookmarkEnd w:id="29"/>
    </w:p>
    <w:p w14:paraId="39EDC88E" w14:textId="77777777" w:rsidR="00B2022E" w:rsidRDefault="00A65406">
      <w:r>
        <w:t>Both are written automatically by the pipeline.</w:t>
      </w:r>
    </w:p>
    <w:p w14:paraId="7233AFA6" w14:textId="77777777" w:rsidR="00B2022E" w:rsidRDefault="00A65406">
      <w:pPr>
        <w:pStyle w:val="Heading3"/>
      </w:pPr>
      <w:bookmarkStart w:id="30" w:name="_Toc238479560"/>
      <w:r>
        <w:t>dbo.OutputDeviceAssignment</w:t>
      </w:r>
      <w:bookmarkEnd w:id="30"/>
    </w:p>
    <w:p w14:paraId="43E658C2" w14:textId="77777777" w:rsidR="00B2022E" w:rsidRDefault="00A65406">
      <w:r>
        <w:t>One row per successfully assigned device.</w:t>
      </w:r>
    </w:p>
    <w:tbl>
      <w:tblPr>
        <w:tblStyle w:val="TableGrid"/>
        <w:tblW w:w="0" w:type="auto"/>
        <w:tblLayout w:type="fixed"/>
        <w:tblLook w:val="04A0" w:firstRow="1" w:lastRow="0" w:firstColumn="1" w:lastColumn="0" w:noHBand="0" w:noVBand="1"/>
      </w:tblPr>
      <w:tblGrid>
        <w:gridCol w:w="2448"/>
        <w:gridCol w:w="6768"/>
      </w:tblGrid>
      <w:tr w:rsidR="00B2022E" w14:paraId="433208AF" w14:textId="77777777">
        <w:trPr>
          <w:tblHeader/>
        </w:trPr>
        <w:tc>
          <w:tcPr>
            <w:tcW w:w="2448" w:type="dxa"/>
            <w:shd w:val="clear" w:color="auto" w:fill="DCE6F1"/>
          </w:tcPr>
          <w:p w14:paraId="76E7E237" w14:textId="77777777" w:rsidR="00B2022E" w:rsidRDefault="00A65406">
            <w:pPr>
              <w:spacing w:before="40" w:after="40"/>
            </w:pPr>
            <w:r>
              <w:rPr>
                <w:b/>
                <w:sz w:val="19"/>
              </w:rPr>
              <w:t>Column</w:t>
            </w:r>
          </w:p>
        </w:tc>
        <w:tc>
          <w:tcPr>
            <w:tcW w:w="6768" w:type="dxa"/>
            <w:shd w:val="clear" w:color="auto" w:fill="DCE6F1"/>
          </w:tcPr>
          <w:p w14:paraId="38DE4CB8" w14:textId="77777777" w:rsidR="00B2022E" w:rsidRDefault="00A65406">
            <w:pPr>
              <w:spacing w:before="40" w:after="40"/>
            </w:pPr>
            <w:r>
              <w:rPr>
                <w:b/>
                <w:sz w:val="19"/>
              </w:rPr>
              <w:t>Notes</w:t>
            </w:r>
          </w:p>
        </w:tc>
      </w:tr>
      <w:tr w:rsidR="00B2022E" w14:paraId="192D1F19" w14:textId="77777777">
        <w:tc>
          <w:tcPr>
            <w:tcW w:w="2448" w:type="dxa"/>
          </w:tcPr>
          <w:p w14:paraId="7183F33E" w14:textId="77777777" w:rsidR="00B2022E" w:rsidRDefault="00A65406">
            <w:pPr>
              <w:spacing w:before="40" w:after="40"/>
            </w:pPr>
            <w:r>
              <w:rPr>
                <w:rFonts w:ascii="Consolas" w:hAnsi="Consolas"/>
                <w:color w:val="9C2D2D"/>
                <w:sz w:val="18"/>
              </w:rPr>
              <w:t>DeviceId, ProjectCode</w:t>
            </w:r>
          </w:p>
        </w:tc>
        <w:tc>
          <w:tcPr>
            <w:tcW w:w="6768" w:type="dxa"/>
          </w:tcPr>
          <w:p w14:paraId="6E179146" w14:textId="77777777" w:rsidR="00B2022E" w:rsidRDefault="00A65406">
            <w:pPr>
              <w:spacing w:before="40" w:after="40"/>
            </w:pPr>
            <w:r>
              <w:rPr>
                <w:sz w:val="19"/>
              </w:rPr>
              <w:t>Unique together. This pair is the upsert key.</w:t>
            </w:r>
          </w:p>
        </w:tc>
      </w:tr>
      <w:tr w:rsidR="00B2022E" w14:paraId="4B41CB6E" w14:textId="77777777">
        <w:tc>
          <w:tcPr>
            <w:tcW w:w="2448" w:type="dxa"/>
          </w:tcPr>
          <w:p w14:paraId="730EAE83" w14:textId="77777777" w:rsidR="00B2022E" w:rsidRDefault="00A65406">
            <w:pPr>
              <w:spacing w:before="40" w:after="40"/>
            </w:pPr>
            <w:r>
              <w:rPr>
                <w:rFonts w:ascii="Consolas" w:hAnsi="Consolas"/>
                <w:color w:val="9C2D2D"/>
                <w:sz w:val="18"/>
              </w:rPr>
              <w:t>Section, Cluster</w:t>
            </w:r>
          </w:p>
        </w:tc>
        <w:tc>
          <w:tcPr>
            <w:tcW w:w="6768" w:type="dxa"/>
          </w:tcPr>
          <w:p w14:paraId="1549CCC8" w14:textId="77777777" w:rsidR="00B2022E" w:rsidRDefault="00A65406">
            <w:pPr>
              <w:spacing w:before="40" w:after="40"/>
            </w:pPr>
            <w:r>
              <w:rPr>
                <w:sz w:val="19"/>
              </w:rPr>
              <w:t>Final placement.</w:t>
            </w:r>
          </w:p>
        </w:tc>
      </w:tr>
      <w:tr w:rsidR="00B2022E" w14:paraId="4FF47D2F" w14:textId="77777777">
        <w:tc>
          <w:tcPr>
            <w:tcW w:w="2448" w:type="dxa"/>
          </w:tcPr>
          <w:p w14:paraId="36260C56" w14:textId="77777777" w:rsidR="00B2022E" w:rsidRDefault="00A65406">
            <w:pPr>
              <w:spacing w:before="40" w:after="40"/>
            </w:pPr>
            <w:r>
              <w:rPr>
                <w:rFonts w:ascii="Consolas" w:hAnsi="Consolas"/>
                <w:color w:val="9C2D2D"/>
                <w:sz w:val="18"/>
              </w:rPr>
              <w:t>Confidence</w:t>
            </w:r>
          </w:p>
        </w:tc>
        <w:tc>
          <w:tcPr>
            <w:tcW w:w="6768" w:type="dxa"/>
          </w:tcPr>
          <w:p w14:paraId="6CB3FCC2" w14:textId="77777777" w:rsidR="00B2022E" w:rsidRDefault="00A65406">
            <w:pPr>
              <w:spacing w:before="40" w:after="40"/>
            </w:pPr>
            <w:r>
              <w:rPr>
                <w:sz w:val="19"/>
              </w:rPr>
              <w:t>Model confidence for the placement.</w:t>
            </w:r>
          </w:p>
        </w:tc>
      </w:tr>
      <w:tr w:rsidR="00B2022E" w14:paraId="31163A83" w14:textId="77777777">
        <w:tc>
          <w:tcPr>
            <w:tcW w:w="2448" w:type="dxa"/>
          </w:tcPr>
          <w:p w14:paraId="717364B0" w14:textId="77777777" w:rsidR="00B2022E" w:rsidRDefault="00A65406">
            <w:pPr>
              <w:spacing w:before="40" w:after="40"/>
            </w:pPr>
            <w:r>
              <w:rPr>
                <w:rFonts w:ascii="Consolas" w:hAnsi="Consolas"/>
                <w:color w:val="9C2D2D"/>
                <w:sz w:val="18"/>
              </w:rPr>
              <w:t>IsBackfill</w:t>
            </w:r>
          </w:p>
        </w:tc>
        <w:tc>
          <w:tcPr>
            <w:tcW w:w="6768" w:type="dxa"/>
          </w:tcPr>
          <w:p w14:paraId="72EAB45D" w14:textId="77777777" w:rsidR="00B2022E" w:rsidRDefault="00A65406">
            <w:pPr>
              <w:spacing w:before="40" w:after="40"/>
            </w:pPr>
            <w:r>
              <w:rPr>
                <w:sz w:val="19"/>
              </w:rPr>
              <w:t>True if the device was placed during stage 3 rather than stage 1.</w:t>
            </w:r>
          </w:p>
        </w:tc>
      </w:tr>
      <w:tr w:rsidR="00B2022E" w14:paraId="5FAD6C7D" w14:textId="77777777">
        <w:tc>
          <w:tcPr>
            <w:tcW w:w="2448" w:type="dxa"/>
          </w:tcPr>
          <w:p w14:paraId="3CCF8EA1" w14:textId="77777777" w:rsidR="00B2022E" w:rsidRDefault="00A65406">
            <w:pPr>
              <w:spacing w:before="40" w:after="40"/>
            </w:pPr>
            <w:r>
              <w:rPr>
                <w:rFonts w:ascii="Consolas" w:hAnsi="Consolas"/>
                <w:color w:val="9C2D2D"/>
                <w:sz w:val="18"/>
              </w:rPr>
              <w:t>OriginalCluster</w:t>
            </w:r>
          </w:p>
        </w:tc>
        <w:tc>
          <w:tcPr>
            <w:tcW w:w="6768" w:type="dxa"/>
          </w:tcPr>
          <w:p w14:paraId="019F8491" w14:textId="77777777" w:rsidR="00B2022E" w:rsidRDefault="00A65406">
            <w:pPr>
              <w:spacing w:before="40" w:after="40"/>
            </w:pPr>
            <w:r>
              <w:rPr>
                <w:sz w:val="19"/>
              </w:rPr>
              <w:t>The model's first-choice cluster, which may differ from the final one.</w:t>
            </w:r>
          </w:p>
        </w:tc>
      </w:tr>
      <w:tr w:rsidR="00B2022E" w14:paraId="2C3EA68F" w14:textId="77777777">
        <w:tc>
          <w:tcPr>
            <w:tcW w:w="2448" w:type="dxa"/>
          </w:tcPr>
          <w:p w14:paraId="1B27F1FF" w14:textId="77777777" w:rsidR="00B2022E" w:rsidRDefault="00A65406">
            <w:pPr>
              <w:spacing w:before="40" w:after="40"/>
            </w:pPr>
            <w:r>
              <w:rPr>
                <w:rFonts w:ascii="Consolas" w:hAnsi="Consolas"/>
                <w:color w:val="9C2D2D"/>
                <w:sz w:val="18"/>
              </w:rPr>
              <w:t>AssignedAt</w:t>
            </w:r>
          </w:p>
        </w:tc>
        <w:tc>
          <w:tcPr>
            <w:tcW w:w="6768" w:type="dxa"/>
          </w:tcPr>
          <w:p w14:paraId="667B88DE" w14:textId="77777777" w:rsidR="00B2022E" w:rsidRDefault="00A65406">
            <w:pPr>
              <w:spacing w:before="40" w:after="40"/>
            </w:pPr>
            <w:r>
              <w:rPr>
                <w:sz w:val="19"/>
              </w:rPr>
              <w:t>Timestamp of the run that produced the row.</w:t>
            </w:r>
          </w:p>
        </w:tc>
      </w:tr>
    </w:tbl>
    <w:p w14:paraId="7A8883BA" w14:textId="77777777" w:rsidR="00B2022E" w:rsidRDefault="00B2022E">
      <w:pPr>
        <w:spacing w:after="160"/>
      </w:pPr>
    </w:p>
    <w:p w14:paraId="62327738" w14:textId="77777777" w:rsidR="00B2022E" w:rsidRDefault="00A65406">
      <w:pPr>
        <w:pStyle w:val="Heading3"/>
      </w:pPr>
      <w:bookmarkStart w:id="31" w:name="_Toc238479561"/>
      <w:r>
        <w:t>dbo.DeviceReviewQueue</w:t>
      </w:r>
      <w:bookmarkEnd w:id="31"/>
    </w:p>
    <w:p w14:paraId="45149AE7" w14:textId="77777777" w:rsidR="00B2022E" w:rsidRDefault="00A65406">
      <w:r>
        <w:t>One row per device that could not be placed automatically.</w:t>
      </w:r>
    </w:p>
    <w:tbl>
      <w:tblPr>
        <w:tblStyle w:val="TableGrid"/>
        <w:tblW w:w="0" w:type="auto"/>
        <w:tblLayout w:type="fixed"/>
        <w:tblLook w:val="04A0" w:firstRow="1" w:lastRow="0" w:firstColumn="1" w:lastColumn="0" w:noHBand="0" w:noVBand="1"/>
      </w:tblPr>
      <w:tblGrid>
        <w:gridCol w:w="2736"/>
        <w:gridCol w:w="6480"/>
      </w:tblGrid>
      <w:tr w:rsidR="00B2022E" w14:paraId="10224CC4" w14:textId="77777777">
        <w:trPr>
          <w:tblHeader/>
        </w:trPr>
        <w:tc>
          <w:tcPr>
            <w:tcW w:w="2736" w:type="dxa"/>
            <w:shd w:val="clear" w:color="auto" w:fill="DCE6F1"/>
          </w:tcPr>
          <w:p w14:paraId="4287578D" w14:textId="77777777" w:rsidR="00B2022E" w:rsidRDefault="00A65406">
            <w:pPr>
              <w:spacing w:before="40" w:after="40"/>
            </w:pPr>
            <w:r>
              <w:rPr>
                <w:b/>
                <w:sz w:val="19"/>
              </w:rPr>
              <w:t>Column</w:t>
            </w:r>
          </w:p>
        </w:tc>
        <w:tc>
          <w:tcPr>
            <w:tcW w:w="6480" w:type="dxa"/>
            <w:shd w:val="clear" w:color="auto" w:fill="DCE6F1"/>
          </w:tcPr>
          <w:p w14:paraId="5D368893" w14:textId="77777777" w:rsidR="00B2022E" w:rsidRDefault="00A65406">
            <w:pPr>
              <w:spacing w:before="40" w:after="40"/>
            </w:pPr>
            <w:r>
              <w:rPr>
                <w:b/>
                <w:sz w:val="19"/>
              </w:rPr>
              <w:t>Notes</w:t>
            </w:r>
          </w:p>
        </w:tc>
      </w:tr>
      <w:tr w:rsidR="00B2022E" w14:paraId="512DD357" w14:textId="77777777">
        <w:tc>
          <w:tcPr>
            <w:tcW w:w="2736" w:type="dxa"/>
          </w:tcPr>
          <w:p w14:paraId="0EE7BB1F" w14:textId="77777777" w:rsidR="00B2022E" w:rsidRDefault="00A65406">
            <w:pPr>
              <w:spacing w:before="40" w:after="40"/>
            </w:pPr>
            <w:r>
              <w:rPr>
                <w:rFonts w:ascii="Consolas" w:hAnsi="Consolas"/>
                <w:color w:val="9C2D2D"/>
                <w:sz w:val="18"/>
              </w:rPr>
              <w:t>DeviceId, ProjectCode</w:t>
            </w:r>
          </w:p>
        </w:tc>
        <w:tc>
          <w:tcPr>
            <w:tcW w:w="6480" w:type="dxa"/>
          </w:tcPr>
          <w:p w14:paraId="6B02456A" w14:textId="77777777" w:rsidR="00B2022E" w:rsidRDefault="00A65406">
            <w:pPr>
              <w:spacing w:before="40" w:after="40"/>
            </w:pPr>
            <w:r>
              <w:rPr>
                <w:sz w:val="19"/>
              </w:rPr>
              <w:t>Unique together. This pair is the upsert key.</w:t>
            </w:r>
          </w:p>
        </w:tc>
      </w:tr>
      <w:tr w:rsidR="00B2022E" w14:paraId="16FA4074" w14:textId="77777777">
        <w:tc>
          <w:tcPr>
            <w:tcW w:w="2736" w:type="dxa"/>
          </w:tcPr>
          <w:p w14:paraId="661196BB" w14:textId="77777777" w:rsidR="00B2022E" w:rsidRDefault="00A65406">
            <w:pPr>
              <w:spacing w:before="40" w:after="40"/>
            </w:pPr>
            <w:r>
              <w:rPr>
                <w:rFonts w:ascii="Consolas" w:hAnsi="Consolas"/>
                <w:color w:val="9C2D2D"/>
                <w:sz w:val="18"/>
              </w:rPr>
              <w:t>Category</w:t>
            </w:r>
          </w:p>
        </w:tc>
        <w:tc>
          <w:tcPr>
            <w:tcW w:w="6480" w:type="dxa"/>
          </w:tcPr>
          <w:p w14:paraId="4BD073E0" w14:textId="77777777" w:rsidR="00B2022E" w:rsidRDefault="00A65406">
            <w:pPr>
              <w:spacing w:before="40" w:after="40"/>
            </w:pPr>
            <w:r>
              <w:rPr>
                <w:sz w:val="19"/>
              </w:rPr>
              <w:t>UnknownPrediction (the model could not classify it) or Unallocated (classified, but no quota room).</w:t>
            </w:r>
          </w:p>
        </w:tc>
      </w:tr>
      <w:tr w:rsidR="00B2022E" w14:paraId="2A43B534" w14:textId="77777777">
        <w:tc>
          <w:tcPr>
            <w:tcW w:w="2736" w:type="dxa"/>
          </w:tcPr>
          <w:p w14:paraId="19876115" w14:textId="77777777" w:rsidR="00B2022E" w:rsidRDefault="00A65406">
            <w:pPr>
              <w:spacing w:before="40" w:after="40"/>
            </w:pPr>
            <w:r>
              <w:rPr>
                <w:rFonts w:ascii="Consolas" w:hAnsi="Consolas"/>
                <w:color w:val="9C2D2D"/>
                <w:sz w:val="18"/>
              </w:rPr>
              <w:t>Status</w:t>
            </w:r>
          </w:p>
        </w:tc>
        <w:tc>
          <w:tcPr>
            <w:tcW w:w="6480" w:type="dxa"/>
          </w:tcPr>
          <w:p w14:paraId="79A42C48" w14:textId="77777777" w:rsidR="00B2022E" w:rsidRDefault="00A65406">
            <w:pPr>
              <w:spacing w:before="40" w:after="40"/>
            </w:pPr>
            <w:r>
              <w:rPr>
                <w:sz w:val="19"/>
              </w:rPr>
              <w:t>pending until a user places the device, then assigned.</w:t>
            </w:r>
          </w:p>
        </w:tc>
      </w:tr>
      <w:tr w:rsidR="00B2022E" w14:paraId="539510BF" w14:textId="77777777">
        <w:tc>
          <w:tcPr>
            <w:tcW w:w="2736" w:type="dxa"/>
          </w:tcPr>
          <w:p w14:paraId="028B46DD" w14:textId="77777777" w:rsidR="00B2022E" w:rsidRDefault="00A65406">
            <w:pPr>
              <w:spacing w:before="40" w:after="40"/>
            </w:pPr>
            <w:r>
              <w:rPr>
                <w:rFonts w:ascii="Consolas" w:hAnsi="Consolas"/>
                <w:color w:val="9C2D2D"/>
                <w:sz w:val="18"/>
              </w:rPr>
              <w:t>PredictedSection, PredictedCluster</w:t>
            </w:r>
          </w:p>
        </w:tc>
        <w:tc>
          <w:tcPr>
            <w:tcW w:w="6480" w:type="dxa"/>
          </w:tcPr>
          <w:p w14:paraId="342A3DE4" w14:textId="77777777" w:rsidR="00B2022E" w:rsidRDefault="00A65406">
            <w:pPr>
              <w:spacing w:before="40" w:after="40"/>
            </w:pPr>
            <w:r>
              <w:rPr>
                <w:sz w:val="19"/>
              </w:rPr>
              <w:t>Whatever the model produced, which may be UNKNOWN.</w:t>
            </w:r>
          </w:p>
        </w:tc>
      </w:tr>
      <w:tr w:rsidR="00B2022E" w14:paraId="7115C61A" w14:textId="77777777">
        <w:tc>
          <w:tcPr>
            <w:tcW w:w="2736" w:type="dxa"/>
          </w:tcPr>
          <w:p w14:paraId="18B053B8" w14:textId="77777777" w:rsidR="00B2022E" w:rsidRDefault="00A65406">
            <w:pPr>
              <w:spacing w:before="40" w:after="40"/>
            </w:pPr>
            <w:r>
              <w:rPr>
                <w:rFonts w:ascii="Consolas" w:hAnsi="Consolas"/>
                <w:color w:val="9C2D2D"/>
                <w:sz w:val="18"/>
              </w:rPr>
              <w:t>DumpedAt</w:t>
            </w:r>
          </w:p>
        </w:tc>
        <w:tc>
          <w:tcPr>
            <w:tcW w:w="6480" w:type="dxa"/>
          </w:tcPr>
          <w:p w14:paraId="3F8875A3" w14:textId="77777777" w:rsidR="00B2022E" w:rsidRDefault="00A65406">
            <w:pPr>
              <w:spacing w:before="40" w:after="40"/>
            </w:pPr>
            <w:r>
              <w:rPr>
                <w:sz w:val="19"/>
              </w:rPr>
              <w:t>Timestamp of the run that produced the row.</w:t>
            </w:r>
          </w:p>
        </w:tc>
      </w:tr>
    </w:tbl>
    <w:p w14:paraId="6B5DD61E" w14:textId="77777777" w:rsidR="00B2022E" w:rsidRDefault="00B2022E">
      <w:pPr>
        <w:spacing w:after="160"/>
      </w:pPr>
    </w:p>
    <w:p w14:paraId="09EC34B6" w14:textId="77777777" w:rsidR="00B2022E" w:rsidRDefault="00A65406">
      <w:pPr>
        <w:pStyle w:val="Heading2"/>
      </w:pPr>
      <w:bookmarkStart w:id="32" w:name="_Toc238479562"/>
      <w:r>
        <w:lastRenderedPageBreak/>
        <w:t>6.3 Re-running the same project</w:t>
      </w:r>
      <w:bookmarkEnd w:id="32"/>
    </w:p>
    <w:p w14:paraId="45AEEEAD" w14:textId="77777777" w:rsidR="00B2022E" w:rsidRDefault="00A65406">
      <w:r>
        <w:t>Both output tables are written with a SQL MERGE keyed on DeviceId plus ProjectCode, so running the same project repeatedly is safe. Rows update in place rather than duplicating.</w:t>
      </w:r>
    </w:p>
    <w:p w14:paraId="63074467" w14:textId="77777777" w:rsidR="00B2022E" w:rsidRDefault="00A65406">
      <w:r>
        <w:t>A device that changes outcome between runs is also reconciled across the two tables. If a device was assigned last run but is floating now, its stale row is deleted from the assignment table in the same statement that adds it to the review queue, and vice versa. A device is therefore never recorded in both tables at once.</w:t>
      </w:r>
    </w:p>
    <w:p w14:paraId="28D8104A" w14:textId="77777777" w:rsidR="00B2022E" w:rsidRDefault="00A65406">
      <w:r>
        <w:br w:type="page"/>
      </w:r>
    </w:p>
    <w:p w14:paraId="03F5BDCE" w14:textId="77777777" w:rsidR="00B2022E" w:rsidRDefault="00A65406">
      <w:pPr>
        <w:pStyle w:val="Heading1"/>
      </w:pPr>
      <w:bookmarkStart w:id="33" w:name="_Toc238479563"/>
      <w:r>
        <w:lastRenderedPageBreak/>
        <w:t>7. Configuration</w:t>
      </w:r>
      <w:bookmarkEnd w:id="33"/>
    </w:p>
    <w:p w14:paraId="057F2FED" w14:textId="77777777" w:rsidR="00B2022E" w:rsidRDefault="00A65406">
      <w:r>
        <w:t>Table names are ordinary parameters rather than hardcoded values, so a UI can pass them in directly. The console test harness reads them from environment variables as a convenience:</w:t>
      </w:r>
    </w:p>
    <w:tbl>
      <w:tblPr>
        <w:tblStyle w:val="TableGrid"/>
        <w:tblW w:w="0" w:type="auto"/>
        <w:tblLayout w:type="fixed"/>
        <w:tblLook w:val="04A0" w:firstRow="1" w:lastRow="0" w:firstColumn="1" w:lastColumn="0" w:noHBand="0" w:noVBand="1"/>
      </w:tblPr>
      <w:tblGrid>
        <w:gridCol w:w="3600"/>
        <w:gridCol w:w="5616"/>
      </w:tblGrid>
      <w:tr w:rsidR="00B2022E" w14:paraId="05A0456C" w14:textId="77777777">
        <w:trPr>
          <w:tblHeader/>
        </w:trPr>
        <w:tc>
          <w:tcPr>
            <w:tcW w:w="3600" w:type="dxa"/>
            <w:shd w:val="clear" w:color="auto" w:fill="DCE6F1"/>
          </w:tcPr>
          <w:p w14:paraId="7B5E5163" w14:textId="77777777" w:rsidR="00B2022E" w:rsidRDefault="00A65406">
            <w:pPr>
              <w:spacing w:before="40" w:after="40"/>
            </w:pPr>
            <w:r>
              <w:rPr>
                <w:b/>
                <w:sz w:val="19"/>
              </w:rPr>
              <w:t>Variable</w:t>
            </w:r>
          </w:p>
        </w:tc>
        <w:tc>
          <w:tcPr>
            <w:tcW w:w="5616" w:type="dxa"/>
            <w:shd w:val="clear" w:color="auto" w:fill="DCE6F1"/>
          </w:tcPr>
          <w:p w14:paraId="6C654F4E" w14:textId="77777777" w:rsidR="00B2022E" w:rsidRDefault="00A65406">
            <w:pPr>
              <w:spacing w:before="40" w:after="40"/>
            </w:pPr>
            <w:r>
              <w:rPr>
                <w:b/>
                <w:sz w:val="19"/>
              </w:rPr>
              <w:t>Default</w:t>
            </w:r>
          </w:p>
        </w:tc>
      </w:tr>
      <w:tr w:rsidR="00B2022E" w14:paraId="034175AE" w14:textId="77777777">
        <w:tc>
          <w:tcPr>
            <w:tcW w:w="3600" w:type="dxa"/>
          </w:tcPr>
          <w:p w14:paraId="7093EADE" w14:textId="77777777" w:rsidR="00B2022E" w:rsidRDefault="00A65406">
            <w:pPr>
              <w:spacing w:before="40" w:after="40"/>
            </w:pPr>
            <w:r>
              <w:rPr>
                <w:rFonts w:ascii="Consolas" w:hAnsi="Consolas"/>
                <w:color w:val="9C2D2D"/>
                <w:sz w:val="18"/>
              </w:rPr>
              <w:t>SQL_SOURCE_TABLE</w:t>
            </w:r>
          </w:p>
        </w:tc>
        <w:tc>
          <w:tcPr>
            <w:tcW w:w="5616" w:type="dxa"/>
          </w:tcPr>
          <w:p w14:paraId="75A62E0C" w14:textId="77777777" w:rsidR="00B2022E" w:rsidRDefault="00A65406">
            <w:pPr>
              <w:spacing w:before="40" w:after="40"/>
            </w:pPr>
            <w:r>
              <w:rPr>
                <w:rFonts w:ascii="Consolas" w:hAnsi="Consolas"/>
                <w:color w:val="9C2D2D"/>
                <w:sz w:val="18"/>
              </w:rPr>
              <w:t>DummyTestingData</w:t>
            </w:r>
          </w:p>
        </w:tc>
      </w:tr>
      <w:tr w:rsidR="00B2022E" w14:paraId="2825E66D" w14:textId="77777777">
        <w:tc>
          <w:tcPr>
            <w:tcW w:w="3600" w:type="dxa"/>
          </w:tcPr>
          <w:p w14:paraId="014C364F" w14:textId="77777777" w:rsidR="00B2022E" w:rsidRDefault="00A65406">
            <w:pPr>
              <w:spacing w:before="40" w:after="40"/>
            </w:pPr>
            <w:r>
              <w:rPr>
                <w:rFonts w:ascii="Consolas" w:hAnsi="Consolas"/>
                <w:color w:val="9C2D2D"/>
                <w:sz w:val="18"/>
              </w:rPr>
              <w:t>SQL_QUOTA_TABLE</w:t>
            </w:r>
          </w:p>
        </w:tc>
        <w:tc>
          <w:tcPr>
            <w:tcW w:w="5616" w:type="dxa"/>
          </w:tcPr>
          <w:p w14:paraId="63CC1A9D" w14:textId="77777777" w:rsidR="00B2022E" w:rsidRDefault="00A65406">
            <w:pPr>
              <w:spacing w:before="40" w:after="40"/>
            </w:pPr>
            <w:r>
              <w:rPr>
                <w:rFonts w:ascii="Consolas" w:hAnsi="Consolas"/>
                <w:color w:val="9C2D2D"/>
                <w:sz w:val="18"/>
              </w:rPr>
              <w:t>dbo.PatternCluster</w:t>
            </w:r>
          </w:p>
        </w:tc>
      </w:tr>
      <w:tr w:rsidR="00B2022E" w14:paraId="721FDCC1" w14:textId="77777777">
        <w:tc>
          <w:tcPr>
            <w:tcW w:w="3600" w:type="dxa"/>
          </w:tcPr>
          <w:p w14:paraId="5105B1D2" w14:textId="77777777" w:rsidR="00B2022E" w:rsidRDefault="00A65406">
            <w:pPr>
              <w:spacing w:before="40" w:after="40"/>
            </w:pPr>
            <w:r>
              <w:rPr>
                <w:rFonts w:ascii="Consolas" w:hAnsi="Consolas"/>
                <w:color w:val="9C2D2D"/>
                <w:sz w:val="18"/>
              </w:rPr>
              <w:t>SQL_REVIEW_QUEUE_TABLE</w:t>
            </w:r>
          </w:p>
        </w:tc>
        <w:tc>
          <w:tcPr>
            <w:tcW w:w="5616" w:type="dxa"/>
          </w:tcPr>
          <w:p w14:paraId="6283B767" w14:textId="77777777" w:rsidR="00B2022E" w:rsidRDefault="00A65406">
            <w:pPr>
              <w:spacing w:before="40" w:after="40"/>
            </w:pPr>
            <w:r>
              <w:rPr>
                <w:rFonts w:ascii="Consolas" w:hAnsi="Consolas"/>
                <w:color w:val="9C2D2D"/>
                <w:sz w:val="18"/>
              </w:rPr>
              <w:t>dbo.DeviceReviewQueue</w:t>
            </w:r>
          </w:p>
        </w:tc>
      </w:tr>
      <w:tr w:rsidR="00B2022E" w14:paraId="7302F310" w14:textId="77777777">
        <w:tc>
          <w:tcPr>
            <w:tcW w:w="3600" w:type="dxa"/>
          </w:tcPr>
          <w:p w14:paraId="4B64DF5C" w14:textId="77777777" w:rsidR="00B2022E" w:rsidRDefault="00A65406">
            <w:pPr>
              <w:spacing w:before="40" w:after="40"/>
            </w:pPr>
            <w:r>
              <w:rPr>
                <w:rFonts w:ascii="Consolas" w:hAnsi="Consolas"/>
                <w:color w:val="9C2D2D"/>
                <w:sz w:val="18"/>
              </w:rPr>
              <w:t>SQL_ASSIGNMENT_TABLE</w:t>
            </w:r>
          </w:p>
        </w:tc>
        <w:tc>
          <w:tcPr>
            <w:tcW w:w="5616" w:type="dxa"/>
          </w:tcPr>
          <w:p w14:paraId="77D9A103" w14:textId="77777777" w:rsidR="00B2022E" w:rsidRDefault="00A65406">
            <w:pPr>
              <w:spacing w:before="40" w:after="40"/>
            </w:pPr>
            <w:r>
              <w:rPr>
                <w:rFonts w:ascii="Consolas" w:hAnsi="Consolas"/>
                <w:color w:val="9C2D2D"/>
                <w:sz w:val="18"/>
              </w:rPr>
              <w:t>dbo.OutputDeviceAssignment</w:t>
            </w:r>
          </w:p>
        </w:tc>
      </w:tr>
      <w:tr w:rsidR="00B2022E" w14:paraId="6CD1FC70" w14:textId="77777777">
        <w:tc>
          <w:tcPr>
            <w:tcW w:w="3600" w:type="dxa"/>
          </w:tcPr>
          <w:p w14:paraId="53339A22" w14:textId="77777777" w:rsidR="00B2022E" w:rsidRDefault="00A65406">
            <w:pPr>
              <w:spacing w:before="40" w:after="40"/>
            </w:pPr>
            <w:r>
              <w:rPr>
                <w:rFonts w:ascii="Consolas" w:hAnsi="Consolas"/>
                <w:color w:val="9C2D2D"/>
                <w:sz w:val="18"/>
              </w:rPr>
              <w:t>PYTHON_EXE</w:t>
            </w:r>
          </w:p>
        </w:tc>
        <w:tc>
          <w:tcPr>
            <w:tcW w:w="5616" w:type="dxa"/>
          </w:tcPr>
          <w:p w14:paraId="7DACE4C9" w14:textId="77777777" w:rsidR="00B2022E" w:rsidRDefault="00A65406">
            <w:pPr>
              <w:spacing w:before="40" w:after="40"/>
            </w:pPr>
            <w:r>
              <w:rPr>
                <w:rFonts w:ascii="Consolas" w:hAnsi="Consolas"/>
                <w:color w:val="9C2D2D"/>
                <w:sz w:val="18"/>
              </w:rPr>
              <w:t>python</w:t>
            </w:r>
          </w:p>
        </w:tc>
      </w:tr>
    </w:tbl>
    <w:p w14:paraId="4ECE339F" w14:textId="77777777" w:rsidR="00B2022E" w:rsidRDefault="00B2022E">
      <w:pPr>
        <w:spacing w:after="160"/>
      </w:pPr>
    </w:p>
    <w:p w14:paraId="579F39FF" w14:textId="77777777" w:rsidR="00B2022E" w:rsidRDefault="00A65406">
      <w:r>
        <w:t>The connection string is always supplied by the caller. Neither library reads it from a registry key or configuration file of its own.</w:t>
      </w:r>
    </w:p>
    <w:p w14:paraId="1280C04F" w14:textId="77777777" w:rsidR="00B2022E" w:rsidRDefault="00A65406">
      <w:pPr>
        <w:pStyle w:val="Heading1"/>
      </w:pPr>
      <w:bookmarkStart w:id="34" w:name="_Toc238479564"/>
      <w:r>
        <w:t>8. Known limitations</w:t>
      </w:r>
      <w:bookmarkEnd w:id="34"/>
    </w:p>
    <w:p w14:paraId="705E53EA" w14:textId="77777777" w:rsidR="00B2022E" w:rsidRDefault="00A65406">
      <w:pPr>
        <w:pStyle w:val="ListBullet"/>
        <w:spacing w:after="80"/>
      </w:pPr>
      <w:r>
        <w:t>Windows x64 only, by build configuration.</w:t>
      </w:r>
    </w:p>
    <w:p w14:paraId="6DC62134" w14:textId="77777777" w:rsidR="00B2022E" w:rsidRDefault="00A65406">
      <w:pPr>
        <w:pStyle w:val="ListBullet"/>
        <w:spacing w:after="80"/>
      </w:pPr>
      <w:r>
        <w:t>The trained .pkl models are tied to the pinned package versions in requirements.txt.</w:t>
      </w:r>
    </w:p>
    <w:p w14:paraId="64F4C8FD" w14:textId="77777777" w:rsidR="00B2022E" w:rsidRDefault="00A65406">
      <w:pPr>
        <w:pStyle w:val="ListBullet"/>
        <w:spacing w:after="80"/>
      </w:pPr>
      <w:r>
        <w:t>Quota patterns for SECTION 2 reflect real data. Sections 1 and 3 to 8 are placeholder values pending real numbers.</w:t>
      </w:r>
    </w:p>
    <w:p w14:paraId="1DCF90EB" w14:textId="77777777" w:rsidR="00B2022E" w:rsidRDefault="00A65406">
      <w:pPr>
        <w:pStyle w:val="ListBullet"/>
        <w:spacing w:after="80"/>
      </w:pPr>
      <w:r>
        <w:t>There is no automated test suite. Verification to date has been live runs against a real SQL Server and the real trained models.</w:t>
      </w:r>
    </w:p>
    <w:p w14:paraId="3EF73647" w14:textId="77777777" w:rsidR="00B2022E" w:rsidRDefault="00A65406">
      <w:pPr>
        <w:pStyle w:val="ListBullet"/>
        <w:spacing w:after="80"/>
      </w:pPr>
      <w:r>
        <w:t>String comparisons on DeviceId and ProjectCode are case-sensitive in some code paths.</w:t>
      </w:r>
    </w:p>
    <w:p w14:paraId="2CEA1065" w14:textId="77777777" w:rsidR="00B2022E" w:rsidRDefault="00A65406">
      <w:pPr>
        <w:pStyle w:val="ListBullet"/>
        <w:spacing w:after="80"/>
      </w:pPr>
      <w:r>
        <w:t>A few helper methods on LogicAssignment print to the console; a UI should use the returned objects instead.</w:t>
      </w:r>
    </w:p>
    <w:sectPr w:rsidR="00B2022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EB05" w14:textId="77777777" w:rsidR="00A65406" w:rsidRDefault="00A65406">
      <w:pPr>
        <w:spacing w:after="0" w:line="240" w:lineRule="auto"/>
      </w:pPr>
      <w:r>
        <w:separator/>
      </w:r>
    </w:p>
  </w:endnote>
  <w:endnote w:type="continuationSeparator" w:id="0">
    <w:p w14:paraId="301254D6" w14:textId="77777777" w:rsidR="00A65406" w:rsidRDefault="00A65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3F5C" w14:textId="77777777" w:rsidR="00B2022E" w:rsidRDefault="00A65406">
    <w:pPr>
      <w:pStyle w:val="Footer"/>
      <w:jc w:val="center"/>
    </w:pPr>
    <w:r>
      <w:rPr>
        <w:color w:val="595959"/>
        <w:sz w:val="16"/>
      </w:rPr>
      <w:t xml:space="preserve">DeviceCluster API Reference    |    </w:t>
    </w:r>
    <w:r>
      <w:rPr>
        <w:color w:val="595959"/>
        <w:sz w:val="16"/>
      </w:rPr>
      <w:fldChar w:fldCharType="begin"/>
    </w:r>
    <w:r>
      <w:rPr>
        <w:color w:val="595959"/>
        <w:sz w:val="16"/>
      </w:rPr>
      <w:instrText>PAGE</w:instrText>
    </w:r>
    <w:r w:rsidR="004B3F1C">
      <w:rPr>
        <w:color w:val="595959"/>
        <w:sz w:val="16"/>
      </w:rPr>
      <w:fldChar w:fldCharType="separate"/>
    </w:r>
    <w:r w:rsidR="004B3F1C">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5247" w14:textId="77777777" w:rsidR="00A65406" w:rsidRDefault="00A65406">
      <w:pPr>
        <w:spacing w:after="0" w:line="240" w:lineRule="auto"/>
      </w:pPr>
      <w:r>
        <w:separator/>
      </w:r>
    </w:p>
  </w:footnote>
  <w:footnote w:type="continuationSeparator" w:id="0">
    <w:p w14:paraId="6EF19087" w14:textId="77777777" w:rsidR="00A65406" w:rsidRDefault="00A65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402674">
    <w:abstractNumId w:val="8"/>
  </w:num>
  <w:num w:numId="2" w16cid:durableId="1080104348">
    <w:abstractNumId w:val="6"/>
  </w:num>
  <w:num w:numId="3" w16cid:durableId="1852524759">
    <w:abstractNumId w:val="5"/>
  </w:num>
  <w:num w:numId="4" w16cid:durableId="2076463753">
    <w:abstractNumId w:val="4"/>
  </w:num>
  <w:num w:numId="5" w16cid:durableId="1260716141">
    <w:abstractNumId w:val="7"/>
  </w:num>
  <w:num w:numId="6" w16cid:durableId="1004167964">
    <w:abstractNumId w:val="3"/>
  </w:num>
  <w:num w:numId="7" w16cid:durableId="698973596">
    <w:abstractNumId w:val="2"/>
  </w:num>
  <w:num w:numId="8" w16cid:durableId="1722710224">
    <w:abstractNumId w:val="1"/>
  </w:num>
  <w:num w:numId="9" w16cid:durableId="46524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1C"/>
    <w:rsid w:val="00A65406"/>
    <w:rsid w:val="00AA1D8D"/>
    <w:rsid w:val="00B2022E"/>
    <w:rsid w:val="00B47730"/>
    <w:rsid w:val="00CB0664"/>
    <w:rsid w:val="00D10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E30329"/>
  <w14:defaultImageDpi w14:val="300"/>
  <w15:docId w15:val="{CBCA784D-2CAD-4628-BCF2-3842E5BC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3F1C"/>
    <w:pPr>
      <w:spacing w:after="100"/>
    </w:pPr>
  </w:style>
  <w:style w:type="paragraph" w:styleId="TOC2">
    <w:name w:val="toc 2"/>
    <w:basedOn w:val="Normal"/>
    <w:next w:val="Normal"/>
    <w:autoRedefine/>
    <w:uiPriority w:val="39"/>
    <w:unhideWhenUsed/>
    <w:rsid w:val="004B3F1C"/>
    <w:pPr>
      <w:spacing w:after="100"/>
      <w:ind w:left="210"/>
    </w:pPr>
  </w:style>
  <w:style w:type="paragraph" w:styleId="TOC3">
    <w:name w:val="toc 3"/>
    <w:basedOn w:val="Normal"/>
    <w:next w:val="Normal"/>
    <w:autoRedefine/>
    <w:uiPriority w:val="39"/>
    <w:unhideWhenUsed/>
    <w:rsid w:val="004B3F1C"/>
    <w:pPr>
      <w:spacing w:after="100"/>
      <w:ind w:left="420"/>
    </w:pPr>
  </w:style>
  <w:style w:type="character" w:styleId="Hyperlink">
    <w:name w:val="Hyperlink"/>
    <w:basedOn w:val="DefaultParagraphFont"/>
    <w:uiPriority w:val="99"/>
    <w:unhideWhenUsed/>
    <w:rsid w:val="004B3F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2347</Words>
  <Characters>15487</Characters>
  <Application>Microsoft Office Word</Application>
  <DocSecurity>0</DocSecurity>
  <Lines>541</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DeviceCluster Class Library API Reference</dc:title>
  <dc:subject/>
  <dc:creator>Xenxible Intelligent Analytic</dc:creator>
  <cp:keywords/>
  <dc:description>Integration reference for Model.dll and Logic.dll</dc:description>
  <cp:lastModifiedBy>Siti Syaziyah Binti Samiri</cp:lastModifiedBy>
  <cp:revision>2</cp:revision>
  <dcterms:created xsi:type="dcterms:W3CDTF">2013-12-23T23:15:00Z</dcterms:created>
  <dcterms:modified xsi:type="dcterms:W3CDTF">2026-08-24T07:58:00Z</dcterms:modified>
  <cp:category/>
</cp:coreProperties>
</file>