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956448" w:rsidRPr="00153856" w:rsidTr="00956448">
        <w:tc>
          <w:tcPr>
            <w:tcW w:w="921" w:type="dxa"/>
          </w:tcPr>
          <w:p w:rsidR="00956448" w:rsidRPr="00153856" w:rsidRDefault="00956448" w:rsidP="00EA16A8">
            <w:pPr>
              <w:pStyle w:val="Default"/>
            </w:pPr>
            <w:r w:rsidRPr="00153856">
              <w:t>1-</w:t>
            </w:r>
            <w:r w:rsidR="00153856" w:rsidRPr="00153856">
              <w:t>в)</w:t>
            </w:r>
          </w:p>
        </w:tc>
        <w:tc>
          <w:tcPr>
            <w:tcW w:w="921" w:type="dxa"/>
          </w:tcPr>
          <w:p w:rsidR="00956448" w:rsidRPr="00153856" w:rsidRDefault="00956448" w:rsidP="00EA16A8">
            <w:pPr>
              <w:pStyle w:val="Default"/>
            </w:pPr>
            <w:r w:rsidRPr="00153856">
              <w:t>2-</w:t>
            </w:r>
            <w:r w:rsidR="00325A77">
              <w:t>б</w:t>
            </w:r>
            <w:r w:rsidR="00153856" w:rsidRPr="00153856">
              <w:t>)</w:t>
            </w:r>
          </w:p>
        </w:tc>
        <w:tc>
          <w:tcPr>
            <w:tcW w:w="921" w:type="dxa"/>
          </w:tcPr>
          <w:p w:rsidR="00956448" w:rsidRPr="00153856" w:rsidRDefault="00956448" w:rsidP="00EA16A8">
            <w:pPr>
              <w:pStyle w:val="Default"/>
            </w:pPr>
            <w:r w:rsidRPr="00153856">
              <w:t>3-</w:t>
            </w:r>
            <w:r w:rsidR="00153856" w:rsidRPr="00153856">
              <w:t>б)</w:t>
            </w:r>
          </w:p>
        </w:tc>
        <w:tc>
          <w:tcPr>
            <w:tcW w:w="921" w:type="dxa"/>
          </w:tcPr>
          <w:p w:rsidR="00956448" w:rsidRPr="00153856" w:rsidRDefault="00956448" w:rsidP="00EA16A8">
            <w:pPr>
              <w:pStyle w:val="Default"/>
            </w:pPr>
            <w:r w:rsidRPr="00153856">
              <w:t>4-</w:t>
            </w:r>
            <w:r w:rsidR="0069372B">
              <w:t>в)</w:t>
            </w:r>
          </w:p>
        </w:tc>
        <w:tc>
          <w:tcPr>
            <w:tcW w:w="921" w:type="dxa"/>
          </w:tcPr>
          <w:p w:rsidR="00956448" w:rsidRPr="00153856" w:rsidRDefault="00956448" w:rsidP="00EA16A8">
            <w:pPr>
              <w:pStyle w:val="Default"/>
            </w:pPr>
            <w:r w:rsidRPr="00153856">
              <w:t>5-</w:t>
            </w:r>
            <w:r w:rsidR="00325A77">
              <w:t>б)</w:t>
            </w:r>
          </w:p>
        </w:tc>
        <w:tc>
          <w:tcPr>
            <w:tcW w:w="921" w:type="dxa"/>
          </w:tcPr>
          <w:p w:rsidR="00956448" w:rsidRPr="00153856" w:rsidRDefault="00956448" w:rsidP="00EA16A8">
            <w:pPr>
              <w:pStyle w:val="Default"/>
            </w:pPr>
            <w:r w:rsidRPr="00153856">
              <w:t>6-</w:t>
            </w:r>
            <w:r w:rsidR="009749AA">
              <w:t>а)</w:t>
            </w:r>
          </w:p>
        </w:tc>
        <w:tc>
          <w:tcPr>
            <w:tcW w:w="921" w:type="dxa"/>
          </w:tcPr>
          <w:p w:rsidR="00956448" w:rsidRPr="00153856" w:rsidRDefault="00956448" w:rsidP="00EA16A8">
            <w:pPr>
              <w:pStyle w:val="Default"/>
            </w:pPr>
            <w:r w:rsidRPr="00153856">
              <w:t>7-</w:t>
            </w:r>
            <w:r w:rsidR="009749AA">
              <w:t>в)</w:t>
            </w:r>
          </w:p>
        </w:tc>
        <w:tc>
          <w:tcPr>
            <w:tcW w:w="921" w:type="dxa"/>
          </w:tcPr>
          <w:p w:rsidR="00956448" w:rsidRPr="00153856" w:rsidRDefault="00956448" w:rsidP="00EA16A8">
            <w:pPr>
              <w:pStyle w:val="Default"/>
            </w:pPr>
            <w:r w:rsidRPr="00153856">
              <w:t>8-</w:t>
            </w:r>
            <w:r w:rsidR="009749AA">
              <w:t>б)</w:t>
            </w:r>
          </w:p>
        </w:tc>
        <w:tc>
          <w:tcPr>
            <w:tcW w:w="922" w:type="dxa"/>
          </w:tcPr>
          <w:p w:rsidR="00956448" w:rsidRPr="00153856" w:rsidRDefault="00956448" w:rsidP="00EA16A8">
            <w:pPr>
              <w:pStyle w:val="Default"/>
            </w:pPr>
            <w:r w:rsidRPr="00153856">
              <w:t>9-</w:t>
            </w:r>
            <w:r w:rsidR="00325A77">
              <w:t>г)</w:t>
            </w:r>
          </w:p>
        </w:tc>
        <w:tc>
          <w:tcPr>
            <w:tcW w:w="922" w:type="dxa"/>
          </w:tcPr>
          <w:p w:rsidR="00956448" w:rsidRPr="00325A77" w:rsidRDefault="00956448" w:rsidP="00EA16A8">
            <w:pPr>
              <w:pStyle w:val="Default"/>
              <w:rPr>
                <w:lang w:val="en-US"/>
              </w:rPr>
            </w:pPr>
            <w:r w:rsidRPr="00153856">
              <w:t>10-</w:t>
            </w:r>
            <w:r w:rsidR="00325A77">
              <w:t>г</w:t>
            </w:r>
            <w:bookmarkStart w:id="0" w:name="_GoBack"/>
            <w:bookmarkEnd w:id="0"/>
            <w:r w:rsidR="00BB0984">
              <w:t>)</w:t>
            </w:r>
          </w:p>
        </w:tc>
      </w:tr>
    </w:tbl>
    <w:p w:rsidR="00EA16A8" w:rsidRPr="00153856" w:rsidRDefault="00EA16A8" w:rsidP="00EA16A8">
      <w:pPr>
        <w:pStyle w:val="Default"/>
      </w:pPr>
    </w:p>
    <w:p w:rsidR="008B70DA" w:rsidRPr="00153856" w:rsidRDefault="00EA16A8" w:rsidP="00830411">
      <w:pPr>
        <w:pStyle w:val="Default"/>
        <w:jc w:val="center"/>
        <w:rPr>
          <w:b/>
          <w:bCs/>
          <w:sz w:val="26"/>
          <w:szCs w:val="26"/>
        </w:rPr>
      </w:pPr>
      <w:r w:rsidRPr="00153856">
        <w:rPr>
          <w:b/>
          <w:bCs/>
          <w:sz w:val="26"/>
          <w:szCs w:val="26"/>
        </w:rPr>
        <w:t>ТЕСТ</w:t>
      </w:r>
      <w:r w:rsidR="008B70DA" w:rsidRPr="00153856">
        <w:rPr>
          <w:b/>
          <w:bCs/>
          <w:sz w:val="26"/>
          <w:szCs w:val="26"/>
        </w:rPr>
        <w:t xml:space="preserve"> 1</w:t>
      </w:r>
      <w:r w:rsidRPr="00153856">
        <w:rPr>
          <w:b/>
          <w:bCs/>
          <w:sz w:val="26"/>
          <w:szCs w:val="26"/>
        </w:rPr>
        <w:t xml:space="preserve"> - АЛЕКО КОНСТАНТИНОВ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606"/>
        <w:gridCol w:w="4858"/>
      </w:tblGrid>
      <w:tr w:rsidR="008B70DA" w:rsidRPr="00153856" w:rsidTr="00E77A06">
        <w:tc>
          <w:tcPr>
            <w:tcW w:w="4606" w:type="dxa"/>
          </w:tcPr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1. Гуньо Адвокатина и Данко Хаирсъзина са герои от:</w:t>
            </w:r>
          </w:p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а) "Страст"</w:t>
            </w:r>
          </w:p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б) "Разни хора, разни идеали"</w:t>
            </w:r>
          </w:p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в) "Бай Ганьо"</w:t>
            </w:r>
          </w:p>
          <w:p w:rsidR="008B70DA" w:rsidRPr="00153856" w:rsidRDefault="008B70DA" w:rsidP="00830411">
            <w:pPr>
              <w:pStyle w:val="Default"/>
              <w:rPr>
                <w:b/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г) "По изборите в Свищов"</w:t>
            </w:r>
          </w:p>
        </w:tc>
        <w:tc>
          <w:tcPr>
            <w:tcW w:w="4858" w:type="dxa"/>
          </w:tcPr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2. "Кога светът заплаче - аз се смея, / кога светът ликува - аз скърбя..." е:</w:t>
            </w:r>
          </w:p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а) оксиморон</w:t>
            </w:r>
          </w:p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б) антитеза</w:t>
            </w:r>
          </w:p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в) метафора</w:t>
            </w:r>
          </w:p>
          <w:p w:rsidR="00830411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г) алегория</w:t>
            </w:r>
          </w:p>
        </w:tc>
      </w:tr>
      <w:tr w:rsidR="008B70DA" w:rsidRPr="00153856" w:rsidTr="00E77A06">
        <w:tc>
          <w:tcPr>
            <w:tcW w:w="4606" w:type="dxa"/>
          </w:tcPr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3. Композицията на "Бай Ганьо" се изгражда на основата на:</w:t>
            </w:r>
          </w:p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а) разгръщането на сюжетната интрига</w:t>
            </w:r>
          </w:p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б) разширяването и обогатяването на характеристиката на героя</w:t>
            </w:r>
          </w:p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в)хронологическата последователност на събитията</w:t>
            </w:r>
          </w:p>
          <w:p w:rsidR="008B70DA" w:rsidRPr="00153856" w:rsidRDefault="008B70DA" w:rsidP="00830411">
            <w:pPr>
              <w:pStyle w:val="Default"/>
              <w:rPr>
                <w:b/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г) проследяване на външната еволюция на героя</w:t>
            </w:r>
          </w:p>
        </w:tc>
        <w:tc>
          <w:tcPr>
            <w:tcW w:w="4858" w:type="dxa"/>
          </w:tcPr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4. В началната фраза на "Бай Ганьо" с думите "наметна си той една белгийска мантия" А. Константинов има предвид:</w:t>
            </w:r>
          </w:p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а) нахлуването на западни моди в България след Освобождението</w:t>
            </w:r>
          </w:p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б) политическото сближаван</w:t>
            </w:r>
            <w:r w:rsidR="00153856" w:rsidRPr="00153856">
              <w:rPr>
                <w:bCs/>
                <w:sz w:val="26"/>
                <w:szCs w:val="26"/>
              </w:rPr>
              <w:t>е</w:t>
            </w:r>
            <w:r w:rsidRPr="00153856">
              <w:rPr>
                <w:bCs/>
                <w:sz w:val="26"/>
                <w:szCs w:val="26"/>
              </w:rPr>
              <w:t xml:space="preserve"> с Белгия</w:t>
            </w:r>
          </w:p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в) изграждането на политическа система след Освобождението</w:t>
            </w:r>
          </w:p>
          <w:p w:rsidR="008B70DA" w:rsidRPr="00153856" w:rsidRDefault="008B70DA" w:rsidP="00830411">
            <w:pPr>
              <w:pStyle w:val="Default"/>
              <w:rPr>
                <w:b/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г) разширяването на търговските връзки на България с европейските страни</w:t>
            </w:r>
          </w:p>
        </w:tc>
      </w:tr>
      <w:tr w:rsidR="008B70DA" w:rsidRPr="00153856" w:rsidTr="00E77A06">
        <w:tc>
          <w:tcPr>
            <w:tcW w:w="4606" w:type="dxa"/>
          </w:tcPr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5. Основните идеи на фейлетоните "Разни хора, разни идеали" е:</w:t>
            </w:r>
          </w:p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а) да покажат смешното в съвремието на автора</w:t>
            </w:r>
          </w:p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б) да изградят характерни образи типове като обобщение на безнравствеността на времето</w:t>
            </w:r>
          </w:p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в) да покажат на българина към какво трябва да се стреми</w:t>
            </w:r>
          </w:p>
          <w:p w:rsidR="008B70DA" w:rsidRPr="00153856" w:rsidRDefault="008B70DA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г) да разкрият разн</w:t>
            </w:r>
            <w:r w:rsidR="00830411" w:rsidRPr="00153856">
              <w:rPr>
                <w:bCs/>
                <w:sz w:val="26"/>
                <w:szCs w:val="26"/>
              </w:rPr>
              <w:t>ообразието на човешката природа</w:t>
            </w:r>
          </w:p>
        </w:tc>
        <w:tc>
          <w:tcPr>
            <w:tcW w:w="4858" w:type="dxa"/>
          </w:tcPr>
          <w:p w:rsidR="00061790" w:rsidRPr="00153856" w:rsidRDefault="00061790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6. Образованието на А. Константинов е:</w:t>
            </w:r>
          </w:p>
          <w:p w:rsidR="00061790" w:rsidRPr="00153856" w:rsidRDefault="00061790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а) юридическо</w:t>
            </w:r>
          </w:p>
          <w:p w:rsidR="00061790" w:rsidRPr="00153856" w:rsidRDefault="00061790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б) икономическо</w:t>
            </w:r>
          </w:p>
          <w:p w:rsidR="00061790" w:rsidRPr="00153856" w:rsidRDefault="00061790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в) медицинско</w:t>
            </w:r>
          </w:p>
          <w:p w:rsidR="008B70DA" w:rsidRPr="00153856" w:rsidRDefault="00061790" w:rsidP="00830411">
            <w:pPr>
              <w:pStyle w:val="Default"/>
              <w:rPr>
                <w:b/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г) филологическо</w:t>
            </w:r>
          </w:p>
        </w:tc>
      </w:tr>
      <w:tr w:rsidR="008B70DA" w:rsidRPr="00153856" w:rsidTr="00E77A06">
        <w:tc>
          <w:tcPr>
            <w:tcW w:w="4606" w:type="dxa"/>
          </w:tcPr>
          <w:p w:rsidR="00061790" w:rsidRPr="00153856" w:rsidRDefault="00061790" w:rsidP="00830411">
            <w:pPr>
              <w:pStyle w:val="Default"/>
              <w:rPr>
                <w:sz w:val="26"/>
                <w:szCs w:val="26"/>
              </w:rPr>
            </w:pPr>
            <w:r w:rsidRPr="00153856">
              <w:rPr>
                <w:sz w:val="26"/>
                <w:szCs w:val="26"/>
              </w:rPr>
              <w:t>7. Коя от изброените характеристики не се отнася до жанра фейлетон:</w:t>
            </w:r>
          </w:p>
          <w:p w:rsidR="00061790" w:rsidRPr="00153856" w:rsidRDefault="00061790" w:rsidP="00830411">
            <w:pPr>
              <w:pStyle w:val="Default"/>
              <w:rPr>
                <w:sz w:val="26"/>
                <w:szCs w:val="26"/>
              </w:rPr>
            </w:pPr>
            <w:r w:rsidRPr="00153856">
              <w:rPr>
                <w:sz w:val="26"/>
                <w:szCs w:val="26"/>
              </w:rPr>
              <w:t>а) кратка художествено-публицистична творба</w:t>
            </w:r>
          </w:p>
          <w:p w:rsidR="00061790" w:rsidRPr="00153856" w:rsidRDefault="00061790" w:rsidP="00830411">
            <w:pPr>
              <w:pStyle w:val="Default"/>
              <w:rPr>
                <w:sz w:val="26"/>
                <w:szCs w:val="26"/>
              </w:rPr>
            </w:pPr>
            <w:r w:rsidRPr="00153856">
              <w:rPr>
                <w:sz w:val="26"/>
                <w:szCs w:val="26"/>
              </w:rPr>
              <w:t>б) злободневен характер</w:t>
            </w:r>
          </w:p>
          <w:p w:rsidR="00061790" w:rsidRPr="00153856" w:rsidRDefault="00061790" w:rsidP="00830411">
            <w:pPr>
              <w:pStyle w:val="Default"/>
              <w:rPr>
                <w:sz w:val="26"/>
                <w:szCs w:val="26"/>
              </w:rPr>
            </w:pPr>
            <w:r w:rsidRPr="00153856">
              <w:rPr>
                <w:sz w:val="26"/>
                <w:szCs w:val="26"/>
              </w:rPr>
              <w:t>в) герой, представен в развитие</w:t>
            </w:r>
          </w:p>
          <w:p w:rsidR="008B70DA" w:rsidRPr="00153856" w:rsidRDefault="00061790" w:rsidP="00830411">
            <w:pPr>
              <w:pStyle w:val="Default"/>
              <w:rPr>
                <w:sz w:val="26"/>
                <w:szCs w:val="26"/>
              </w:rPr>
            </w:pPr>
            <w:r w:rsidRPr="00153856">
              <w:rPr>
                <w:sz w:val="26"/>
                <w:szCs w:val="26"/>
              </w:rPr>
              <w:t>г) хумористично-сатиричен тон</w:t>
            </w:r>
          </w:p>
        </w:tc>
        <w:tc>
          <w:tcPr>
            <w:tcW w:w="4858" w:type="dxa"/>
          </w:tcPr>
          <w:p w:rsidR="00830411" w:rsidRPr="00153856" w:rsidRDefault="00830411" w:rsidP="00830411">
            <w:pPr>
              <w:pStyle w:val="Default"/>
              <w:rPr>
                <w:sz w:val="26"/>
                <w:szCs w:val="26"/>
              </w:rPr>
            </w:pPr>
            <w:r w:rsidRPr="00153856">
              <w:rPr>
                <w:sz w:val="26"/>
                <w:szCs w:val="26"/>
              </w:rPr>
              <w:t>8. Творбата "Бай Ганьо" е написана:</w:t>
            </w:r>
          </w:p>
          <w:p w:rsidR="00830411" w:rsidRPr="00153856" w:rsidRDefault="00830411" w:rsidP="00830411">
            <w:pPr>
              <w:pStyle w:val="Default"/>
              <w:rPr>
                <w:sz w:val="26"/>
                <w:szCs w:val="26"/>
              </w:rPr>
            </w:pPr>
            <w:r w:rsidRPr="00153856">
              <w:rPr>
                <w:sz w:val="26"/>
                <w:szCs w:val="26"/>
              </w:rPr>
              <w:t>а) преди Освобождението</w:t>
            </w:r>
          </w:p>
          <w:p w:rsidR="00830411" w:rsidRPr="00153856" w:rsidRDefault="00830411" w:rsidP="00830411">
            <w:pPr>
              <w:pStyle w:val="Default"/>
              <w:rPr>
                <w:sz w:val="26"/>
                <w:szCs w:val="26"/>
              </w:rPr>
            </w:pPr>
            <w:r w:rsidRPr="00153856">
              <w:rPr>
                <w:sz w:val="26"/>
                <w:szCs w:val="26"/>
              </w:rPr>
              <w:t>б) от Освобождението до края на XIX в.</w:t>
            </w:r>
          </w:p>
          <w:p w:rsidR="00830411" w:rsidRPr="00153856" w:rsidRDefault="00830411" w:rsidP="00830411">
            <w:pPr>
              <w:pStyle w:val="Default"/>
              <w:rPr>
                <w:sz w:val="26"/>
                <w:szCs w:val="26"/>
              </w:rPr>
            </w:pPr>
            <w:r w:rsidRPr="00153856">
              <w:rPr>
                <w:sz w:val="26"/>
                <w:szCs w:val="26"/>
              </w:rPr>
              <w:t>в) от началото на XX в. до Първата световна война</w:t>
            </w:r>
          </w:p>
          <w:p w:rsidR="00830411" w:rsidRPr="00153856" w:rsidRDefault="00830411" w:rsidP="00830411">
            <w:pPr>
              <w:pStyle w:val="Default"/>
              <w:rPr>
                <w:sz w:val="26"/>
                <w:szCs w:val="26"/>
              </w:rPr>
            </w:pPr>
            <w:r w:rsidRPr="00153856">
              <w:rPr>
                <w:sz w:val="26"/>
                <w:szCs w:val="26"/>
              </w:rPr>
              <w:t>г) след Първата световна война</w:t>
            </w:r>
          </w:p>
          <w:p w:rsidR="008B70DA" w:rsidRPr="00153856" w:rsidRDefault="008B70DA" w:rsidP="00830411">
            <w:pPr>
              <w:pStyle w:val="Default"/>
              <w:rPr>
                <w:b/>
                <w:bCs/>
                <w:sz w:val="26"/>
                <w:szCs w:val="26"/>
              </w:rPr>
            </w:pPr>
          </w:p>
        </w:tc>
      </w:tr>
      <w:tr w:rsidR="008B70DA" w:rsidRPr="00153856" w:rsidTr="00E77A06">
        <w:tc>
          <w:tcPr>
            <w:tcW w:w="4606" w:type="dxa"/>
          </w:tcPr>
          <w:p w:rsidR="001430ED" w:rsidRPr="00153856" w:rsidRDefault="00830411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 xml:space="preserve">9. Посочете невярното твърдение. </w:t>
            </w:r>
          </w:p>
          <w:p w:rsidR="00830411" w:rsidRPr="00153856" w:rsidRDefault="00830411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Бай Ганьо е пътувал до:</w:t>
            </w:r>
          </w:p>
          <w:p w:rsidR="00830411" w:rsidRPr="00153856" w:rsidRDefault="00830411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а) Виена</w:t>
            </w:r>
          </w:p>
          <w:p w:rsidR="00830411" w:rsidRPr="00153856" w:rsidRDefault="00830411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б) Русия</w:t>
            </w:r>
          </w:p>
          <w:p w:rsidR="008B70DA" w:rsidRPr="00153856" w:rsidRDefault="001430ED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в</w:t>
            </w:r>
            <w:r w:rsidR="00830411" w:rsidRPr="00153856">
              <w:rPr>
                <w:bCs/>
                <w:sz w:val="26"/>
                <w:szCs w:val="26"/>
              </w:rPr>
              <w:t>) Будапеща</w:t>
            </w:r>
          </w:p>
          <w:p w:rsidR="001430ED" w:rsidRPr="00153856" w:rsidRDefault="001430ED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г) Чикаго</w:t>
            </w:r>
          </w:p>
          <w:p w:rsidR="001430ED" w:rsidRPr="00153856" w:rsidRDefault="001430ED" w:rsidP="00830411">
            <w:pPr>
              <w:pStyle w:val="Default"/>
              <w:rPr>
                <w:bCs/>
                <w:sz w:val="26"/>
                <w:szCs w:val="26"/>
              </w:rPr>
            </w:pPr>
          </w:p>
        </w:tc>
        <w:tc>
          <w:tcPr>
            <w:tcW w:w="4858" w:type="dxa"/>
          </w:tcPr>
          <w:p w:rsidR="00830411" w:rsidRPr="00153856" w:rsidRDefault="00830411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10. В "Бай Ганьо" разказът се води от името на:</w:t>
            </w:r>
          </w:p>
          <w:p w:rsidR="00830411" w:rsidRPr="00153856" w:rsidRDefault="00830411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а) неутрален и всевиждащ наблюдател</w:t>
            </w:r>
          </w:p>
          <w:p w:rsidR="00830411" w:rsidRPr="00153856" w:rsidRDefault="00830411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б) самия герой</w:t>
            </w:r>
          </w:p>
          <w:p w:rsidR="00830411" w:rsidRPr="00153856" w:rsidRDefault="00830411" w:rsidP="00830411">
            <w:pPr>
              <w:pStyle w:val="Default"/>
              <w:rPr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в) активен участник в разказаните случки</w:t>
            </w:r>
          </w:p>
          <w:p w:rsidR="008B70DA" w:rsidRPr="00153856" w:rsidRDefault="00830411" w:rsidP="00830411">
            <w:pPr>
              <w:pStyle w:val="Default"/>
              <w:rPr>
                <w:b/>
                <w:bCs/>
                <w:sz w:val="26"/>
                <w:szCs w:val="26"/>
              </w:rPr>
            </w:pPr>
            <w:r w:rsidRPr="00153856">
              <w:rPr>
                <w:bCs/>
                <w:sz w:val="26"/>
                <w:szCs w:val="26"/>
              </w:rPr>
              <w:t>г) морално дистанциран пряк свидетел н</w:t>
            </w:r>
            <w:r w:rsidR="00757CC9" w:rsidRPr="00153856">
              <w:rPr>
                <w:bCs/>
                <w:sz w:val="26"/>
                <w:szCs w:val="26"/>
              </w:rPr>
              <w:t>а проявите</w:t>
            </w:r>
            <w:r w:rsidRPr="00153856">
              <w:rPr>
                <w:bCs/>
                <w:sz w:val="26"/>
                <w:szCs w:val="26"/>
              </w:rPr>
              <w:t xml:space="preserve"> на героя</w:t>
            </w:r>
          </w:p>
        </w:tc>
      </w:tr>
    </w:tbl>
    <w:p w:rsidR="008B70DA" w:rsidRPr="00153856" w:rsidRDefault="008B70DA" w:rsidP="008B70DA">
      <w:pPr>
        <w:pStyle w:val="Default"/>
        <w:rPr>
          <w:sz w:val="28"/>
          <w:szCs w:val="28"/>
        </w:rPr>
      </w:pPr>
    </w:p>
    <w:sectPr w:rsidR="008B70DA" w:rsidRPr="00153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530A7"/>
    <w:multiLevelType w:val="hybridMultilevel"/>
    <w:tmpl w:val="F89B24E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CB5"/>
    <w:rsid w:val="00055CB5"/>
    <w:rsid w:val="00061790"/>
    <w:rsid w:val="000A050E"/>
    <w:rsid w:val="001430ED"/>
    <w:rsid w:val="00153856"/>
    <w:rsid w:val="00215B7C"/>
    <w:rsid w:val="00325A77"/>
    <w:rsid w:val="003368AF"/>
    <w:rsid w:val="0069372B"/>
    <w:rsid w:val="00757CC9"/>
    <w:rsid w:val="00830411"/>
    <w:rsid w:val="008B70DA"/>
    <w:rsid w:val="00956448"/>
    <w:rsid w:val="009749AA"/>
    <w:rsid w:val="00995C30"/>
    <w:rsid w:val="00BB0984"/>
    <w:rsid w:val="00E77A06"/>
    <w:rsid w:val="00EA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16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B7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16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B7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9DEAAC67D4C47B02DC0B2B8123B8A" ma:contentTypeVersion="3" ma:contentTypeDescription="Create a new document." ma:contentTypeScope="" ma:versionID="46215d91efc6b1951f470e5b843e7d48">
  <xsd:schema xmlns:xsd="http://www.w3.org/2001/XMLSchema" xmlns:xs="http://www.w3.org/2001/XMLSchema" xmlns:p="http://schemas.microsoft.com/office/2006/metadata/properties" xmlns:ns2="b42ecede-54e4-4185-a79e-08fd048fe984" targetNamespace="http://schemas.microsoft.com/office/2006/metadata/properties" ma:root="true" ma:fieldsID="c99925ddda597603da714c19092fc9ab" ns2:_="">
    <xsd:import namespace="b42ecede-54e4-4185-a79e-08fd048fe9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ecede-54e4-4185-a79e-08fd048fe9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42ecede-54e4-4185-a79e-08fd048fe984">301fd8bf-7574-4ed4-85b5-a5d2d4a83519</Reference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5FDFF5-471D-4044-8536-5C50D7033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ecede-54e4-4185-a79e-08fd048fe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4FF7DA-6010-4081-BBD2-0601A7D2A286}">
  <ds:schemaRefs>
    <ds:schemaRef ds:uri="http://schemas.microsoft.com/office/2006/metadata/properties"/>
    <ds:schemaRef ds:uri="http://schemas.microsoft.com/office/infopath/2007/PartnerControls"/>
    <ds:schemaRef ds:uri="b42ecede-54e4-4185-a79e-08fd048fe984"/>
  </ds:schemaRefs>
</ds:datastoreItem>
</file>

<file path=customXml/itemProps3.xml><?xml version="1.0" encoding="utf-8"?>
<ds:datastoreItem xmlns:ds="http://schemas.openxmlformats.org/officeDocument/2006/customXml" ds:itemID="{6E7CDDB7-2BB0-4874-B9C5-5C5167A879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Stefan Georgiev</cp:lastModifiedBy>
  <cp:revision>18</cp:revision>
  <dcterms:created xsi:type="dcterms:W3CDTF">2020-04-03T20:22:00Z</dcterms:created>
  <dcterms:modified xsi:type="dcterms:W3CDTF">2020-04-07T05:55:00Z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0x010100CE59DEAAC67D4C47B02DC0B2B8123B8A</vt:lpwstr>
  </property>
</Properties>
</file>