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B1" w:rsidRPr="00A7482B" w:rsidRDefault="00A7482B">
      <w:pPr>
        <w:rPr>
          <w:b/>
          <w:bCs/>
          <w:sz w:val="24"/>
          <w:szCs w:val="24"/>
          <w:lang w:val="en-US"/>
        </w:rPr>
      </w:pPr>
      <w:r w:rsidRPr="00A7482B">
        <w:rPr>
          <w:b/>
          <w:bCs/>
          <w:sz w:val="24"/>
          <w:szCs w:val="24"/>
        </w:rPr>
        <w:t>“Студената война”</w:t>
      </w:r>
    </w:p>
    <w:p w:rsidR="00A7482B" w:rsidRPr="00A7482B" w:rsidRDefault="00A7482B">
      <w:pPr>
        <w:rPr>
          <w:b/>
          <w:bCs/>
          <w:sz w:val="24"/>
          <w:szCs w:val="24"/>
          <w:lang w:val="en-US"/>
        </w:rPr>
      </w:pPr>
      <w:r w:rsidRPr="00A7482B">
        <w:rPr>
          <w:b/>
          <w:bCs/>
          <w:sz w:val="24"/>
          <w:szCs w:val="24"/>
        </w:rPr>
        <w:t>Доктрината “Труман”</w:t>
      </w:r>
    </w:p>
    <w:p w:rsidR="00A7482B" w:rsidRPr="00A7482B" w:rsidRDefault="00A7482B">
      <w:pPr>
        <w:rPr>
          <w:b/>
          <w:bCs/>
          <w:sz w:val="24"/>
          <w:szCs w:val="24"/>
          <w:lang w:val="en-US"/>
        </w:rPr>
      </w:pPr>
      <w:r w:rsidRPr="00A7482B">
        <w:rPr>
          <w:b/>
          <w:bCs/>
          <w:sz w:val="24"/>
          <w:szCs w:val="24"/>
        </w:rPr>
        <w:t>План “Маршал”</w:t>
      </w:r>
    </w:p>
    <w:p w:rsidR="00A7482B" w:rsidRPr="00A7482B" w:rsidRDefault="00A7482B">
      <w:pPr>
        <w:rPr>
          <w:b/>
          <w:bCs/>
          <w:sz w:val="24"/>
          <w:szCs w:val="24"/>
          <w:lang w:val="en-US"/>
        </w:rPr>
      </w:pPr>
      <w:r w:rsidRPr="00A7482B">
        <w:rPr>
          <w:b/>
          <w:bCs/>
          <w:sz w:val="24"/>
          <w:szCs w:val="24"/>
        </w:rPr>
        <w:t>Съвет за икономическа взаимопомощ</w:t>
      </w:r>
    </w:p>
    <w:p w:rsidR="00A7482B" w:rsidRPr="00A7482B" w:rsidRDefault="00A7482B" w:rsidP="00A7482B">
      <w:pPr>
        <w:rPr>
          <w:b/>
          <w:sz w:val="24"/>
          <w:szCs w:val="24"/>
        </w:rPr>
      </w:pPr>
      <w:r w:rsidRPr="00A7482B">
        <w:rPr>
          <w:b/>
          <w:bCs/>
          <w:sz w:val="24"/>
          <w:szCs w:val="24"/>
          <w:lang w:val="ru-RU"/>
        </w:rPr>
        <w:t xml:space="preserve">Организацията на Северноатлантическия договор (НАТО )  North Atlantic Treaty Organization </w:t>
      </w:r>
      <w:r w:rsidRPr="00A7482B">
        <w:rPr>
          <w:b/>
          <w:bCs/>
          <w:sz w:val="24"/>
          <w:szCs w:val="24"/>
        </w:rPr>
        <w:t xml:space="preserve"> </w:t>
      </w:r>
    </w:p>
    <w:p w:rsidR="00A7482B" w:rsidRPr="00A7482B" w:rsidRDefault="00A7482B" w:rsidP="00A7482B">
      <w:pPr>
        <w:rPr>
          <w:b/>
          <w:bCs/>
          <w:sz w:val="24"/>
          <w:szCs w:val="24"/>
          <w:lang w:val="en-US"/>
        </w:rPr>
      </w:pPr>
      <w:r w:rsidRPr="00A7482B">
        <w:rPr>
          <w:b/>
          <w:bCs/>
          <w:sz w:val="24"/>
          <w:szCs w:val="24"/>
        </w:rPr>
        <w:t>Корейската война (</w:t>
      </w:r>
      <w:r w:rsidRPr="00A7482B">
        <w:rPr>
          <w:b/>
          <w:bCs/>
          <w:sz w:val="24"/>
          <w:szCs w:val="24"/>
          <w:lang w:val="ru-RU"/>
        </w:rPr>
        <w:t>1950-1953)</w:t>
      </w:r>
    </w:p>
    <w:p w:rsidR="00A7482B" w:rsidRPr="00A7482B" w:rsidRDefault="00A7482B" w:rsidP="00A7482B">
      <w:pPr>
        <w:rPr>
          <w:b/>
          <w:bCs/>
          <w:sz w:val="24"/>
          <w:szCs w:val="24"/>
          <w:lang w:val="en-US"/>
        </w:rPr>
      </w:pPr>
      <w:r w:rsidRPr="00A7482B">
        <w:rPr>
          <w:b/>
          <w:bCs/>
          <w:sz w:val="24"/>
          <w:szCs w:val="24"/>
        </w:rPr>
        <w:t>Варшавският договор</w:t>
      </w:r>
    </w:p>
    <w:p w:rsidR="00A7482B" w:rsidRPr="00A7482B" w:rsidRDefault="00A7482B" w:rsidP="00A7482B">
      <w:pPr>
        <w:rPr>
          <w:b/>
          <w:bCs/>
          <w:sz w:val="24"/>
          <w:szCs w:val="24"/>
          <w:lang w:val="en-US"/>
        </w:rPr>
      </w:pPr>
      <w:r w:rsidRPr="00A7482B">
        <w:rPr>
          <w:b/>
          <w:bCs/>
          <w:sz w:val="24"/>
          <w:szCs w:val="24"/>
        </w:rPr>
        <w:t>ООН</w:t>
      </w:r>
    </w:p>
    <w:p w:rsidR="00A7482B" w:rsidRPr="00A7482B" w:rsidRDefault="00A7482B" w:rsidP="00A7482B">
      <w:pPr>
        <w:rPr>
          <w:b/>
          <w:sz w:val="24"/>
          <w:szCs w:val="24"/>
          <w:lang w:val="en-US"/>
        </w:rPr>
      </w:pPr>
      <w:r w:rsidRPr="00A7482B">
        <w:rPr>
          <w:b/>
          <w:sz w:val="24"/>
          <w:szCs w:val="24"/>
          <w:lang w:val="ru-RU"/>
        </w:rPr>
        <w:t>Общо събрание</w:t>
      </w:r>
    </w:p>
    <w:p w:rsidR="00A7482B" w:rsidRPr="00A7482B" w:rsidRDefault="00A7482B" w:rsidP="00A7482B">
      <w:pPr>
        <w:rPr>
          <w:b/>
          <w:sz w:val="24"/>
          <w:szCs w:val="24"/>
          <w:lang w:val="en-US"/>
        </w:rPr>
      </w:pPr>
      <w:r w:rsidRPr="00A7482B">
        <w:rPr>
          <w:b/>
          <w:sz w:val="24"/>
          <w:szCs w:val="24"/>
          <w:lang w:val="ru-RU"/>
        </w:rPr>
        <w:t xml:space="preserve"> Съвет за сигурност</w:t>
      </w:r>
    </w:p>
    <w:p w:rsidR="00A7482B" w:rsidRPr="00A7482B" w:rsidRDefault="00A7482B" w:rsidP="00A7482B">
      <w:pPr>
        <w:rPr>
          <w:b/>
          <w:sz w:val="24"/>
          <w:szCs w:val="24"/>
          <w:lang w:val="en-US"/>
        </w:rPr>
      </w:pPr>
      <w:r w:rsidRPr="00A7482B">
        <w:rPr>
          <w:b/>
          <w:sz w:val="24"/>
          <w:szCs w:val="24"/>
          <w:lang w:val="ru-RU"/>
        </w:rPr>
        <w:t xml:space="preserve">Международен съд </w:t>
      </w:r>
    </w:p>
    <w:p w:rsidR="00A7482B" w:rsidRPr="00A7482B" w:rsidRDefault="00A7482B" w:rsidP="00A7482B">
      <w:pPr>
        <w:rPr>
          <w:b/>
          <w:sz w:val="24"/>
          <w:szCs w:val="24"/>
        </w:rPr>
      </w:pPr>
      <w:r w:rsidRPr="00A7482B">
        <w:rPr>
          <w:b/>
          <w:sz w:val="24"/>
          <w:szCs w:val="24"/>
        </w:rPr>
        <w:t>Деколонизация</w:t>
      </w:r>
    </w:p>
    <w:p w:rsidR="00A7482B" w:rsidRPr="00A7482B" w:rsidRDefault="00A7482B" w:rsidP="00A7482B">
      <w:pPr>
        <w:rPr>
          <w:b/>
          <w:bCs/>
          <w:sz w:val="24"/>
          <w:szCs w:val="24"/>
        </w:rPr>
      </w:pPr>
      <w:r w:rsidRPr="00A7482B">
        <w:rPr>
          <w:b/>
          <w:bCs/>
          <w:sz w:val="24"/>
          <w:szCs w:val="24"/>
        </w:rPr>
        <w:t>Макартизъм</w:t>
      </w:r>
    </w:p>
    <w:p w:rsidR="00A7482B" w:rsidRPr="00A7482B" w:rsidRDefault="00A7482B" w:rsidP="00A7482B">
      <w:pPr>
        <w:rPr>
          <w:b/>
          <w:sz w:val="24"/>
          <w:szCs w:val="24"/>
        </w:rPr>
      </w:pPr>
      <w:proofErr w:type="spellStart"/>
      <w:proofErr w:type="gramStart"/>
      <w:r w:rsidRPr="00A7482B">
        <w:rPr>
          <w:b/>
          <w:sz w:val="24"/>
          <w:szCs w:val="24"/>
          <w:lang w:val="en-US"/>
        </w:rPr>
        <w:t>Суецката</w:t>
      </w:r>
      <w:proofErr w:type="spellEnd"/>
      <w:r w:rsidRPr="00A7482B">
        <w:rPr>
          <w:b/>
          <w:sz w:val="24"/>
          <w:szCs w:val="24"/>
          <w:lang w:val="en-US"/>
        </w:rPr>
        <w:t xml:space="preserve"> </w:t>
      </w:r>
      <w:proofErr w:type="spellStart"/>
      <w:r w:rsidRPr="00A7482B">
        <w:rPr>
          <w:b/>
          <w:sz w:val="24"/>
          <w:szCs w:val="24"/>
          <w:lang w:val="en-US"/>
        </w:rPr>
        <w:t>криза</w:t>
      </w:r>
      <w:proofErr w:type="spellEnd"/>
      <w:r w:rsidRPr="00A7482B">
        <w:rPr>
          <w:b/>
          <w:sz w:val="24"/>
          <w:szCs w:val="24"/>
          <w:lang w:val="en-US"/>
        </w:rPr>
        <w:t xml:space="preserve"> 1956 г.</w:t>
      </w:r>
      <w:proofErr w:type="gramEnd"/>
    </w:p>
    <w:p w:rsidR="00A7482B" w:rsidRPr="00A7482B" w:rsidRDefault="00A7482B" w:rsidP="00A7482B">
      <w:pPr>
        <w:rPr>
          <w:b/>
          <w:sz w:val="24"/>
          <w:szCs w:val="24"/>
        </w:rPr>
      </w:pPr>
      <w:r w:rsidRPr="00A7482B">
        <w:rPr>
          <w:b/>
          <w:sz w:val="24"/>
          <w:szCs w:val="24"/>
        </w:rPr>
        <w:t>Расова сегрегация</w:t>
      </w:r>
    </w:p>
    <w:p w:rsidR="00A7482B" w:rsidRPr="00A7482B" w:rsidRDefault="00A7482B" w:rsidP="00A7482B">
      <w:pPr>
        <w:rPr>
          <w:b/>
          <w:bCs/>
          <w:sz w:val="24"/>
          <w:szCs w:val="24"/>
        </w:rPr>
      </w:pPr>
      <w:r w:rsidRPr="00A7482B">
        <w:rPr>
          <w:b/>
          <w:bCs/>
          <w:sz w:val="24"/>
          <w:szCs w:val="24"/>
        </w:rPr>
        <w:t>Карибската криза 1962 г.</w:t>
      </w:r>
    </w:p>
    <w:p w:rsidR="00A7482B" w:rsidRPr="00A7482B" w:rsidRDefault="00A7482B" w:rsidP="00A7482B">
      <w:pPr>
        <w:rPr>
          <w:b/>
          <w:bCs/>
          <w:sz w:val="24"/>
          <w:szCs w:val="24"/>
        </w:rPr>
      </w:pPr>
      <w:r w:rsidRPr="00A7482B">
        <w:rPr>
          <w:b/>
          <w:bCs/>
          <w:sz w:val="24"/>
          <w:szCs w:val="24"/>
        </w:rPr>
        <w:t>Берлинската криза 1948-1949 г.</w:t>
      </w:r>
    </w:p>
    <w:p w:rsidR="00A7482B" w:rsidRPr="00A7482B" w:rsidRDefault="00A7482B" w:rsidP="00A7482B">
      <w:pPr>
        <w:rPr>
          <w:b/>
          <w:bCs/>
          <w:sz w:val="24"/>
          <w:szCs w:val="24"/>
        </w:rPr>
      </w:pPr>
      <w:r w:rsidRPr="00A7482B">
        <w:rPr>
          <w:b/>
          <w:bCs/>
          <w:sz w:val="24"/>
          <w:szCs w:val="24"/>
        </w:rPr>
        <w:t>Сталинизъм</w:t>
      </w:r>
    </w:p>
    <w:p w:rsidR="00A7482B" w:rsidRPr="00A7482B" w:rsidRDefault="00A7482B" w:rsidP="00A7482B">
      <w:pPr>
        <w:rPr>
          <w:b/>
          <w:bCs/>
          <w:sz w:val="24"/>
          <w:szCs w:val="24"/>
        </w:rPr>
      </w:pPr>
      <w:r w:rsidRPr="00A7482B">
        <w:rPr>
          <w:b/>
          <w:bCs/>
          <w:sz w:val="24"/>
          <w:szCs w:val="24"/>
        </w:rPr>
        <w:t>Култа към личноста на Сталин</w:t>
      </w:r>
    </w:p>
    <w:p w:rsidR="00A7482B" w:rsidRPr="00A7482B" w:rsidRDefault="00A7482B" w:rsidP="00A7482B">
      <w:pPr>
        <w:rPr>
          <w:b/>
          <w:sz w:val="24"/>
          <w:szCs w:val="24"/>
        </w:rPr>
      </w:pPr>
      <w:r w:rsidRPr="00A7482B">
        <w:rPr>
          <w:b/>
          <w:sz w:val="24"/>
          <w:szCs w:val="24"/>
        </w:rPr>
        <w:t>„Пражката пролет”</w:t>
      </w:r>
    </w:p>
    <w:p w:rsidR="00A7482B" w:rsidRPr="00A7482B" w:rsidRDefault="00A7482B" w:rsidP="00A7482B">
      <w:pPr>
        <w:rPr>
          <w:lang w:val="en-US"/>
        </w:rPr>
      </w:pPr>
    </w:p>
    <w:p w:rsidR="00A7482B" w:rsidRPr="00A7482B" w:rsidRDefault="00A7482B">
      <w:pPr>
        <w:rPr>
          <w:lang w:val="en-US"/>
        </w:rPr>
      </w:pPr>
    </w:p>
    <w:sectPr w:rsidR="00A7482B" w:rsidRPr="00A7482B" w:rsidSect="008E2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482B"/>
    <w:rsid w:val="003065D5"/>
    <w:rsid w:val="008E24B1"/>
    <w:rsid w:val="009F3ECD"/>
    <w:rsid w:val="00A7482B"/>
    <w:rsid w:val="00C4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CD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F3ECD"/>
    <w:pPr>
      <w:keepNext/>
      <w:spacing w:after="0" w:line="240" w:lineRule="auto"/>
      <w:outlineLvl w:val="0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F3ECD"/>
    <w:rPr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F3EC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LCUser</dc:creator>
  <cp:lastModifiedBy>LCUser</cp:lastModifiedBy>
  <cp:revision>1</cp:revision>
  <dcterms:created xsi:type="dcterms:W3CDTF">2020-03-12T06:49:00Z</dcterms:created>
  <dcterms:modified xsi:type="dcterms:W3CDTF">2020-03-12T07:06:00Z</dcterms:modified>
</cp:coreProperties>
</file>