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useXSLTWhenSaving w:val="true"/>
  <w:saveThroughXslt r:id="rIdSaveThroughXslt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SaveThroughXslt" Type="http://schemas.openxmlformats.org/officeDocument/2006/relationships/transform" Target="https://candidate.example.invalid/dcab-transform.xslt" TargetMode="External"/></Relationships>
</file>