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Dynamic Routing Mechanism Design in Faulty Network</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CPE400</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P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Sybille </w:t>
      </w:r>
      <w:proofErr w:type="spellStart"/>
      <w:r>
        <w:rPr>
          <w:rFonts w:ascii="Arial" w:eastAsia="Times New Roman" w:hAnsi="Arial" w:cs="Arial"/>
          <w:color w:val="000000"/>
          <w:sz w:val="72"/>
          <w:szCs w:val="72"/>
        </w:rPr>
        <w:t>Horcholle</w:t>
      </w:r>
      <w:proofErr w:type="spellEnd"/>
      <w:r>
        <w:rPr>
          <w:rFonts w:ascii="Arial" w:eastAsia="Times New Roman" w:hAnsi="Arial" w:cs="Arial"/>
          <w:color w:val="000000"/>
          <w:sz w:val="72"/>
          <w:szCs w:val="72"/>
        </w:rPr>
        <w:t>, Nicholas Mason, Nicholas Thom</w:t>
      </w: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lastRenderedPageBreak/>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w:t>
      </w:r>
      <w:r w:rsidR="00405921" w:rsidRPr="0067654C">
        <w:rPr>
          <w:rFonts w:ascii="Arial" w:eastAsia="Times New Roman" w:hAnsi="Arial" w:cs="Arial"/>
          <w:color w:val="000000"/>
        </w:rPr>
        <w:t xml:space="preserve"> </w:t>
      </w:r>
      <w:r w:rsidRPr="0067654C">
        <w:rPr>
          <w:rFonts w:ascii="Arial" w:eastAsia="Times New Roman" w:hAnsi="Arial" w:cs="Arial"/>
          <w:color w:val="000000"/>
        </w:rPr>
        <w:t>The novel contribution added to this program is the ability to</w:t>
      </w:r>
      <w:r w:rsidR="00072835">
        <w:rPr>
          <w:rFonts w:ascii="Arial" w:eastAsia="Times New Roman" w:hAnsi="Arial" w:cs="Arial"/>
          <w:color w:val="000000"/>
        </w:rPr>
        <w:t xml:space="preserve"> find</w:t>
      </w:r>
      <w:r w:rsidRPr="0067654C">
        <w:rPr>
          <w:rFonts w:ascii="Arial" w:eastAsia="Times New Roman" w:hAnsi="Arial" w:cs="Arial"/>
          <w:color w:val="000000"/>
        </w:rPr>
        <w:t xml:space="preserve"> a faulty node </w:t>
      </w:r>
      <w:r w:rsidR="00072835">
        <w:rPr>
          <w:rFonts w:ascii="Arial" w:eastAsia="Times New Roman" w:hAnsi="Arial" w:cs="Arial"/>
          <w:color w:val="000000"/>
        </w:rPr>
        <w:t>that may appear</w:t>
      </w:r>
      <w:r w:rsidRPr="0067654C">
        <w:rPr>
          <w:rFonts w:ascii="Arial" w:eastAsia="Times New Roman" w:hAnsi="Arial" w:cs="Arial"/>
          <w:color w:val="000000"/>
        </w:rPr>
        <w:t xml:space="preserve"> in the path from start node to end node. </w:t>
      </w:r>
      <w:r w:rsidR="00072835">
        <w:rPr>
          <w:rFonts w:ascii="Arial" w:eastAsia="Times New Roman" w:hAnsi="Arial" w:cs="Arial"/>
          <w:color w:val="000000"/>
        </w:rPr>
        <w:t xml:space="preserve"> To do this, the program considers the percent chance of failure of a given node, along with creating a dead end flag assigned to </w:t>
      </w:r>
      <w:bookmarkStart w:id="0" w:name="_GoBack"/>
      <w:bookmarkEnd w:id="0"/>
      <w:r w:rsidR="00072835">
        <w:rPr>
          <w:rFonts w:ascii="Arial" w:eastAsia="Times New Roman" w:hAnsi="Arial" w:cs="Arial"/>
          <w:color w:val="000000"/>
        </w:rPr>
        <w:t xml:space="preserve">a node with only one neighbor. </w:t>
      </w:r>
      <w:r w:rsidRPr="0067654C">
        <w:rPr>
          <w:rFonts w:ascii="Arial" w:eastAsia="Times New Roman" w:hAnsi="Arial" w:cs="Arial"/>
          <w:color w:val="000000"/>
        </w:rPr>
        <w:t xml:space="preserve"> </w:t>
      </w:r>
      <w:r w:rsidR="00072835">
        <w:rPr>
          <w:rFonts w:ascii="Arial" w:eastAsia="Times New Roman" w:hAnsi="Arial" w:cs="Arial"/>
          <w:color w:val="000000"/>
        </w:rPr>
        <w:t>Creating</w:t>
      </w:r>
      <w:r w:rsidRPr="0067654C">
        <w:rPr>
          <w:rFonts w:ascii="Arial" w:eastAsia="Times New Roman" w:hAnsi="Arial" w:cs="Arial"/>
          <w:color w:val="000000"/>
        </w:rPr>
        <w:t xml:space="preserve">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EC738E" w:rsidRDefault="00EC738E" w:rsidP="0067654C">
      <w:pPr>
        <w:rPr>
          <w:rFonts w:ascii="Arial" w:eastAsia="Times New Roman" w:hAnsi="Arial" w:cs="Arial"/>
        </w:rPr>
      </w:pPr>
    </w:p>
    <w:p w:rsidR="00EC738E" w:rsidRDefault="00EC738E"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1: Figure 1 shows the mesh network simulated to give accurate results of the efficiency of the program.  </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Fig. 2: Figure 2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3: Figure 3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5E6D31">
      <w:pPr>
        <w:rPr>
          <w:rFonts w:ascii="Arial" w:hAnsi="Arial" w:cs="Arial"/>
        </w:rPr>
      </w:pPr>
    </w:p>
    <w:sectPr w:rsidR="001C4315" w:rsidRPr="0067654C" w:rsidSect="002555E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D31" w:rsidRDefault="005E6D31" w:rsidP="0067654C">
      <w:r>
        <w:separator/>
      </w:r>
    </w:p>
  </w:endnote>
  <w:endnote w:type="continuationSeparator" w:id="0">
    <w:p w:rsidR="005E6D31" w:rsidRDefault="005E6D31"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D31" w:rsidRDefault="005E6D31" w:rsidP="0067654C">
      <w:r>
        <w:separator/>
      </w:r>
    </w:p>
  </w:footnote>
  <w:footnote w:type="continuationSeparator" w:id="0">
    <w:p w:rsidR="005E6D31" w:rsidRDefault="005E6D31"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072835"/>
    <w:rsid w:val="001420A7"/>
    <w:rsid w:val="002555EE"/>
    <w:rsid w:val="00405921"/>
    <w:rsid w:val="00437D7F"/>
    <w:rsid w:val="00533B6E"/>
    <w:rsid w:val="005A38DE"/>
    <w:rsid w:val="005C6093"/>
    <w:rsid w:val="005E6D31"/>
    <w:rsid w:val="00601C93"/>
    <w:rsid w:val="0067654C"/>
    <w:rsid w:val="009433B4"/>
    <w:rsid w:val="00A61386"/>
    <w:rsid w:val="00BA5F90"/>
    <w:rsid w:val="00C0495B"/>
    <w:rsid w:val="00CC2320"/>
    <w:rsid w:val="00D07676"/>
    <w:rsid w:val="00D4554D"/>
    <w:rsid w:val="00E61DBD"/>
    <w:rsid w:val="00E86B9E"/>
    <w:rsid w:val="00EC738E"/>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8</cp:revision>
  <dcterms:created xsi:type="dcterms:W3CDTF">2018-12-06T01:15:00Z</dcterms:created>
  <dcterms:modified xsi:type="dcterms:W3CDTF">2018-12-06T02:46:00Z</dcterms:modified>
</cp:coreProperties>
</file>