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0DCC" w:rsidRDefault="00320DCC" w:rsidP="00E807B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7D0607">
        <w:rPr>
          <w:rFonts w:ascii="Times New Roman" w:hAnsi="Times New Roman" w:cs="Times New Roman"/>
          <w:sz w:val="28"/>
        </w:rPr>
        <w:t>ГОСУДАРСТВЕННОЕ ОБРАЗОВАТЕЛЬНОЕ УЧРЕЖДЕНИЕ ВЫСШЕГ</w:t>
      </w:r>
      <w:r>
        <w:rPr>
          <w:rFonts w:ascii="Times New Roman" w:hAnsi="Times New Roman" w:cs="Times New Roman"/>
          <w:sz w:val="28"/>
        </w:rPr>
        <w:t>О ПРОФЕССИОНАЛЬНОГО ОБРАЗОВАНИЯ</w:t>
      </w:r>
    </w:p>
    <w:p w:rsidR="00320DCC" w:rsidRDefault="00320DCC" w:rsidP="00E807B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7D0607">
        <w:rPr>
          <w:rFonts w:ascii="Times New Roman" w:hAnsi="Times New Roman" w:cs="Times New Roman"/>
          <w:sz w:val="28"/>
        </w:rPr>
        <w:t>ДОНЕЦКИЙ НАЦИОНАЛЬНЫЙ ТЕХНИЧЕСКИЙ УНИВЕРСИТЕТ</w:t>
      </w:r>
    </w:p>
    <w:p w:rsidR="00320DCC" w:rsidRDefault="00320DCC" w:rsidP="00E807B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320DCC" w:rsidRDefault="00320DCC" w:rsidP="00320DCC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320DCC" w:rsidRDefault="00320DCC" w:rsidP="00320DCC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320DCC" w:rsidRDefault="00320DCC" w:rsidP="005F2D57">
      <w:pPr>
        <w:spacing w:after="0"/>
        <w:rPr>
          <w:rFonts w:ascii="Times New Roman" w:hAnsi="Times New Roman" w:cs="Times New Roman"/>
          <w:sz w:val="28"/>
        </w:rPr>
      </w:pPr>
    </w:p>
    <w:p w:rsidR="00320DCC" w:rsidRDefault="00320DCC" w:rsidP="00320DCC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320DCC" w:rsidRDefault="00320DCC" w:rsidP="00320DCC">
      <w:pPr>
        <w:spacing w:after="0"/>
        <w:rPr>
          <w:rFonts w:ascii="Times New Roman" w:hAnsi="Times New Roman" w:cs="Times New Roman"/>
          <w:sz w:val="28"/>
        </w:rPr>
      </w:pPr>
    </w:p>
    <w:p w:rsidR="00320DCC" w:rsidRDefault="00320DCC" w:rsidP="00320DCC">
      <w:pPr>
        <w:spacing w:after="0"/>
        <w:rPr>
          <w:rFonts w:ascii="Times New Roman" w:hAnsi="Times New Roman" w:cs="Times New Roman"/>
          <w:sz w:val="28"/>
        </w:rPr>
      </w:pPr>
    </w:p>
    <w:p w:rsidR="00320DCC" w:rsidRDefault="00320DCC" w:rsidP="00320DCC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320DCC" w:rsidRDefault="00320DCC" w:rsidP="00320DCC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320DCC" w:rsidRDefault="00320DCC" w:rsidP="00320DCC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320DCC" w:rsidRDefault="00320DCC" w:rsidP="00320DCC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320DCC" w:rsidRDefault="00320DCC" w:rsidP="00320DCC">
      <w:pPr>
        <w:spacing w:after="0"/>
        <w:rPr>
          <w:rFonts w:ascii="Times New Roman" w:hAnsi="Times New Roman" w:cs="Times New Roman"/>
          <w:sz w:val="28"/>
        </w:rPr>
      </w:pPr>
    </w:p>
    <w:p w:rsidR="00320DCC" w:rsidRPr="00587A3F" w:rsidRDefault="00320DCC" w:rsidP="00E807B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Лабораторная работа №</w:t>
      </w:r>
      <w:r w:rsidR="00587A3F" w:rsidRPr="00587A3F">
        <w:rPr>
          <w:rFonts w:ascii="Times New Roman" w:hAnsi="Times New Roman" w:cs="Times New Roman"/>
          <w:sz w:val="28"/>
        </w:rPr>
        <w:t>8</w:t>
      </w:r>
    </w:p>
    <w:p w:rsidR="00320DCC" w:rsidRDefault="00320DCC" w:rsidP="00E807B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9760F4">
        <w:rPr>
          <w:rFonts w:ascii="Times New Roman" w:hAnsi="Times New Roman" w:cs="Times New Roman"/>
          <w:sz w:val="28"/>
        </w:rPr>
        <w:t>по дисциплине «</w:t>
      </w:r>
      <w:r>
        <w:rPr>
          <w:rFonts w:ascii="Times New Roman" w:hAnsi="Times New Roman" w:cs="Times New Roman"/>
          <w:sz w:val="28"/>
        </w:rPr>
        <w:t>Анализ требований ПО»</w:t>
      </w:r>
    </w:p>
    <w:p w:rsidR="00320DCC" w:rsidRDefault="00320DCC" w:rsidP="00E807B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тему «</w:t>
      </w:r>
      <w:proofErr w:type="spellStart"/>
      <w:r w:rsidRPr="00320DCC">
        <w:rPr>
          <w:rFonts w:ascii="Times New Roman" w:hAnsi="Times New Roman" w:cs="Times New Roman"/>
          <w:sz w:val="28"/>
        </w:rPr>
        <w:t>Прототипирование</w:t>
      </w:r>
      <w:proofErr w:type="spellEnd"/>
      <w:r w:rsidRPr="00320DCC">
        <w:rPr>
          <w:rFonts w:ascii="Times New Roman" w:hAnsi="Times New Roman" w:cs="Times New Roman"/>
          <w:sz w:val="28"/>
        </w:rPr>
        <w:t xml:space="preserve"> как средство расширенного анализа</w:t>
      </w:r>
      <w:r>
        <w:rPr>
          <w:rFonts w:ascii="Times New Roman" w:hAnsi="Times New Roman" w:cs="Times New Roman"/>
          <w:sz w:val="28"/>
        </w:rPr>
        <w:t>»</w:t>
      </w:r>
    </w:p>
    <w:p w:rsidR="00320DCC" w:rsidRDefault="00320DCC" w:rsidP="00320DCC">
      <w:pPr>
        <w:spacing w:after="0"/>
        <w:jc w:val="center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320DCC" w:rsidRDefault="00320DCC" w:rsidP="00E807B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320DCC" w:rsidRDefault="00320DCC" w:rsidP="00E807B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320DCC" w:rsidRDefault="00320DCC" w:rsidP="00E807B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5F2D57" w:rsidRPr="007D0607" w:rsidRDefault="005F2D57" w:rsidP="00E807B9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</w:p>
    <w:p w:rsidR="005F2D57" w:rsidRPr="007D0607" w:rsidRDefault="005F2D57" w:rsidP="00E807B9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стгр</w:t>
      </w:r>
      <w:proofErr w:type="spellEnd"/>
      <w:r w:rsidRPr="007D0607">
        <w:rPr>
          <w:rFonts w:ascii="Times New Roman" w:hAnsi="Times New Roman" w:cs="Times New Roman"/>
          <w:sz w:val="28"/>
        </w:rPr>
        <w:t xml:space="preserve"> ПИ-16б,</w:t>
      </w:r>
    </w:p>
    <w:p w:rsidR="005F2D57" w:rsidRPr="007D0607" w:rsidRDefault="005F2D57" w:rsidP="00E807B9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Мамутова В. А.</w:t>
      </w:r>
    </w:p>
    <w:p w:rsidR="005F2D57" w:rsidRDefault="005F2D57" w:rsidP="00E807B9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bidi="en-US"/>
        </w:rPr>
      </w:pPr>
      <w:r>
        <w:rPr>
          <w:rFonts w:ascii="Times New Roman" w:eastAsia="Calibri" w:hAnsi="Times New Roman" w:cs="Times New Roman"/>
          <w:sz w:val="28"/>
          <w:szCs w:val="28"/>
          <w:lang w:bidi="en-US"/>
        </w:rPr>
        <w:t xml:space="preserve"> </w:t>
      </w:r>
    </w:p>
    <w:p w:rsidR="005F2D57" w:rsidRPr="005F2D57" w:rsidRDefault="005F2D57" w:rsidP="00E807B9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bidi="en-US"/>
        </w:rPr>
      </w:pPr>
      <w:r w:rsidRPr="005F2D57">
        <w:rPr>
          <w:rFonts w:ascii="Times New Roman" w:eastAsia="Calibri" w:hAnsi="Times New Roman" w:cs="Times New Roman"/>
          <w:sz w:val="28"/>
          <w:szCs w:val="28"/>
          <w:lang w:bidi="en-US"/>
        </w:rPr>
        <w:t>Проверил</w:t>
      </w:r>
    </w:p>
    <w:p w:rsidR="005F2D57" w:rsidRPr="005F2D57" w:rsidRDefault="00DA315A" w:rsidP="00E807B9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bidi="en-US"/>
        </w:rPr>
      </w:pPr>
      <w:r>
        <w:rPr>
          <w:rFonts w:ascii="Times New Roman" w:eastAsia="Calibri" w:hAnsi="Times New Roman" w:cs="Times New Roman"/>
          <w:sz w:val="28"/>
          <w:szCs w:val="28"/>
          <w:lang w:bidi="en-US"/>
        </w:rPr>
        <w:t>проф. каф. П</w:t>
      </w:r>
      <w:r w:rsidR="005F2D57" w:rsidRPr="005F2D57">
        <w:rPr>
          <w:rFonts w:ascii="Times New Roman" w:eastAsia="Calibri" w:hAnsi="Times New Roman" w:cs="Times New Roman"/>
          <w:sz w:val="28"/>
          <w:szCs w:val="28"/>
          <w:lang w:bidi="en-US"/>
        </w:rPr>
        <w:t>И</w:t>
      </w:r>
    </w:p>
    <w:p w:rsidR="005F2D57" w:rsidRPr="005F2D57" w:rsidRDefault="005F2D57" w:rsidP="00E807B9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bidi="en-US"/>
        </w:rPr>
      </w:pPr>
      <w:r w:rsidRPr="005F2D57">
        <w:rPr>
          <w:rFonts w:ascii="Times New Roman" w:eastAsia="Calibri" w:hAnsi="Times New Roman" w:cs="Times New Roman"/>
          <w:sz w:val="28"/>
          <w:szCs w:val="28"/>
          <w:lang w:bidi="en-US"/>
        </w:rPr>
        <w:t>Григорьев А.В.</w:t>
      </w:r>
    </w:p>
    <w:p w:rsidR="00320DCC" w:rsidRDefault="00320DCC" w:rsidP="00E807B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320DCC" w:rsidRDefault="00320DCC" w:rsidP="00E807B9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320DCC" w:rsidRDefault="00320DCC" w:rsidP="00E807B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320DCC" w:rsidRPr="003743CD" w:rsidRDefault="005F2D57" w:rsidP="00E807B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ДОНЕЦК</w:t>
      </w:r>
      <w:r w:rsidR="00A815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sym w:font="Symbol" w:char="F02D"/>
      </w:r>
      <w:r w:rsidR="00A8150F">
        <w:rPr>
          <w:rFonts w:ascii="Times New Roman" w:hAnsi="Times New Roman" w:cs="Times New Roman"/>
          <w:sz w:val="28"/>
        </w:rPr>
        <w:t xml:space="preserve"> </w:t>
      </w:r>
      <w:r w:rsidR="00320DCC">
        <w:rPr>
          <w:rFonts w:ascii="Times New Roman" w:hAnsi="Times New Roman" w:cs="Times New Roman"/>
          <w:sz w:val="28"/>
        </w:rPr>
        <w:t>2018</w:t>
      </w:r>
    </w:p>
    <w:p w:rsidR="00A42A8C" w:rsidRDefault="00320DCC" w:rsidP="00320DCC">
      <w:pPr>
        <w:pStyle w:val="a5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</w:rPr>
      </w:pPr>
      <w:r w:rsidRPr="00320DCC">
        <w:rPr>
          <w:rFonts w:ascii="Times New Roman" w:hAnsi="Times New Roman" w:cs="Times New Roman"/>
          <w:b/>
          <w:sz w:val="28"/>
        </w:rPr>
        <w:lastRenderedPageBreak/>
        <w:t>Горизонтальный прототип (вариант 1)</w:t>
      </w:r>
    </w:p>
    <w:p w:rsidR="00320DCC" w:rsidRDefault="00320DCC" w:rsidP="00320DCC">
      <w:pPr>
        <w:pStyle w:val="a5"/>
        <w:rPr>
          <w:rFonts w:ascii="Times New Roman" w:hAnsi="Times New Roman" w:cs="Times New Roman"/>
          <w:b/>
          <w:sz w:val="28"/>
        </w:rPr>
      </w:pPr>
    </w:p>
    <w:p w:rsidR="002B58C7" w:rsidRPr="002B58C7" w:rsidRDefault="00196DB4" w:rsidP="002B58C7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Установка</w:t>
      </w:r>
      <w:r w:rsidR="002B58C7">
        <w:rPr>
          <w:rFonts w:ascii="Times New Roman" w:hAnsi="Times New Roman" w:cs="Times New Roman"/>
          <w:sz w:val="28"/>
        </w:rPr>
        <w:t xml:space="preserve"> параметров объекта: длины, высоты и ширины здания, а также положения его на карте.</w:t>
      </w:r>
    </w:p>
    <w:p w:rsidR="002B58C7" w:rsidRDefault="002B58C7" w:rsidP="002B58C7">
      <w:pPr>
        <w:pStyle w:val="a5"/>
        <w:ind w:left="0"/>
        <w:jc w:val="center"/>
        <w:rPr>
          <w:rFonts w:ascii="Times New Roman" w:hAnsi="Times New Roman" w:cs="Times New Roman"/>
          <w:sz w:val="28"/>
        </w:rPr>
      </w:pPr>
    </w:p>
    <w:p w:rsidR="002B58C7" w:rsidRDefault="002B58C7" w:rsidP="002B58C7">
      <w:pPr>
        <w:pStyle w:val="a5"/>
        <w:spacing w:before="240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0B31B625" wp14:editId="19A1BFCF">
            <wp:extent cx="5799765" cy="38488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6472" cy="389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8C7" w:rsidRDefault="002B58C7" w:rsidP="002B58C7">
      <w:pPr>
        <w:pStyle w:val="a5"/>
        <w:spacing w:before="240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7A2FA00A" wp14:editId="3BEA04A0">
            <wp:extent cx="5770993" cy="38298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3317" cy="383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72" w:rsidRDefault="00C03B72" w:rsidP="002B58C7">
      <w:pPr>
        <w:pStyle w:val="a5"/>
        <w:spacing w:before="240"/>
        <w:ind w:left="0"/>
        <w:jc w:val="center"/>
        <w:rPr>
          <w:rFonts w:ascii="Times New Roman" w:hAnsi="Times New Roman" w:cs="Times New Roman"/>
          <w:sz w:val="28"/>
        </w:rPr>
      </w:pPr>
    </w:p>
    <w:p w:rsidR="00C03B72" w:rsidRDefault="00C03B72" w:rsidP="00C03B72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Установка настроек камеры: точки камеры, расстояния до объекта, угла поворота.</w:t>
      </w:r>
    </w:p>
    <w:p w:rsidR="009359A7" w:rsidRDefault="009359A7" w:rsidP="009359A7">
      <w:pPr>
        <w:pStyle w:val="a5"/>
        <w:spacing w:line="360" w:lineRule="auto"/>
        <w:ind w:left="360"/>
        <w:rPr>
          <w:rFonts w:ascii="Times New Roman" w:hAnsi="Times New Roman" w:cs="Times New Roman"/>
          <w:sz w:val="28"/>
        </w:rPr>
      </w:pPr>
    </w:p>
    <w:p w:rsidR="00C03B72" w:rsidRDefault="009359A7" w:rsidP="009359A7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3A90DAB0" wp14:editId="71B908CF">
            <wp:extent cx="5441921" cy="3611418"/>
            <wp:effectExtent l="0" t="0" r="698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9612" cy="363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72" w:rsidRDefault="00C03B72" w:rsidP="009359A7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6E534F04" wp14:editId="51E371DE">
            <wp:extent cx="5455837" cy="362065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2133" cy="363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A7" w:rsidRDefault="009359A7" w:rsidP="009359A7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:rsidR="009359A7" w:rsidRDefault="009359A7" w:rsidP="009359A7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:rsidR="00C03B72" w:rsidRDefault="009359A7" w:rsidP="00C03B72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Выбор текстур для объекта.</w:t>
      </w:r>
    </w:p>
    <w:p w:rsidR="009359A7" w:rsidRDefault="009359A7" w:rsidP="009359A7">
      <w:pPr>
        <w:pStyle w:val="a5"/>
        <w:spacing w:line="360" w:lineRule="auto"/>
        <w:ind w:left="360"/>
        <w:rPr>
          <w:rFonts w:ascii="Times New Roman" w:hAnsi="Times New Roman" w:cs="Times New Roman"/>
          <w:sz w:val="28"/>
        </w:rPr>
      </w:pPr>
    </w:p>
    <w:p w:rsidR="009359A7" w:rsidRPr="002B58C7" w:rsidRDefault="009359A7" w:rsidP="009359A7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0114EDC7" wp14:editId="24A7D37F">
            <wp:extent cx="5581101" cy="3703782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9284" cy="370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72" w:rsidRDefault="00C03B72" w:rsidP="009359A7">
      <w:pPr>
        <w:pStyle w:val="a5"/>
        <w:spacing w:before="240"/>
        <w:ind w:left="0"/>
        <w:jc w:val="center"/>
        <w:rPr>
          <w:rFonts w:ascii="Times New Roman" w:hAnsi="Times New Roman" w:cs="Times New Roman"/>
          <w:sz w:val="28"/>
        </w:rPr>
      </w:pPr>
    </w:p>
    <w:p w:rsidR="009359A7" w:rsidRDefault="000F4938" w:rsidP="009359A7">
      <w:pPr>
        <w:pStyle w:val="a5"/>
        <w:spacing w:before="240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60C900C9" wp14:editId="5F00C8F7">
            <wp:extent cx="5618407" cy="3730741"/>
            <wp:effectExtent l="0" t="0" r="190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8873" cy="374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38" w:rsidRDefault="000F4938" w:rsidP="009359A7">
      <w:pPr>
        <w:pStyle w:val="a5"/>
        <w:spacing w:before="240"/>
        <w:ind w:left="0"/>
        <w:jc w:val="center"/>
        <w:rPr>
          <w:rFonts w:ascii="Times New Roman" w:hAnsi="Times New Roman" w:cs="Times New Roman"/>
          <w:sz w:val="28"/>
        </w:rPr>
      </w:pPr>
    </w:p>
    <w:p w:rsidR="000F4938" w:rsidRDefault="000F4938" w:rsidP="009359A7">
      <w:pPr>
        <w:pStyle w:val="a5"/>
        <w:spacing w:before="240"/>
        <w:ind w:left="0"/>
        <w:jc w:val="center"/>
        <w:rPr>
          <w:rFonts w:ascii="Times New Roman" w:hAnsi="Times New Roman" w:cs="Times New Roman"/>
          <w:sz w:val="28"/>
        </w:rPr>
      </w:pPr>
    </w:p>
    <w:p w:rsidR="000F4938" w:rsidRDefault="000F4938" w:rsidP="009359A7">
      <w:pPr>
        <w:pStyle w:val="a5"/>
        <w:spacing w:before="240"/>
        <w:ind w:left="0"/>
        <w:jc w:val="center"/>
        <w:rPr>
          <w:rFonts w:ascii="Times New Roman" w:hAnsi="Times New Roman" w:cs="Times New Roman"/>
          <w:sz w:val="28"/>
        </w:rPr>
      </w:pPr>
    </w:p>
    <w:p w:rsidR="000F4938" w:rsidRPr="00843174" w:rsidRDefault="000F4938" w:rsidP="00843174">
      <w:pPr>
        <w:pStyle w:val="a5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/>
          <w:b/>
          <w:sz w:val="28"/>
        </w:rPr>
      </w:pPr>
      <w:r w:rsidRPr="00843174">
        <w:rPr>
          <w:rFonts w:ascii="Times New Roman" w:hAnsi="Times New Roman"/>
          <w:b/>
          <w:sz w:val="28"/>
        </w:rPr>
        <w:lastRenderedPageBreak/>
        <w:t>Таблица достоинств и недостатков</w:t>
      </w:r>
    </w:p>
    <w:p w:rsidR="00843174" w:rsidRPr="00843174" w:rsidRDefault="00843174" w:rsidP="00843174">
      <w:pPr>
        <w:pStyle w:val="a5"/>
        <w:spacing w:after="0" w:line="360" w:lineRule="auto"/>
        <w:rPr>
          <w:rFonts w:ascii="Times New Roman" w:hAnsi="Times New Roman"/>
          <w:b/>
          <w:sz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53"/>
        <w:gridCol w:w="4218"/>
      </w:tblGrid>
      <w:tr w:rsidR="000F4938" w:rsidTr="00940CF7">
        <w:tc>
          <w:tcPr>
            <w:tcW w:w="5353" w:type="dxa"/>
          </w:tcPr>
          <w:p w:rsidR="000F4938" w:rsidRDefault="000F4938" w:rsidP="00940C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Достоинства</w:t>
            </w:r>
          </w:p>
        </w:tc>
        <w:tc>
          <w:tcPr>
            <w:tcW w:w="4218" w:type="dxa"/>
          </w:tcPr>
          <w:p w:rsidR="000F4938" w:rsidRDefault="000F4938" w:rsidP="00940C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Недостатки</w:t>
            </w:r>
          </w:p>
        </w:tc>
      </w:tr>
      <w:tr w:rsidR="000F4938" w:rsidTr="00940CF7">
        <w:tc>
          <w:tcPr>
            <w:tcW w:w="5353" w:type="dxa"/>
          </w:tcPr>
          <w:p w:rsidR="000F4938" w:rsidRPr="00B61186" w:rsidRDefault="000F4938" w:rsidP="00940C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Интерфейс интуитивно понятен и прост</w:t>
            </w:r>
          </w:p>
        </w:tc>
        <w:tc>
          <w:tcPr>
            <w:tcW w:w="4218" w:type="dxa"/>
          </w:tcPr>
          <w:p w:rsidR="000F4938" w:rsidRPr="00B61186" w:rsidRDefault="000F4938" w:rsidP="00940C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Диагональный баланс не соблюдается</w:t>
            </w:r>
          </w:p>
        </w:tc>
      </w:tr>
      <w:tr w:rsidR="000F4938" w:rsidRPr="00C20A46" w:rsidTr="00940CF7">
        <w:tc>
          <w:tcPr>
            <w:tcW w:w="5353" w:type="dxa"/>
          </w:tcPr>
          <w:p w:rsidR="000F4938" w:rsidRPr="00B61186" w:rsidRDefault="000F4938" w:rsidP="00940C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Интерфейс обладает свойством естественности и гибкости</w:t>
            </w:r>
          </w:p>
        </w:tc>
        <w:tc>
          <w:tcPr>
            <w:tcW w:w="4218" w:type="dxa"/>
          </w:tcPr>
          <w:p w:rsidR="000F4938" w:rsidRPr="00B61186" w:rsidRDefault="000F4938" w:rsidP="00940CF7">
            <w:pPr>
              <w:spacing w:line="360" w:lineRule="auto"/>
              <w:rPr>
                <w:rFonts w:ascii="Times New Roman" w:hAnsi="Times New Roman"/>
              </w:rPr>
            </w:pPr>
            <w:r w:rsidRPr="00B61186">
              <w:rPr>
                <w:rFonts w:ascii="Times New Roman" w:hAnsi="Times New Roman"/>
              </w:rPr>
              <w:t>Избыточность элементов на главной форме</w:t>
            </w:r>
          </w:p>
        </w:tc>
      </w:tr>
      <w:tr w:rsidR="000F4938" w:rsidTr="00940CF7">
        <w:tc>
          <w:tcPr>
            <w:tcW w:w="5353" w:type="dxa"/>
          </w:tcPr>
          <w:p w:rsidR="000F4938" w:rsidRPr="00B61186" w:rsidRDefault="000F4938" w:rsidP="00940CF7">
            <w:pPr>
              <w:spacing w:line="360" w:lineRule="auto"/>
              <w:jc w:val="left"/>
              <w:rPr>
                <w:rFonts w:ascii="Times New Roman" w:hAnsi="Times New Roman"/>
              </w:rPr>
            </w:pPr>
            <w:r w:rsidRPr="00B61186">
              <w:rPr>
                <w:rFonts w:ascii="Times New Roman" w:hAnsi="Times New Roman"/>
              </w:rPr>
              <w:t>Быстрый доступ ко всем функциям</w:t>
            </w:r>
          </w:p>
        </w:tc>
        <w:tc>
          <w:tcPr>
            <w:tcW w:w="4218" w:type="dxa"/>
          </w:tcPr>
          <w:p w:rsidR="000F4938" w:rsidRPr="00B61186" w:rsidRDefault="000F4938" w:rsidP="00940CF7">
            <w:pPr>
              <w:spacing w:line="360" w:lineRule="auto"/>
              <w:jc w:val="left"/>
              <w:rPr>
                <w:rFonts w:ascii="Times New Roman" w:hAnsi="Times New Roman"/>
              </w:rPr>
            </w:pPr>
            <w:r w:rsidRPr="00B61186">
              <w:rPr>
                <w:rFonts w:ascii="Times New Roman" w:hAnsi="Times New Roman"/>
              </w:rPr>
              <w:t>Отсутствие основного меню</w:t>
            </w:r>
          </w:p>
        </w:tc>
      </w:tr>
      <w:tr w:rsidR="000F4938" w:rsidTr="00940CF7">
        <w:tc>
          <w:tcPr>
            <w:tcW w:w="5353" w:type="dxa"/>
          </w:tcPr>
          <w:p w:rsidR="000F4938" w:rsidRPr="00B61186" w:rsidRDefault="000F4938" w:rsidP="000F4938">
            <w:pPr>
              <w:spacing w:line="360" w:lineRule="auto"/>
              <w:rPr>
                <w:rFonts w:ascii="Times New Roman" w:hAnsi="Times New Roman"/>
              </w:rPr>
            </w:pPr>
            <w:r w:rsidRPr="00B61186">
              <w:rPr>
                <w:rFonts w:ascii="Times New Roman" w:hAnsi="Times New Roman"/>
              </w:rPr>
              <w:t>Исп</w:t>
            </w:r>
            <w:r>
              <w:rPr>
                <w:rFonts w:ascii="Times New Roman" w:hAnsi="Times New Roman"/>
              </w:rPr>
              <w:t>ользование шрифтов крупных размеров без засечек</w:t>
            </w:r>
          </w:p>
        </w:tc>
        <w:tc>
          <w:tcPr>
            <w:tcW w:w="4218" w:type="dxa"/>
          </w:tcPr>
          <w:p w:rsidR="000F4938" w:rsidRPr="00B61186" w:rsidRDefault="000F4938" w:rsidP="00940CF7">
            <w:pPr>
              <w:spacing w:line="360" w:lineRule="auto"/>
              <w:jc w:val="left"/>
              <w:rPr>
                <w:rFonts w:ascii="Times New Roman" w:hAnsi="Times New Roman"/>
              </w:rPr>
            </w:pPr>
            <w:r w:rsidRPr="00B61186">
              <w:rPr>
                <w:rFonts w:ascii="Times New Roman" w:hAnsi="Times New Roman"/>
              </w:rPr>
              <w:t>Отсутствие «горячих» клавиш</w:t>
            </w:r>
          </w:p>
        </w:tc>
      </w:tr>
      <w:tr w:rsidR="000F4938" w:rsidRPr="00C20A46" w:rsidTr="00940CF7">
        <w:tc>
          <w:tcPr>
            <w:tcW w:w="5353" w:type="dxa"/>
          </w:tcPr>
          <w:p w:rsidR="000F4938" w:rsidRPr="00B26931" w:rsidRDefault="000F4938" w:rsidP="000F4938">
            <w:pPr>
              <w:spacing w:line="360" w:lineRule="auto"/>
              <w:rPr>
                <w:rFonts w:ascii="Times New Roman" w:hAnsi="Times New Roman"/>
              </w:rPr>
            </w:pPr>
            <w:r w:rsidRPr="00B26931">
              <w:rPr>
                <w:rFonts w:ascii="Times New Roman" w:hAnsi="Times New Roman"/>
              </w:rPr>
              <w:t>Использование подсветки</w:t>
            </w:r>
            <w:r>
              <w:rPr>
                <w:rFonts w:ascii="Times New Roman" w:hAnsi="Times New Roman"/>
              </w:rPr>
              <w:t xml:space="preserve"> и затенения </w:t>
            </w:r>
            <w:r w:rsidRPr="00B26931">
              <w:rPr>
                <w:rFonts w:ascii="Times New Roman" w:hAnsi="Times New Roman"/>
              </w:rPr>
              <w:t>интерактивных элементов</w:t>
            </w:r>
          </w:p>
        </w:tc>
        <w:tc>
          <w:tcPr>
            <w:tcW w:w="4218" w:type="dxa"/>
          </w:tcPr>
          <w:p w:rsidR="000F4938" w:rsidRPr="00D03F4A" w:rsidRDefault="000F4938" w:rsidP="00940CF7">
            <w:pPr>
              <w:spacing w:line="360" w:lineRule="auto"/>
              <w:jc w:val="left"/>
              <w:rPr>
                <w:rFonts w:ascii="Times New Roman" w:hAnsi="Times New Roman"/>
              </w:rPr>
            </w:pPr>
            <w:r w:rsidRPr="00D03F4A">
              <w:rPr>
                <w:rFonts w:ascii="Times New Roman" w:hAnsi="Times New Roman"/>
              </w:rPr>
              <w:t>Не соблюдается требование группировки элементов</w:t>
            </w:r>
          </w:p>
        </w:tc>
      </w:tr>
      <w:tr w:rsidR="000F4938" w:rsidRPr="00C20A46" w:rsidTr="00940CF7">
        <w:tc>
          <w:tcPr>
            <w:tcW w:w="5353" w:type="dxa"/>
          </w:tcPr>
          <w:p w:rsidR="000F4938" w:rsidRPr="00B26931" w:rsidRDefault="000F4938" w:rsidP="00940CF7">
            <w:pPr>
              <w:spacing w:line="360" w:lineRule="auto"/>
              <w:rPr>
                <w:rFonts w:ascii="Times New Roman" w:hAnsi="Times New Roman"/>
              </w:rPr>
            </w:pPr>
            <w:r w:rsidRPr="00B26931">
              <w:rPr>
                <w:rFonts w:ascii="Times New Roman" w:hAnsi="Times New Roman"/>
              </w:rPr>
              <w:t>Легкость чтения и логическая согласованность</w:t>
            </w:r>
          </w:p>
        </w:tc>
        <w:tc>
          <w:tcPr>
            <w:tcW w:w="4218" w:type="dxa"/>
          </w:tcPr>
          <w:p w:rsidR="000F4938" w:rsidRPr="00B26931" w:rsidRDefault="000F4938" w:rsidP="00940CF7">
            <w:pPr>
              <w:spacing w:line="360" w:lineRule="auto"/>
              <w:rPr>
                <w:rFonts w:ascii="Times New Roman" w:hAnsi="Times New Roman"/>
              </w:rPr>
            </w:pPr>
            <w:r w:rsidRPr="00B26931">
              <w:rPr>
                <w:rFonts w:ascii="Times New Roman" w:hAnsi="Times New Roman"/>
              </w:rPr>
              <w:t>Наличие кнопок выбора представления окна в диалоговом окне</w:t>
            </w:r>
          </w:p>
        </w:tc>
      </w:tr>
      <w:tr w:rsidR="000F4938" w:rsidTr="00940CF7">
        <w:tc>
          <w:tcPr>
            <w:tcW w:w="5353" w:type="dxa"/>
          </w:tcPr>
          <w:p w:rsidR="000F4938" w:rsidRPr="00B26931" w:rsidRDefault="000F4938" w:rsidP="00940CF7">
            <w:pPr>
              <w:spacing w:line="360" w:lineRule="auto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Группирование элементов по назначению</w:t>
            </w:r>
          </w:p>
        </w:tc>
        <w:tc>
          <w:tcPr>
            <w:tcW w:w="4218" w:type="dxa"/>
          </w:tcPr>
          <w:p w:rsidR="000F4938" w:rsidRPr="00B26931" w:rsidRDefault="000F4938" w:rsidP="00940CF7">
            <w:pPr>
              <w:spacing w:line="360" w:lineRule="auto"/>
              <w:rPr>
                <w:rFonts w:ascii="Times New Roman" w:hAnsi="Times New Roman"/>
              </w:rPr>
            </w:pPr>
            <w:r w:rsidRPr="00B26931">
              <w:rPr>
                <w:rFonts w:ascii="Times New Roman" w:hAnsi="Times New Roman"/>
              </w:rPr>
              <w:t>Отсутствие справки</w:t>
            </w:r>
          </w:p>
        </w:tc>
      </w:tr>
      <w:tr w:rsidR="000F4938" w:rsidTr="00940CF7">
        <w:tc>
          <w:tcPr>
            <w:tcW w:w="5353" w:type="dxa"/>
          </w:tcPr>
          <w:p w:rsidR="000F4938" w:rsidRPr="00B26931" w:rsidRDefault="000F4938" w:rsidP="00940CF7">
            <w:pPr>
              <w:spacing w:line="360" w:lineRule="auto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Используется выравнивание</w:t>
            </w:r>
          </w:p>
        </w:tc>
        <w:tc>
          <w:tcPr>
            <w:tcW w:w="4218" w:type="dxa"/>
          </w:tcPr>
          <w:p w:rsidR="000F4938" w:rsidRPr="00D77B6A" w:rsidRDefault="000F4938" w:rsidP="00940CF7">
            <w:pPr>
              <w:spacing w:line="360" w:lineRule="auto"/>
              <w:rPr>
                <w:rFonts w:ascii="Times New Roman" w:hAnsi="Times New Roman"/>
              </w:rPr>
            </w:pPr>
            <w:r w:rsidRPr="00D77B6A">
              <w:rPr>
                <w:rFonts w:ascii="Times New Roman" w:hAnsi="Times New Roman"/>
              </w:rPr>
              <w:t>Отсутствие возможности сохранения модели</w:t>
            </w:r>
          </w:p>
        </w:tc>
      </w:tr>
    </w:tbl>
    <w:p w:rsidR="000F4938" w:rsidRDefault="000F4938" w:rsidP="000F4938">
      <w:pPr>
        <w:spacing w:after="0" w:line="360" w:lineRule="auto"/>
        <w:jc w:val="center"/>
        <w:rPr>
          <w:rFonts w:ascii="Times New Roman" w:hAnsi="Times New Roman"/>
          <w:b/>
        </w:rPr>
      </w:pPr>
    </w:p>
    <w:p w:rsidR="00F26B59" w:rsidRDefault="00F26B59">
      <w:pPr>
        <w:spacing w:after="160" w:line="259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0F4938" w:rsidRPr="00F26B59" w:rsidRDefault="000F4938" w:rsidP="000F4938">
      <w:pPr>
        <w:spacing w:after="0" w:line="360" w:lineRule="auto"/>
        <w:jc w:val="center"/>
        <w:rPr>
          <w:rFonts w:ascii="Times New Roman" w:hAnsi="Times New Roman"/>
          <w:b/>
          <w:sz w:val="28"/>
        </w:rPr>
      </w:pPr>
      <w:r w:rsidRPr="00F26B59">
        <w:rPr>
          <w:rFonts w:ascii="Times New Roman" w:hAnsi="Times New Roman"/>
          <w:b/>
          <w:sz w:val="28"/>
        </w:rPr>
        <w:lastRenderedPageBreak/>
        <w:t>3. Горизонтальный прототип (2 вариант)</w:t>
      </w:r>
    </w:p>
    <w:p w:rsidR="000F4938" w:rsidRPr="00F26B59" w:rsidRDefault="000F4938" w:rsidP="000F4938">
      <w:pPr>
        <w:spacing w:after="0" w:line="360" w:lineRule="auto"/>
        <w:jc w:val="center"/>
        <w:rPr>
          <w:rFonts w:ascii="Times New Roman" w:hAnsi="Times New Roman"/>
          <w:b/>
          <w:sz w:val="28"/>
        </w:rPr>
      </w:pPr>
    </w:p>
    <w:p w:rsidR="00196DB4" w:rsidRPr="002B58C7" w:rsidRDefault="00196DB4" w:rsidP="00196DB4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Установка параметров объекта: длины, высоты и ширины здания, а также положения его на карте.</w:t>
      </w:r>
    </w:p>
    <w:p w:rsidR="00C92F64" w:rsidRDefault="00C92F64" w:rsidP="00C92F64">
      <w:pPr>
        <w:spacing w:after="0" w:line="360" w:lineRule="auto"/>
        <w:ind w:left="426"/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4018165</wp:posOffset>
            </wp:positionH>
            <wp:positionV relativeFrom="paragraph">
              <wp:posOffset>631710</wp:posOffset>
            </wp:positionV>
            <wp:extent cx="2262401" cy="1773959"/>
            <wp:effectExtent l="0" t="0" r="508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79"/>
                    <a:stretch/>
                  </pic:blipFill>
                  <pic:spPr bwMode="auto">
                    <a:xfrm>
                      <a:off x="0" y="0"/>
                      <a:ext cx="2262909" cy="1774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7DC1365F" wp14:editId="004AE5FE">
            <wp:extent cx="4527149" cy="3777672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7632" cy="379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B4" w:rsidRDefault="00196DB4" w:rsidP="00C92F64">
      <w:pPr>
        <w:spacing w:after="0" w:line="360" w:lineRule="auto"/>
        <w:ind w:left="426"/>
      </w:pPr>
      <w:r>
        <w:rPr>
          <w:noProof/>
          <w:lang w:val="en-US"/>
        </w:rPr>
        <w:drawing>
          <wp:inline distT="0" distB="0" distL="0" distR="0" wp14:anchorId="601457E1" wp14:editId="6FB8192D">
            <wp:extent cx="4544291" cy="3791974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7242" cy="38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38" w:rsidRDefault="000F4938" w:rsidP="00C92F64">
      <w:pPr>
        <w:spacing w:after="0" w:line="360" w:lineRule="auto"/>
        <w:jc w:val="center"/>
      </w:pPr>
    </w:p>
    <w:p w:rsidR="000F4938" w:rsidRDefault="00196DB4" w:rsidP="00196DB4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Установка настроек камеры: точки камеры, расстояния до объекта, угла поворота.</w:t>
      </w:r>
    </w:p>
    <w:p w:rsidR="00196DB4" w:rsidRDefault="00196DB4" w:rsidP="00196DB4">
      <w:pPr>
        <w:pStyle w:val="a5"/>
        <w:spacing w:line="360" w:lineRule="auto"/>
        <w:ind w:left="567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3934518</wp:posOffset>
            </wp:positionH>
            <wp:positionV relativeFrom="paragraph">
              <wp:posOffset>1900729</wp:posOffset>
            </wp:positionV>
            <wp:extent cx="2530763" cy="1518458"/>
            <wp:effectExtent l="0" t="0" r="3175" b="5715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763" cy="1518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195AB116" wp14:editId="47486904">
            <wp:extent cx="4544291" cy="3791974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7242" cy="38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B4" w:rsidRPr="00196DB4" w:rsidRDefault="00196DB4" w:rsidP="00196DB4">
      <w:pPr>
        <w:pStyle w:val="a5"/>
        <w:spacing w:line="360" w:lineRule="auto"/>
        <w:ind w:left="567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13739F96" wp14:editId="6A71941E">
            <wp:extent cx="5107709" cy="4262118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818" cy="426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38" w:rsidRDefault="000F4938" w:rsidP="000F4938">
      <w:pPr>
        <w:spacing w:after="0" w:line="360" w:lineRule="auto"/>
      </w:pPr>
    </w:p>
    <w:p w:rsidR="00196DB4" w:rsidRDefault="00196DB4" w:rsidP="00196DB4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текстур для объекта.</w:t>
      </w:r>
    </w:p>
    <w:p w:rsidR="005A5AD7" w:rsidRDefault="005A5AD7" w:rsidP="005A5AD7">
      <w:pPr>
        <w:pStyle w:val="a5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2299450</wp:posOffset>
            </wp:positionV>
            <wp:extent cx="4165600" cy="2218550"/>
            <wp:effectExtent l="0" t="0" r="635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21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69DC979D" wp14:editId="4EB14670">
            <wp:extent cx="5107709" cy="4262118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818" cy="426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38" w:rsidRDefault="000F4938" w:rsidP="000F4938">
      <w:pPr>
        <w:spacing w:after="0" w:line="360" w:lineRule="auto"/>
      </w:pPr>
    </w:p>
    <w:p w:rsidR="005A5AD7" w:rsidRDefault="005A5AD7" w:rsidP="000F4938">
      <w:pPr>
        <w:spacing w:after="0" w:line="360" w:lineRule="auto"/>
        <w:jc w:val="center"/>
        <w:rPr>
          <w:rFonts w:ascii="Times New Roman" w:hAnsi="Times New Roman"/>
          <w:b/>
        </w:rPr>
      </w:pPr>
      <w:r>
        <w:rPr>
          <w:noProof/>
          <w:lang w:val="en-US"/>
        </w:rPr>
        <w:drawing>
          <wp:inline distT="0" distB="0" distL="0" distR="0" wp14:anchorId="3580CEEA" wp14:editId="46CC30E2">
            <wp:extent cx="4582495" cy="3823855"/>
            <wp:effectExtent l="0" t="0" r="889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5669" cy="384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D7" w:rsidRPr="007B0E6E" w:rsidRDefault="007B0E6E" w:rsidP="007B0E6E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7B0E6E">
        <w:rPr>
          <w:rFonts w:ascii="Times New Roman" w:hAnsi="Times New Roman"/>
          <w:sz w:val="28"/>
        </w:rPr>
        <w:lastRenderedPageBreak/>
        <w:t>Сохранение модели в программе.</w:t>
      </w:r>
    </w:p>
    <w:p w:rsidR="007B0E6E" w:rsidRDefault="007B0E6E" w:rsidP="007B0E6E">
      <w:pPr>
        <w:pStyle w:val="a5"/>
        <w:spacing w:after="0"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56F96D09" wp14:editId="6188EA8C">
            <wp:extent cx="4692073" cy="392843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6511" cy="394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E6E" w:rsidRPr="007B0E6E" w:rsidRDefault="007B0E6E" w:rsidP="007B0E6E">
      <w:pPr>
        <w:pStyle w:val="a5"/>
        <w:spacing w:after="0" w:line="360" w:lineRule="auto"/>
        <w:ind w:left="709"/>
        <w:jc w:val="center"/>
        <w:rPr>
          <w:rFonts w:ascii="Times New Roman" w:hAnsi="Times New Roman"/>
          <w:sz w:val="28"/>
        </w:rPr>
      </w:pPr>
    </w:p>
    <w:p w:rsidR="007B0E6E" w:rsidRDefault="007B0E6E">
      <w:pPr>
        <w:spacing w:after="160"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0F4938" w:rsidRDefault="007B0E6E" w:rsidP="000F4938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4</w:t>
      </w:r>
      <w:r w:rsidR="000F4938" w:rsidRPr="007B0E6E">
        <w:rPr>
          <w:rFonts w:ascii="Times New Roman" w:hAnsi="Times New Roman"/>
          <w:b/>
          <w:sz w:val="28"/>
          <w:szCs w:val="28"/>
        </w:rPr>
        <w:t>. Таблица достоинств и недостатков</w:t>
      </w:r>
    </w:p>
    <w:p w:rsidR="00843174" w:rsidRPr="007B0E6E" w:rsidRDefault="00843174" w:rsidP="000F4938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53"/>
        <w:gridCol w:w="4218"/>
      </w:tblGrid>
      <w:tr w:rsidR="000F4938" w:rsidTr="00940CF7">
        <w:tc>
          <w:tcPr>
            <w:tcW w:w="5353" w:type="dxa"/>
          </w:tcPr>
          <w:p w:rsidR="000F4938" w:rsidRDefault="000F4938" w:rsidP="00940C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Достоинства</w:t>
            </w:r>
          </w:p>
        </w:tc>
        <w:tc>
          <w:tcPr>
            <w:tcW w:w="4218" w:type="dxa"/>
          </w:tcPr>
          <w:p w:rsidR="000F4938" w:rsidRDefault="000F4938" w:rsidP="00940C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Недостатки</w:t>
            </w:r>
          </w:p>
        </w:tc>
      </w:tr>
      <w:tr w:rsidR="000F4938" w:rsidRPr="00C20A46" w:rsidTr="00940CF7">
        <w:tc>
          <w:tcPr>
            <w:tcW w:w="5353" w:type="dxa"/>
          </w:tcPr>
          <w:p w:rsidR="000F4938" w:rsidRPr="00B61186" w:rsidRDefault="000F4938" w:rsidP="00940C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Интерфейс интуитивно понятен и прост</w:t>
            </w:r>
          </w:p>
        </w:tc>
        <w:tc>
          <w:tcPr>
            <w:tcW w:w="4218" w:type="dxa"/>
          </w:tcPr>
          <w:p w:rsidR="000F4938" w:rsidRPr="00B61186" w:rsidRDefault="000F4938" w:rsidP="00940C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Отсутствует б</w:t>
            </w:r>
            <w:r w:rsidRPr="00B61186">
              <w:rPr>
                <w:rFonts w:ascii="Times New Roman" w:hAnsi="Times New Roman"/>
              </w:rPr>
              <w:t>ыстрый доступ к функциям</w:t>
            </w:r>
            <w:r>
              <w:rPr>
                <w:rFonts w:ascii="Times New Roman" w:hAnsi="Times New Roman"/>
              </w:rPr>
              <w:t xml:space="preserve"> системы</w:t>
            </w:r>
          </w:p>
        </w:tc>
      </w:tr>
      <w:tr w:rsidR="000F4938" w:rsidTr="00940CF7">
        <w:tc>
          <w:tcPr>
            <w:tcW w:w="5353" w:type="dxa"/>
          </w:tcPr>
          <w:p w:rsidR="000F4938" w:rsidRPr="00B61186" w:rsidRDefault="000F4938" w:rsidP="00940C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Интерфейс обладает свойством естественности и гибкости</w:t>
            </w:r>
          </w:p>
        </w:tc>
        <w:tc>
          <w:tcPr>
            <w:tcW w:w="4218" w:type="dxa"/>
          </w:tcPr>
          <w:p w:rsidR="000F4938" w:rsidRPr="00B61186" w:rsidRDefault="000F4938" w:rsidP="00940CF7">
            <w:pPr>
              <w:spacing w:line="360" w:lineRule="auto"/>
              <w:rPr>
                <w:rFonts w:ascii="Times New Roman" w:hAnsi="Times New Roman"/>
              </w:rPr>
            </w:pPr>
            <w:r w:rsidRPr="00B61186">
              <w:rPr>
                <w:rFonts w:ascii="Times New Roman" w:hAnsi="Times New Roman"/>
              </w:rPr>
              <w:t>Отсутствие «горячих» клавиш</w:t>
            </w:r>
          </w:p>
        </w:tc>
      </w:tr>
      <w:tr w:rsidR="000F4938" w:rsidRPr="008F7917" w:rsidTr="00940CF7">
        <w:tc>
          <w:tcPr>
            <w:tcW w:w="5353" w:type="dxa"/>
          </w:tcPr>
          <w:p w:rsidR="000F4938" w:rsidRPr="00B61186" w:rsidRDefault="000F4938" w:rsidP="007B0E6E">
            <w:pPr>
              <w:spacing w:line="360" w:lineRule="auto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Отсутствует избыточн</w:t>
            </w:r>
            <w:r w:rsidR="007B0E6E">
              <w:rPr>
                <w:rFonts w:ascii="Times New Roman" w:hAnsi="Times New Roman"/>
              </w:rPr>
              <w:t>ость элементов на главной форме</w:t>
            </w:r>
          </w:p>
        </w:tc>
        <w:tc>
          <w:tcPr>
            <w:tcW w:w="4218" w:type="dxa"/>
          </w:tcPr>
          <w:p w:rsidR="000F4938" w:rsidRPr="00B61186" w:rsidRDefault="000F4938" w:rsidP="00940CF7">
            <w:pPr>
              <w:spacing w:line="360" w:lineRule="auto"/>
              <w:jc w:val="left"/>
              <w:rPr>
                <w:rFonts w:ascii="Times New Roman" w:hAnsi="Times New Roman"/>
              </w:rPr>
            </w:pPr>
          </w:p>
        </w:tc>
      </w:tr>
      <w:tr w:rsidR="000F4938" w:rsidRPr="008F7917" w:rsidTr="00940CF7">
        <w:tc>
          <w:tcPr>
            <w:tcW w:w="5353" w:type="dxa"/>
          </w:tcPr>
          <w:p w:rsidR="000F4938" w:rsidRPr="00B61186" w:rsidRDefault="000F4938" w:rsidP="007B0E6E">
            <w:pPr>
              <w:spacing w:line="360" w:lineRule="auto"/>
              <w:rPr>
                <w:rFonts w:ascii="Times New Roman" w:hAnsi="Times New Roman"/>
              </w:rPr>
            </w:pPr>
            <w:r w:rsidRPr="00B61186">
              <w:rPr>
                <w:rFonts w:ascii="Times New Roman" w:hAnsi="Times New Roman"/>
              </w:rPr>
              <w:t xml:space="preserve">Использование шрифтов </w:t>
            </w:r>
            <w:r w:rsidR="007B0E6E">
              <w:rPr>
                <w:rFonts w:ascii="Times New Roman" w:hAnsi="Times New Roman"/>
              </w:rPr>
              <w:t>крупного размера без засечек</w:t>
            </w:r>
          </w:p>
        </w:tc>
        <w:tc>
          <w:tcPr>
            <w:tcW w:w="4218" w:type="dxa"/>
          </w:tcPr>
          <w:p w:rsidR="000F4938" w:rsidRPr="00B61186" w:rsidRDefault="000F4938" w:rsidP="00940CF7">
            <w:pPr>
              <w:spacing w:line="360" w:lineRule="auto"/>
              <w:jc w:val="left"/>
              <w:rPr>
                <w:rFonts w:ascii="Times New Roman" w:hAnsi="Times New Roman"/>
              </w:rPr>
            </w:pPr>
          </w:p>
        </w:tc>
      </w:tr>
      <w:tr w:rsidR="000F4938" w:rsidRPr="008F7917" w:rsidTr="00940CF7">
        <w:tc>
          <w:tcPr>
            <w:tcW w:w="5353" w:type="dxa"/>
          </w:tcPr>
          <w:p w:rsidR="000F4938" w:rsidRPr="00B26931" w:rsidRDefault="000F4938" w:rsidP="007B0E6E">
            <w:pPr>
              <w:spacing w:line="360" w:lineRule="auto"/>
              <w:rPr>
                <w:rFonts w:ascii="Times New Roman" w:hAnsi="Times New Roman"/>
              </w:rPr>
            </w:pPr>
            <w:r w:rsidRPr="00B26931">
              <w:rPr>
                <w:rFonts w:ascii="Times New Roman" w:hAnsi="Times New Roman"/>
              </w:rPr>
              <w:t>Использование подсветки</w:t>
            </w:r>
            <w:r w:rsidR="007B0E6E">
              <w:rPr>
                <w:rFonts w:ascii="Times New Roman" w:hAnsi="Times New Roman"/>
              </w:rPr>
              <w:t xml:space="preserve"> и</w:t>
            </w:r>
            <w:r>
              <w:rPr>
                <w:rFonts w:ascii="Times New Roman" w:hAnsi="Times New Roman"/>
              </w:rPr>
              <w:t xml:space="preserve"> затенения</w:t>
            </w:r>
            <w:r w:rsidR="007B0E6E">
              <w:rPr>
                <w:rFonts w:ascii="Times New Roman" w:hAnsi="Times New Roman"/>
              </w:rPr>
              <w:t xml:space="preserve"> </w:t>
            </w:r>
            <w:r w:rsidRPr="00B26931">
              <w:rPr>
                <w:rFonts w:ascii="Times New Roman" w:hAnsi="Times New Roman"/>
              </w:rPr>
              <w:t xml:space="preserve"> интерактивных элементов</w:t>
            </w:r>
          </w:p>
        </w:tc>
        <w:tc>
          <w:tcPr>
            <w:tcW w:w="4218" w:type="dxa"/>
          </w:tcPr>
          <w:p w:rsidR="000F4938" w:rsidRPr="00D03F4A" w:rsidRDefault="000F4938" w:rsidP="00940CF7">
            <w:pPr>
              <w:spacing w:line="360" w:lineRule="auto"/>
              <w:jc w:val="left"/>
              <w:rPr>
                <w:rFonts w:ascii="Times New Roman" w:hAnsi="Times New Roman"/>
              </w:rPr>
            </w:pPr>
          </w:p>
        </w:tc>
      </w:tr>
      <w:tr w:rsidR="000F4938" w:rsidRPr="008F7917" w:rsidTr="00940CF7">
        <w:tc>
          <w:tcPr>
            <w:tcW w:w="5353" w:type="dxa"/>
          </w:tcPr>
          <w:p w:rsidR="000F4938" w:rsidRPr="00B26931" w:rsidRDefault="000F4938" w:rsidP="00940CF7">
            <w:pPr>
              <w:spacing w:line="360" w:lineRule="auto"/>
              <w:rPr>
                <w:rFonts w:ascii="Times New Roman" w:hAnsi="Times New Roman"/>
              </w:rPr>
            </w:pPr>
            <w:r w:rsidRPr="00B26931">
              <w:rPr>
                <w:rFonts w:ascii="Times New Roman" w:hAnsi="Times New Roman"/>
              </w:rPr>
              <w:t>Легкость чтения и логическая согласованность</w:t>
            </w:r>
          </w:p>
        </w:tc>
        <w:tc>
          <w:tcPr>
            <w:tcW w:w="4218" w:type="dxa"/>
          </w:tcPr>
          <w:p w:rsidR="000F4938" w:rsidRPr="00B26931" w:rsidRDefault="000F4938" w:rsidP="00940CF7">
            <w:pPr>
              <w:spacing w:line="360" w:lineRule="auto"/>
              <w:rPr>
                <w:rFonts w:ascii="Times New Roman" w:hAnsi="Times New Roman"/>
              </w:rPr>
            </w:pPr>
          </w:p>
        </w:tc>
      </w:tr>
      <w:tr w:rsidR="000F4938" w:rsidTr="00940CF7">
        <w:tc>
          <w:tcPr>
            <w:tcW w:w="5353" w:type="dxa"/>
          </w:tcPr>
          <w:p w:rsidR="000F4938" w:rsidRPr="00B26931" w:rsidRDefault="000F4938" w:rsidP="00940CF7">
            <w:pPr>
              <w:spacing w:line="360" w:lineRule="auto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Используется выравнивание</w:t>
            </w:r>
          </w:p>
        </w:tc>
        <w:tc>
          <w:tcPr>
            <w:tcW w:w="4218" w:type="dxa"/>
          </w:tcPr>
          <w:p w:rsidR="000F4938" w:rsidRPr="00D77B6A" w:rsidRDefault="000F4938" w:rsidP="00940CF7">
            <w:pPr>
              <w:spacing w:line="360" w:lineRule="auto"/>
              <w:rPr>
                <w:rFonts w:ascii="Times New Roman" w:hAnsi="Times New Roman"/>
              </w:rPr>
            </w:pPr>
          </w:p>
        </w:tc>
      </w:tr>
      <w:tr w:rsidR="000F4938" w:rsidTr="00940CF7">
        <w:tc>
          <w:tcPr>
            <w:tcW w:w="5353" w:type="dxa"/>
          </w:tcPr>
          <w:p w:rsidR="000F4938" w:rsidRDefault="000F4938" w:rsidP="00940CF7">
            <w:pPr>
              <w:spacing w:line="360" w:lineRule="auto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Используется основное меню</w:t>
            </w:r>
          </w:p>
        </w:tc>
        <w:tc>
          <w:tcPr>
            <w:tcW w:w="4218" w:type="dxa"/>
          </w:tcPr>
          <w:p w:rsidR="000F4938" w:rsidRPr="00D77B6A" w:rsidRDefault="000F4938" w:rsidP="00940CF7">
            <w:pPr>
              <w:spacing w:line="360" w:lineRule="auto"/>
              <w:rPr>
                <w:rFonts w:ascii="Times New Roman" w:hAnsi="Times New Roman"/>
              </w:rPr>
            </w:pPr>
          </w:p>
        </w:tc>
      </w:tr>
      <w:tr w:rsidR="000F4938" w:rsidTr="00940CF7">
        <w:tc>
          <w:tcPr>
            <w:tcW w:w="5353" w:type="dxa"/>
          </w:tcPr>
          <w:p w:rsidR="000F4938" w:rsidRDefault="000F4938" w:rsidP="00940CF7">
            <w:pPr>
              <w:spacing w:line="360" w:lineRule="auto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Присутствует пункт меню «Справка»</w:t>
            </w:r>
          </w:p>
        </w:tc>
        <w:tc>
          <w:tcPr>
            <w:tcW w:w="4218" w:type="dxa"/>
          </w:tcPr>
          <w:p w:rsidR="000F4938" w:rsidRPr="00D77B6A" w:rsidRDefault="000F4938" w:rsidP="00940CF7">
            <w:pPr>
              <w:spacing w:line="360" w:lineRule="auto"/>
              <w:rPr>
                <w:rFonts w:ascii="Times New Roman" w:hAnsi="Times New Roman"/>
              </w:rPr>
            </w:pPr>
          </w:p>
        </w:tc>
      </w:tr>
      <w:tr w:rsidR="000F4938" w:rsidTr="00940CF7">
        <w:tc>
          <w:tcPr>
            <w:tcW w:w="5353" w:type="dxa"/>
          </w:tcPr>
          <w:p w:rsidR="000F4938" w:rsidRDefault="000F4938" w:rsidP="00940CF7">
            <w:pPr>
              <w:spacing w:line="360" w:lineRule="auto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Имеется возможность сохранения модели</w:t>
            </w:r>
          </w:p>
        </w:tc>
        <w:tc>
          <w:tcPr>
            <w:tcW w:w="4218" w:type="dxa"/>
          </w:tcPr>
          <w:p w:rsidR="000F4938" w:rsidRPr="00D77B6A" w:rsidRDefault="000F4938" w:rsidP="00940CF7">
            <w:pPr>
              <w:spacing w:line="360" w:lineRule="auto"/>
              <w:rPr>
                <w:rFonts w:ascii="Times New Roman" w:hAnsi="Times New Roman"/>
              </w:rPr>
            </w:pPr>
          </w:p>
        </w:tc>
      </w:tr>
      <w:tr w:rsidR="000F4938" w:rsidTr="00940CF7">
        <w:tc>
          <w:tcPr>
            <w:tcW w:w="5353" w:type="dxa"/>
          </w:tcPr>
          <w:p w:rsidR="000F4938" w:rsidRDefault="000F4938" w:rsidP="00940CF7">
            <w:pPr>
              <w:spacing w:line="360" w:lineRule="auto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Используется принцип группировки</w:t>
            </w:r>
          </w:p>
        </w:tc>
        <w:tc>
          <w:tcPr>
            <w:tcW w:w="4218" w:type="dxa"/>
          </w:tcPr>
          <w:p w:rsidR="000F4938" w:rsidRPr="00D77B6A" w:rsidRDefault="000F4938" w:rsidP="00940CF7">
            <w:pPr>
              <w:spacing w:line="360" w:lineRule="auto"/>
              <w:rPr>
                <w:rFonts w:ascii="Times New Roman" w:hAnsi="Times New Roman"/>
              </w:rPr>
            </w:pPr>
          </w:p>
        </w:tc>
      </w:tr>
      <w:tr w:rsidR="000F4938" w:rsidTr="00940CF7">
        <w:tc>
          <w:tcPr>
            <w:tcW w:w="5353" w:type="dxa"/>
          </w:tcPr>
          <w:p w:rsidR="000F4938" w:rsidRDefault="000F4938" w:rsidP="00940CF7">
            <w:pPr>
              <w:spacing w:line="360" w:lineRule="auto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Соблюдается диагональный баланс</w:t>
            </w:r>
          </w:p>
        </w:tc>
        <w:tc>
          <w:tcPr>
            <w:tcW w:w="4218" w:type="dxa"/>
          </w:tcPr>
          <w:p w:rsidR="000F4938" w:rsidRPr="00D77B6A" w:rsidRDefault="000F4938" w:rsidP="00940CF7">
            <w:pPr>
              <w:spacing w:line="360" w:lineRule="auto"/>
              <w:rPr>
                <w:rFonts w:ascii="Times New Roman" w:hAnsi="Times New Roman"/>
              </w:rPr>
            </w:pPr>
          </w:p>
        </w:tc>
      </w:tr>
    </w:tbl>
    <w:p w:rsidR="000F4938" w:rsidRDefault="000F4938" w:rsidP="000F4938">
      <w:pPr>
        <w:spacing w:after="0" w:line="360" w:lineRule="auto"/>
        <w:rPr>
          <w:rFonts w:ascii="Times New Roman" w:hAnsi="Times New Roman"/>
        </w:rPr>
      </w:pPr>
    </w:p>
    <w:p w:rsidR="007B0E6E" w:rsidRDefault="007B0E6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bidi="en-US"/>
        </w:rPr>
        <w:br w:type="page"/>
      </w:r>
    </w:p>
    <w:p w:rsidR="007B0E6E" w:rsidRDefault="007B0E6E" w:rsidP="007B0E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bidi="en-US"/>
        </w:rPr>
        <w:lastRenderedPageBreak/>
        <w:t>5</w:t>
      </w:r>
      <w:r w:rsidRPr="007B0E6E">
        <w:rPr>
          <w:rFonts w:ascii="Times New Roman" w:eastAsia="Times New Roman" w:hAnsi="Times New Roman" w:cs="Times New Roman"/>
          <w:b/>
          <w:sz w:val="28"/>
          <w:szCs w:val="28"/>
          <w:lang w:bidi="en-US"/>
        </w:rPr>
        <w:t>. Описание комбинированного сценария</w:t>
      </w:r>
    </w:p>
    <w:p w:rsidR="00843174" w:rsidRDefault="00843174" w:rsidP="007B0E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bidi="en-US"/>
        </w:rPr>
      </w:pPr>
    </w:p>
    <w:p w:rsidR="007B0E6E" w:rsidRPr="007B0E6E" w:rsidRDefault="007B0E6E" w:rsidP="007B0E6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7B0E6E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Учитывая достоинства и недостатки описанных выше сценариев, которые имеют большое число общих достоинств, можно составить комбинированный сценарий, сочетающий в себе достоинства и исключающий недостатки предложенных ранее сценариев. </w:t>
      </w:r>
    </w:p>
    <w:p w:rsidR="007B0E6E" w:rsidRPr="007B0E6E" w:rsidRDefault="007B0E6E" w:rsidP="007B0E6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7B0E6E">
        <w:rPr>
          <w:rFonts w:ascii="Times New Roman" w:eastAsia="Times New Roman" w:hAnsi="Times New Roman" w:cs="Times New Roman"/>
          <w:sz w:val="28"/>
          <w:szCs w:val="28"/>
          <w:lang w:bidi="en-US"/>
        </w:rPr>
        <w:t>В результирующий прототип следует включить как основное меню, так и панель, обеспечивающую быстрый доступ к функциям системы, немного откорректировав её (обеспечить выполнения свойства группировки и диагонального баланса, сократить заголовки панели). Следует также назначить каждому пункту меню соответствующую ему «горячую» клавишу. Необходимо добавить возможность зума и поворота камеры при помощи прямого манипулирования.</w:t>
      </w:r>
    </w:p>
    <w:p w:rsidR="007B0E6E" w:rsidRPr="007B0E6E" w:rsidRDefault="007B0E6E" w:rsidP="007B0E6E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7B0E6E">
        <w:rPr>
          <w:rFonts w:ascii="Times New Roman" w:eastAsia="Times New Roman" w:hAnsi="Times New Roman" w:cs="Times New Roman"/>
          <w:sz w:val="28"/>
          <w:szCs w:val="28"/>
          <w:lang w:bidi="en-US"/>
        </w:rPr>
        <w:t>Ниже приведен результирующий прототип главной формы приложения.</w:t>
      </w:r>
    </w:p>
    <w:p w:rsidR="007B0E6E" w:rsidRPr="007B0E6E" w:rsidRDefault="007B0E6E" w:rsidP="007B0E6E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7B0E6E" w:rsidRPr="007B0E6E" w:rsidRDefault="007B0E6E" w:rsidP="007B0E6E">
      <w:pPr>
        <w:spacing w:after="0" w:line="360" w:lineRule="auto"/>
        <w:ind w:firstLine="142"/>
        <w:jc w:val="center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noProof/>
          <w:lang w:val="en-US"/>
        </w:rPr>
        <w:drawing>
          <wp:inline distT="0" distB="0" distL="0" distR="0" wp14:anchorId="5676F41B" wp14:editId="24842CDC">
            <wp:extent cx="5717309" cy="398183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2013" cy="398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E6E" w:rsidRPr="007B0E6E" w:rsidRDefault="007B0E6E" w:rsidP="007B0E6E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7B0E6E" w:rsidRPr="007B0E6E" w:rsidRDefault="007B0E6E" w:rsidP="007B0E6E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7B0E6E" w:rsidRPr="007B0E6E" w:rsidRDefault="007B0E6E" w:rsidP="007B0E6E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7B0E6E" w:rsidRDefault="007B0E6E" w:rsidP="007B0E6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bidi="en-US"/>
        </w:rPr>
      </w:pPr>
      <w:r w:rsidRPr="007B0E6E">
        <w:rPr>
          <w:rFonts w:ascii="Times New Roman" w:eastAsia="Times New Roman" w:hAnsi="Times New Roman" w:cs="Times New Roman"/>
          <w:b/>
          <w:sz w:val="28"/>
          <w:szCs w:val="28"/>
          <w:lang w:bidi="en-US"/>
        </w:rPr>
        <w:t>5. Вертикальный прототип</w:t>
      </w:r>
    </w:p>
    <w:p w:rsidR="00843174" w:rsidRPr="007B0E6E" w:rsidRDefault="00843174" w:rsidP="00843174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bidi="en-US"/>
        </w:rPr>
      </w:pPr>
    </w:p>
    <w:p w:rsidR="007B0E6E" w:rsidRPr="007B0E6E" w:rsidRDefault="007B0E6E" w:rsidP="00B857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7B0E6E">
        <w:rPr>
          <w:rFonts w:ascii="Times New Roman" w:eastAsia="Times New Roman" w:hAnsi="Times New Roman" w:cs="Times New Roman"/>
          <w:sz w:val="28"/>
          <w:szCs w:val="28"/>
          <w:lang w:bidi="en-US"/>
        </w:rPr>
        <w:t>Реализация системы будет произ</w:t>
      </w:r>
      <w:r w:rsidR="00B85756">
        <w:rPr>
          <w:rFonts w:ascii="Times New Roman" w:eastAsia="Times New Roman" w:hAnsi="Times New Roman" w:cs="Times New Roman"/>
          <w:sz w:val="28"/>
          <w:szCs w:val="28"/>
          <w:lang w:bidi="en-US"/>
        </w:rPr>
        <w:t>водится высокоуровневом языке С</w:t>
      </w:r>
      <w:r w:rsidR="00B85756" w:rsidRPr="00B85756">
        <w:rPr>
          <w:rFonts w:ascii="Times New Roman" w:eastAsia="Times New Roman" w:hAnsi="Times New Roman" w:cs="Times New Roman"/>
          <w:sz w:val="28"/>
          <w:szCs w:val="28"/>
          <w:lang w:bidi="en-US"/>
        </w:rPr>
        <w:t>#</w:t>
      </w:r>
      <w:r w:rsidRPr="007B0E6E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, поддерживающем многие возможности низкого уровня, с применением объектно-ориентированной парадигмы программирования. Предполагается использование </w:t>
      </w:r>
      <w:r w:rsidR="00B85756">
        <w:rPr>
          <w:rFonts w:ascii="Times New Roman" w:eastAsia="Times New Roman" w:hAnsi="Times New Roman" w:cs="Times New Roman"/>
          <w:sz w:val="28"/>
          <w:szCs w:val="28"/>
          <w:lang w:val="en-US" w:bidi="en-US"/>
        </w:rPr>
        <w:t>Visual</w:t>
      </w:r>
      <w:r w:rsidR="00B85756" w:rsidRPr="00B85756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</w:t>
      </w:r>
      <w:r w:rsidR="00B85756">
        <w:rPr>
          <w:rFonts w:ascii="Times New Roman" w:eastAsia="Times New Roman" w:hAnsi="Times New Roman" w:cs="Times New Roman"/>
          <w:sz w:val="28"/>
          <w:szCs w:val="28"/>
          <w:lang w:val="en-US" w:bidi="en-US"/>
        </w:rPr>
        <w:t>Studio</w:t>
      </w:r>
      <w:r w:rsidR="00B85756" w:rsidRPr="00B85756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2017</w:t>
      </w:r>
      <w:r w:rsidR="00B85756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</w:t>
      </w:r>
      <w:r w:rsidRPr="007B0E6E">
        <w:rPr>
          <w:rFonts w:ascii="Times New Roman" w:eastAsia="Times New Roman" w:hAnsi="Times New Roman" w:cs="Times New Roman"/>
          <w:sz w:val="28"/>
          <w:szCs w:val="28"/>
          <w:lang w:bidi="en-US"/>
        </w:rPr>
        <w:t>в качестве среды разработки, имеющей мощный инструментарий (набор компонентов), предоставляющий широкий спектр возможностей для разработки.</w:t>
      </w:r>
    </w:p>
    <w:p w:rsidR="007B0E6E" w:rsidRPr="007B0E6E" w:rsidRDefault="007B0E6E" w:rsidP="00B857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7B0E6E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В качестве СУБД будет использована система </w:t>
      </w:r>
      <w:r w:rsidR="00B85756" w:rsidRPr="00B85756">
        <w:rPr>
          <w:rFonts w:ascii="Times New Roman" w:eastAsia="Times New Roman" w:hAnsi="Times New Roman" w:cs="Times New Roman"/>
          <w:sz w:val="28"/>
          <w:szCs w:val="28"/>
          <w:lang w:val="en-US" w:bidi="en-US"/>
        </w:rPr>
        <w:t>PostgreSQL</w:t>
      </w:r>
      <w:r w:rsidRPr="007B0E6E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, которая поддерживает язык </w:t>
      </w:r>
      <w:r w:rsidRPr="007B0E6E">
        <w:rPr>
          <w:rFonts w:ascii="Times New Roman" w:eastAsia="Times New Roman" w:hAnsi="Times New Roman" w:cs="Times New Roman"/>
          <w:sz w:val="28"/>
          <w:szCs w:val="28"/>
          <w:lang w:val="en-US" w:bidi="en-US"/>
        </w:rPr>
        <w:t>SQL</w:t>
      </w:r>
      <w:r w:rsidRPr="007B0E6E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и предлагает обширный набор возможностей для работы с базой данной.</w:t>
      </w:r>
    </w:p>
    <w:p w:rsidR="007B0E6E" w:rsidRDefault="007B0E6E" w:rsidP="00B857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7B0E6E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Разработка интерфейса системы будет осуществляться с помощью технологии </w:t>
      </w:r>
      <w:r w:rsidRPr="007B0E6E">
        <w:rPr>
          <w:rFonts w:ascii="Times New Roman" w:eastAsia="Times New Roman" w:hAnsi="Times New Roman" w:cs="Times New Roman"/>
          <w:sz w:val="28"/>
          <w:szCs w:val="28"/>
          <w:lang w:val="en-US" w:bidi="en-US"/>
        </w:rPr>
        <w:t>Win</w:t>
      </w:r>
      <w:r w:rsidRPr="007B0E6E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</w:t>
      </w:r>
      <w:r w:rsidRPr="007B0E6E">
        <w:rPr>
          <w:rFonts w:ascii="Times New Roman" w:eastAsia="Times New Roman" w:hAnsi="Times New Roman" w:cs="Times New Roman"/>
          <w:sz w:val="28"/>
          <w:szCs w:val="28"/>
          <w:lang w:val="en-US" w:bidi="en-US"/>
        </w:rPr>
        <w:t>API</w:t>
      </w:r>
      <w:r w:rsidRPr="007B0E6E">
        <w:rPr>
          <w:rFonts w:ascii="Times New Roman" w:eastAsia="Times New Roman" w:hAnsi="Times New Roman" w:cs="Times New Roman"/>
          <w:sz w:val="28"/>
          <w:szCs w:val="28"/>
          <w:lang w:bidi="en-US"/>
        </w:rPr>
        <w:t>, поддерживающей «подстройку» интерфейса под нужды конкретного пользователя.</w:t>
      </w:r>
    </w:p>
    <w:p w:rsidR="00B85756" w:rsidRPr="00B85756" w:rsidRDefault="00B85756" w:rsidP="00B8575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 w:rsidRPr="00B85756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Система должна корректно функционировать на IBM – совместимых PC со следующей системной конфигурацией:</w:t>
      </w:r>
    </w:p>
    <w:p w:rsidR="00B85756" w:rsidRPr="00B85756" w:rsidRDefault="00B85756" w:rsidP="00B85756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</w:pPr>
      <w:r w:rsidRPr="00B85756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  <w:t>•</w:t>
      </w:r>
      <w:r w:rsidRPr="00B85756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  <w:tab/>
      </w:r>
      <w:proofErr w:type="gramStart"/>
      <w:r w:rsidRPr="00B85756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процессор</w:t>
      </w:r>
      <w:proofErr w:type="gramEnd"/>
      <w:r w:rsidRPr="00B85756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  <w:t xml:space="preserve"> Intel Core i5 </w:t>
      </w:r>
      <w:r w:rsidRPr="00B85756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ГГц</w:t>
      </w:r>
      <w:r w:rsidRPr="00B85756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en-US"/>
        </w:rPr>
        <w:t>;</w:t>
      </w:r>
    </w:p>
    <w:p w:rsidR="00B85756" w:rsidRPr="00B85756" w:rsidRDefault="00B85756" w:rsidP="00B85756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 w:rsidRPr="00B85756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•</w:t>
      </w:r>
      <w:r w:rsidRPr="00B85756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ab/>
        <w:t>оперативная память 2 Гб;</w:t>
      </w:r>
    </w:p>
    <w:p w:rsidR="00B85756" w:rsidRPr="00B85756" w:rsidRDefault="00B85756" w:rsidP="00B85756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 w:rsidRPr="00B85756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•</w:t>
      </w:r>
      <w:r w:rsidRPr="00B85756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ab/>
        <w:t>свободного места на диске 9 Гб;</w:t>
      </w:r>
    </w:p>
    <w:p w:rsidR="00B85756" w:rsidRPr="00B85756" w:rsidRDefault="00B85756" w:rsidP="00B85756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 w:rsidRPr="00B85756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•</w:t>
      </w:r>
      <w:r w:rsidRPr="00B85756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ab/>
        <w:t>видеопамять 256 Мб.</w:t>
      </w:r>
    </w:p>
    <w:p w:rsidR="000F4938" w:rsidRPr="00B85756" w:rsidRDefault="00B85756" w:rsidP="00B85756">
      <w:pPr>
        <w:spacing w:line="36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 w:rsidRPr="00B85756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на базе операционных систем семейства </w:t>
      </w:r>
      <w:proofErr w:type="spellStart"/>
      <w:r w:rsidRPr="00B85756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Win</w:t>
      </w:r>
      <w:proofErr w:type="spellEnd"/>
      <w:r w:rsidRPr="00B85756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 32 и </w:t>
      </w:r>
      <w:proofErr w:type="spellStart"/>
      <w:r w:rsidRPr="00B85756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Win</w:t>
      </w:r>
      <w:proofErr w:type="spellEnd"/>
      <w:r w:rsidRPr="00B85756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 64 (XP/</w:t>
      </w:r>
      <w:proofErr w:type="spellStart"/>
      <w:r w:rsidRPr="00B85756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Vista</w:t>
      </w:r>
      <w:proofErr w:type="spellEnd"/>
      <w:r w:rsidRPr="00B85756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/7/8.1/10).</w:t>
      </w:r>
    </w:p>
    <w:sectPr w:rsidR="000F4938" w:rsidRPr="00B85756" w:rsidSect="005F2D57">
      <w:pgSz w:w="11907" w:h="16840" w:code="9"/>
      <w:pgMar w:top="1135" w:right="850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527CA"/>
    <w:multiLevelType w:val="hybridMultilevel"/>
    <w:tmpl w:val="74125D3E"/>
    <w:lvl w:ilvl="0" w:tplc="041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1" w15:restartNumberingAfterBreak="0">
    <w:nsid w:val="142D31F6"/>
    <w:multiLevelType w:val="hybridMultilevel"/>
    <w:tmpl w:val="98F699C4"/>
    <w:lvl w:ilvl="0" w:tplc="11A42902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072B7E"/>
    <w:multiLevelType w:val="hybridMultilevel"/>
    <w:tmpl w:val="67CEE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A17B86"/>
    <w:multiLevelType w:val="hybridMultilevel"/>
    <w:tmpl w:val="E85CAB20"/>
    <w:lvl w:ilvl="0" w:tplc="11A42902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FE1625A"/>
    <w:multiLevelType w:val="hybridMultilevel"/>
    <w:tmpl w:val="98F699C4"/>
    <w:lvl w:ilvl="0" w:tplc="11A42902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6032ADB"/>
    <w:multiLevelType w:val="hybridMultilevel"/>
    <w:tmpl w:val="A9CA2680"/>
    <w:lvl w:ilvl="0" w:tplc="EE665802">
      <w:start w:val="1"/>
      <w:numFmt w:val="decimal"/>
      <w:suff w:val="space"/>
      <w:lvlText w:val="%1."/>
      <w:lvlJc w:val="left"/>
      <w:pPr>
        <w:ind w:left="-349" w:firstLine="70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DCC"/>
    <w:rsid w:val="00061671"/>
    <w:rsid w:val="000E0B44"/>
    <w:rsid w:val="000F4938"/>
    <w:rsid w:val="00196DB4"/>
    <w:rsid w:val="002B58C7"/>
    <w:rsid w:val="00320DCC"/>
    <w:rsid w:val="0039470F"/>
    <w:rsid w:val="00457E9F"/>
    <w:rsid w:val="004B7538"/>
    <w:rsid w:val="005815CF"/>
    <w:rsid w:val="00587A3F"/>
    <w:rsid w:val="005A5AD7"/>
    <w:rsid w:val="005F2D57"/>
    <w:rsid w:val="007B0E6E"/>
    <w:rsid w:val="00843174"/>
    <w:rsid w:val="008B74EF"/>
    <w:rsid w:val="009359A7"/>
    <w:rsid w:val="00A42A8C"/>
    <w:rsid w:val="00A8150F"/>
    <w:rsid w:val="00B25B31"/>
    <w:rsid w:val="00B85756"/>
    <w:rsid w:val="00C03B72"/>
    <w:rsid w:val="00C92F64"/>
    <w:rsid w:val="00D22133"/>
    <w:rsid w:val="00DA315A"/>
    <w:rsid w:val="00E534B0"/>
    <w:rsid w:val="00E807B9"/>
    <w:rsid w:val="00F26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887FC8-BA1C-4581-8008-8CD8AD5C8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0DCC"/>
    <w:pPr>
      <w:spacing w:after="200" w:line="276" w:lineRule="auto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8B74EF"/>
    <w:pPr>
      <w:keepNext/>
      <w:keepLines/>
      <w:spacing w:after="0" w:line="360" w:lineRule="auto"/>
      <w:ind w:firstLine="709"/>
      <w:jc w:val="both"/>
      <w:outlineLvl w:val="0"/>
    </w:pPr>
    <w:rPr>
      <w:rFonts w:ascii="Times New Roman" w:eastAsiaTheme="majorEastAsia" w:hAnsi="Times New Roman" w:cstheme="majorBidi"/>
      <w:caps/>
      <w:sz w:val="28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74EF"/>
    <w:rPr>
      <w:rFonts w:ascii="Times New Roman" w:eastAsiaTheme="majorEastAsia" w:hAnsi="Times New Roman" w:cstheme="majorBidi"/>
      <w:caps/>
      <w:sz w:val="28"/>
      <w:szCs w:val="32"/>
      <w:lang w:val="ru-RU" w:eastAsia="ru-RU"/>
    </w:rPr>
  </w:style>
  <w:style w:type="paragraph" w:customStyle="1" w:styleId="a3">
    <w:name w:val="Пользовательский"/>
    <w:basedOn w:val="a"/>
    <w:link w:val="a4"/>
    <w:qFormat/>
    <w:rsid w:val="005815CF"/>
    <w:pPr>
      <w:spacing w:after="100" w:afterAutospacing="1" w:line="360" w:lineRule="auto"/>
      <w:ind w:firstLine="709"/>
      <w:contextualSpacing/>
      <w:jc w:val="both"/>
    </w:pPr>
    <w:rPr>
      <w:rFonts w:ascii="Times New Roman" w:hAnsi="Times New Roman"/>
      <w:sz w:val="28"/>
      <w:shd w:val="clear" w:color="auto" w:fill="FFFFFF"/>
    </w:rPr>
  </w:style>
  <w:style w:type="character" w:customStyle="1" w:styleId="a4">
    <w:name w:val="Пользовательский Знак"/>
    <w:basedOn w:val="a0"/>
    <w:link w:val="a3"/>
    <w:rsid w:val="005815CF"/>
    <w:rPr>
      <w:rFonts w:ascii="Times New Roman" w:hAnsi="Times New Roman" w:cs="Times New Roman"/>
      <w:color w:val="000000" w:themeColor="text1"/>
      <w:sz w:val="28"/>
      <w:szCs w:val="28"/>
      <w:lang w:val="ru-RU"/>
    </w:rPr>
  </w:style>
  <w:style w:type="paragraph" w:styleId="a5">
    <w:name w:val="List Paragraph"/>
    <w:basedOn w:val="a"/>
    <w:uiPriority w:val="34"/>
    <w:qFormat/>
    <w:rsid w:val="00320DCC"/>
    <w:pPr>
      <w:ind w:left="720"/>
      <w:contextualSpacing/>
    </w:pPr>
  </w:style>
  <w:style w:type="table" w:styleId="a6">
    <w:name w:val="Table Grid"/>
    <w:basedOn w:val="a1"/>
    <w:uiPriority w:val="59"/>
    <w:rsid w:val="000F4938"/>
    <w:pPr>
      <w:spacing w:after="0" w:line="240" w:lineRule="auto"/>
      <w:jc w:val="both"/>
    </w:pPr>
    <w:rPr>
      <w:rFonts w:ascii="Cambria Math" w:hAnsi="Cambria Math" w:cs="Times New Roman"/>
      <w:sz w:val="28"/>
      <w:szCs w:val="28"/>
      <w:lang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574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12</Pages>
  <Words>601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Влада Мамутова</dc:creator>
  <cp:keywords/>
  <dc:description/>
  <cp:lastModifiedBy>Влада Мамутова</cp:lastModifiedBy>
  <cp:revision>8</cp:revision>
  <dcterms:created xsi:type="dcterms:W3CDTF">2018-11-17T12:30:00Z</dcterms:created>
  <dcterms:modified xsi:type="dcterms:W3CDTF">2018-11-23T17:56:00Z</dcterms:modified>
</cp:coreProperties>
</file>